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15DF" w14:textId="77777777" w:rsidR="00815613" w:rsidRDefault="00815613" w:rsidP="00815613">
      <w:pPr>
        <w:pStyle w:val="Default"/>
        <w:spacing w:line="360" w:lineRule="auto"/>
        <w:ind w:left="567"/>
        <w:jc w:val="center"/>
        <w:rPr>
          <w:rFonts w:ascii="Times New Roman" w:hAnsi="Times New Roman" w:cs="Times New Roman"/>
          <w:b/>
          <w:bCs/>
        </w:rPr>
      </w:pPr>
      <w:r w:rsidRPr="00C20087">
        <w:rPr>
          <w:rFonts w:ascii="Times New Roman" w:hAnsi="Times New Roman" w:cs="Times New Roman"/>
          <w:b/>
          <w:bCs/>
        </w:rPr>
        <w:t>VALUATION POLICY FOR SCHEMES OF UTI MUTUAL FUND</w:t>
      </w:r>
    </w:p>
    <w:p w14:paraId="73934727" w14:textId="77777777" w:rsidR="000E13D3" w:rsidRDefault="000E13D3" w:rsidP="00815613">
      <w:pPr>
        <w:pStyle w:val="Default"/>
        <w:spacing w:line="360" w:lineRule="auto"/>
        <w:ind w:left="567"/>
        <w:jc w:val="center"/>
        <w:rPr>
          <w:rFonts w:ascii="Times New Roman" w:hAnsi="Times New Roman" w:cs="Times New Roman"/>
          <w:b/>
          <w:bCs/>
        </w:rPr>
      </w:pPr>
    </w:p>
    <w:p w14:paraId="26925685" w14:textId="2AD3E687" w:rsidR="000E13D3" w:rsidRDefault="000E13D3" w:rsidP="00815613">
      <w:pPr>
        <w:pStyle w:val="Default"/>
        <w:spacing w:line="360" w:lineRule="auto"/>
        <w:ind w:left="567"/>
        <w:jc w:val="center"/>
        <w:rPr>
          <w:rFonts w:ascii="Times New Roman" w:hAnsi="Times New Roman" w:cs="Times New Roman"/>
          <w:b/>
          <w:bCs/>
        </w:rPr>
      </w:pPr>
    </w:p>
    <w:p w14:paraId="30F73AEA" w14:textId="5D274A57" w:rsidR="000E13D3" w:rsidRPr="006751DA" w:rsidRDefault="000E13D3" w:rsidP="000E13D3">
      <w:pPr>
        <w:pStyle w:val="Default"/>
        <w:spacing w:line="360" w:lineRule="auto"/>
        <w:ind w:left="567"/>
        <w:rPr>
          <w:rFonts w:ascii="Times New Roman" w:hAnsi="Times New Roman" w:cs="Times New Roman"/>
          <w:b/>
          <w:bCs/>
        </w:rPr>
      </w:pPr>
      <w:r>
        <w:rPr>
          <w:rFonts w:ascii="Times New Roman" w:hAnsi="Times New Roman" w:cs="Times New Roman"/>
          <w:b/>
          <w:bCs/>
        </w:rPr>
        <w:t xml:space="preserve">I. </w:t>
      </w:r>
      <w:r w:rsidRPr="006751DA">
        <w:rPr>
          <w:rFonts w:ascii="Times New Roman" w:hAnsi="Times New Roman" w:cs="Times New Roman"/>
          <w:b/>
          <w:bCs/>
        </w:rPr>
        <w:t>REFERENCES</w:t>
      </w:r>
    </w:p>
    <w:tbl>
      <w:tblPr>
        <w:tblStyle w:val="TableGrid"/>
        <w:tblW w:w="0" w:type="auto"/>
        <w:tblInd w:w="567" w:type="dxa"/>
        <w:tblLook w:val="04A0" w:firstRow="1" w:lastRow="0" w:firstColumn="1" w:lastColumn="0" w:noHBand="0" w:noVBand="1"/>
      </w:tblPr>
      <w:tblGrid>
        <w:gridCol w:w="4261"/>
        <w:gridCol w:w="4188"/>
      </w:tblGrid>
      <w:tr w:rsidR="000E13D3" w:rsidRPr="006751DA" w14:paraId="34BFEA9E" w14:textId="77777777" w:rsidTr="000E13D3">
        <w:tc>
          <w:tcPr>
            <w:tcW w:w="4261" w:type="dxa"/>
          </w:tcPr>
          <w:p w14:paraId="45A133B8" w14:textId="614A6CF9" w:rsidR="000E13D3" w:rsidRPr="006751DA" w:rsidRDefault="000E13D3" w:rsidP="000E13D3">
            <w:pPr>
              <w:pStyle w:val="Default"/>
              <w:spacing w:line="360" w:lineRule="auto"/>
              <w:rPr>
                <w:rFonts w:ascii="Times New Roman" w:hAnsi="Times New Roman" w:cs="Times New Roman"/>
                <w:b/>
                <w:bCs/>
              </w:rPr>
            </w:pPr>
            <w:r w:rsidRPr="006751DA">
              <w:rPr>
                <w:rFonts w:ascii="Times New Roman" w:hAnsi="Times New Roman" w:cs="Times New Roman"/>
                <w:b/>
                <w:bCs/>
              </w:rPr>
              <w:t>Version</w:t>
            </w:r>
          </w:p>
        </w:tc>
        <w:tc>
          <w:tcPr>
            <w:tcW w:w="4188" w:type="dxa"/>
          </w:tcPr>
          <w:p w14:paraId="5449F81A" w14:textId="2CAB43CD" w:rsidR="000E13D3" w:rsidRPr="006751DA" w:rsidRDefault="007450D0" w:rsidP="000E13D3">
            <w:pPr>
              <w:pStyle w:val="Default"/>
              <w:spacing w:line="360" w:lineRule="auto"/>
              <w:rPr>
                <w:rFonts w:ascii="Times New Roman" w:hAnsi="Times New Roman" w:cs="Times New Roman"/>
                <w:b/>
                <w:bCs/>
                <w:color w:val="auto"/>
              </w:rPr>
            </w:pPr>
            <w:r w:rsidRPr="006751DA">
              <w:rPr>
                <w:rFonts w:ascii="Times New Roman" w:hAnsi="Times New Roman" w:cs="Times New Roman"/>
                <w:b/>
                <w:bCs/>
                <w:color w:val="auto"/>
              </w:rPr>
              <w:t>20</w:t>
            </w:r>
          </w:p>
        </w:tc>
      </w:tr>
      <w:tr w:rsidR="000E13D3" w:rsidRPr="006751DA" w14:paraId="6E314C56" w14:textId="77777777" w:rsidTr="000E13D3">
        <w:tc>
          <w:tcPr>
            <w:tcW w:w="4261" w:type="dxa"/>
          </w:tcPr>
          <w:p w14:paraId="41987BD3" w14:textId="4938984E" w:rsidR="000E13D3" w:rsidRPr="006751DA" w:rsidRDefault="000E13D3" w:rsidP="000E13D3">
            <w:pPr>
              <w:pStyle w:val="Default"/>
              <w:spacing w:line="360" w:lineRule="auto"/>
              <w:rPr>
                <w:rFonts w:ascii="Times New Roman" w:hAnsi="Times New Roman" w:cs="Times New Roman"/>
                <w:b/>
                <w:bCs/>
              </w:rPr>
            </w:pPr>
            <w:r w:rsidRPr="006751DA">
              <w:rPr>
                <w:rFonts w:ascii="Times New Roman" w:hAnsi="Times New Roman" w:cs="Times New Roman"/>
                <w:b/>
                <w:bCs/>
              </w:rPr>
              <w:t>Date of Policy Review – AMC Board</w:t>
            </w:r>
          </w:p>
        </w:tc>
        <w:tc>
          <w:tcPr>
            <w:tcW w:w="4188" w:type="dxa"/>
          </w:tcPr>
          <w:p w14:paraId="11D331FC" w14:textId="26FB2158" w:rsidR="000E13D3" w:rsidRPr="006751DA" w:rsidRDefault="007450D0" w:rsidP="000E13D3">
            <w:pPr>
              <w:pStyle w:val="Default"/>
              <w:spacing w:line="360" w:lineRule="auto"/>
              <w:rPr>
                <w:rFonts w:ascii="Times New Roman" w:hAnsi="Times New Roman" w:cs="Times New Roman"/>
                <w:b/>
                <w:bCs/>
                <w:color w:val="auto"/>
              </w:rPr>
            </w:pPr>
            <w:r w:rsidRPr="006751DA">
              <w:rPr>
                <w:rFonts w:ascii="Times New Roman" w:hAnsi="Times New Roman" w:cs="Times New Roman"/>
                <w:b/>
                <w:bCs/>
                <w:color w:val="auto"/>
              </w:rPr>
              <w:t>23</w:t>
            </w:r>
            <w:r w:rsidRPr="006751DA">
              <w:rPr>
                <w:rFonts w:ascii="Times New Roman" w:hAnsi="Times New Roman" w:cs="Times New Roman"/>
                <w:b/>
                <w:bCs/>
                <w:color w:val="auto"/>
                <w:vertAlign w:val="superscript"/>
              </w:rPr>
              <w:t>rd</w:t>
            </w:r>
            <w:r w:rsidRPr="006751DA">
              <w:rPr>
                <w:rFonts w:ascii="Times New Roman" w:hAnsi="Times New Roman" w:cs="Times New Roman"/>
                <w:b/>
                <w:bCs/>
                <w:color w:val="auto"/>
              </w:rPr>
              <w:t xml:space="preserve"> April 2026</w:t>
            </w:r>
          </w:p>
        </w:tc>
      </w:tr>
      <w:tr w:rsidR="000E13D3" w:rsidRPr="006751DA" w14:paraId="4153E62C" w14:textId="77777777" w:rsidTr="000E13D3">
        <w:tc>
          <w:tcPr>
            <w:tcW w:w="4261" w:type="dxa"/>
          </w:tcPr>
          <w:p w14:paraId="744A7D7E" w14:textId="18150CDE" w:rsidR="000E13D3" w:rsidRPr="006751DA" w:rsidRDefault="000E13D3" w:rsidP="000E13D3">
            <w:pPr>
              <w:pStyle w:val="Default"/>
              <w:spacing w:line="360" w:lineRule="auto"/>
              <w:rPr>
                <w:rFonts w:ascii="Times New Roman" w:hAnsi="Times New Roman" w:cs="Times New Roman"/>
                <w:b/>
                <w:bCs/>
              </w:rPr>
            </w:pPr>
            <w:r w:rsidRPr="006751DA">
              <w:rPr>
                <w:rFonts w:ascii="Times New Roman" w:hAnsi="Times New Roman" w:cs="Times New Roman"/>
                <w:b/>
                <w:bCs/>
              </w:rPr>
              <w:t>Date of Policy Review – Trustee Board</w:t>
            </w:r>
          </w:p>
        </w:tc>
        <w:tc>
          <w:tcPr>
            <w:tcW w:w="4188" w:type="dxa"/>
          </w:tcPr>
          <w:p w14:paraId="68BD4D85" w14:textId="1B50BF0E" w:rsidR="000E13D3" w:rsidRPr="006751DA" w:rsidRDefault="007450D0" w:rsidP="000E13D3">
            <w:pPr>
              <w:pStyle w:val="Default"/>
              <w:spacing w:line="360" w:lineRule="auto"/>
              <w:rPr>
                <w:rFonts w:ascii="Times New Roman" w:hAnsi="Times New Roman" w:cs="Times New Roman"/>
                <w:b/>
                <w:bCs/>
                <w:color w:val="auto"/>
              </w:rPr>
            </w:pPr>
            <w:r w:rsidRPr="006751DA">
              <w:rPr>
                <w:rFonts w:ascii="Times New Roman" w:hAnsi="Times New Roman" w:cs="Times New Roman"/>
                <w:b/>
                <w:bCs/>
                <w:color w:val="auto"/>
              </w:rPr>
              <w:t>24</w:t>
            </w:r>
            <w:r w:rsidRPr="006751DA">
              <w:rPr>
                <w:rFonts w:ascii="Times New Roman" w:hAnsi="Times New Roman" w:cs="Times New Roman"/>
                <w:b/>
                <w:bCs/>
                <w:color w:val="auto"/>
                <w:vertAlign w:val="superscript"/>
              </w:rPr>
              <w:t>th</w:t>
            </w:r>
            <w:r w:rsidRPr="006751DA">
              <w:rPr>
                <w:rFonts w:ascii="Times New Roman" w:hAnsi="Times New Roman" w:cs="Times New Roman"/>
                <w:b/>
                <w:bCs/>
                <w:color w:val="auto"/>
              </w:rPr>
              <w:t xml:space="preserve"> April 2026</w:t>
            </w:r>
          </w:p>
        </w:tc>
      </w:tr>
      <w:tr w:rsidR="000E13D3" w:rsidRPr="006751DA" w14:paraId="3331A3F2" w14:textId="77777777" w:rsidTr="000E13D3">
        <w:tc>
          <w:tcPr>
            <w:tcW w:w="4261" w:type="dxa"/>
          </w:tcPr>
          <w:p w14:paraId="408AD286" w14:textId="0E744425" w:rsidR="000E13D3" w:rsidRPr="006751DA" w:rsidRDefault="000E13D3" w:rsidP="000E13D3">
            <w:pPr>
              <w:pStyle w:val="Default"/>
              <w:spacing w:line="360" w:lineRule="auto"/>
              <w:rPr>
                <w:rFonts w:ascii="Times New Roman" w:hAnsi="Times New Roman" w:cs="Times New Roman"/>
                <w:b/>
                <w:bCs/>
              </w:rPr>
            </w:pPr>
            <w:r w:rsidRPr="006751DA">
              <w:rPr>
                <w:rFonts w:ascii="Times New Roman" w:hAnsi="Times New Roman" w:cs="Times New Roman"/>
                <w:b/>
                <w:bCs/>
              </w:rPr>
              <w:t>Date of Policy Approval – AMC Board</w:t>
            </w:r>
          </w:p>
        </w:tc>
        <w:tc>
          <w:tcPr>
            <w:tcW w:w="4188" w:type="dxa"/>
          </w:tcPr>
          <w:p w14:paraId="28BB4422" w14:textId="3FDC7F1D" w:rsidR="000E13D3" w:rsidRPr="006751DA" w:rsidRDefault="007450D0" w:rsidP="000E13D3">
            <w:pPr>
              <w:pStyle w:val="Default"/>
              <w:spacing w:line="360" w:lineRule="auto"/>
              <w:rPr>
                <w:rFonts w:ascii="Times New Roman" w:hAnsi="Times New Roman" w:cs="Times New Roman"/>
                <w:b/>
                <w:bCs/>
                <w:color w:val="auto"/>
              </w:rPr>
            </w:pPr>
            <w:r w:rsidRPr="006751DA">
              <w:rPr>
                <w:rFonts w:ascii="Times New Roman" w:hAnsi="Times New Roman" w:cs="Times New Roman"/>
                <w:b/>
                <w:bCs/>
                <w:color w:val="auto"/>
              </w:rPr>
              <w:t>23</w:t>
            </w:r>
            <w:r w:rsidRPr="006751DA">
              <w:rPr>
                <w:rFonts w:ascii="Times New Roman" w:hAnsi="Times New Roman" w:cs="Times New Roman"/>
                <w:b/>
                <w:bCs/>
                <w:color w:val="auto"/>
                <w:vertAlign w:val="superscript"/>
              </w:rPr>
              <w:t>rd</w:t>
            </w:r>
            <w:r w:rsidRPr="006751DA">
              <w:rPr>
                <w:rFonts w:ascii="Times New Roman" w:hAnsi="Times New Roman" w:cs="Times New Roman"/>
                <w:b/>
                <w:bCs/>
                <w:color w:val="auto"/>
              </w:rPr>
              <w:t xml:space="preserve"> April 2026</w:t>
            </w:r>
          </w:p>
        </w:tc>
      </w:tr>
      <w:tr w:rsidR="000E13D3" w:rsidRPr="006751DA" w14:paraId="41D759EE" w14:textId="77777777" w:rsidTr="000E13D3">
        <w:tc>
          <w:tcPr>
            <w:tcW w:w="4261" w:type="dxa"/>
          </w:tcPr>
          <w:p w14:paraId="00817177" w14:textId="4AAD28D5" w:rsidR="000E13D3" w:rsidRPr="006751DA" w:rsidRDefault="000E13D3" w:rsidP="000E13D3">
            <w:pPr>
              <w:pStyle w:val="Default"/>
              <w:spacing w:line="360" w:lineRule="auto"/>
              <w:rPr>
                <w:rFonts w:ascii="Times New Roman" w:hAnsi="Times New Roman" w:cs="Times New Roman"/>
                <w:b/>
                <w:bCs/>
              </w:rPr>
            </w:pPr>
            <w:r w:rsidRPr="006751DA">
              <w:rPr>
                <w:rFonts w:ascii="Times New Roman" w:hAnsi="Times New Roman" w:cs="Times New Roman"/>
                <w:b/>
                <w:bCs/>
              </w:rPr>
              <w:t>Date of Policy Approval Trustee Board</w:t>
            </w:r>
          </w:p>
        </w:tc>
        <w:tc>
          <w:tcPr>
            <w:tcW w:w="4188" w:type="dxa"/>
          </w:tcPr>
          <w:p w14:paraId="00EA915D" w14:textId="6BB4E992" w:rsidR="000E13D3" w:rsidRPr="006751DA" w:rsidRDefault="007450D0" w:rsidP="000E13D3">
            <w:pPr>
              <w:pStyle w:val="Default"/>
              <w:spacing w:line="360" w:lineRule="auto"/>
              <w:rPr>
                <w:rFonts w:ascii="Times New Roman" w:hAnsi="Times New Roman" w:cs="Times New Roman"/>
                <w:b/>
                <w:bCs/>
                <w:color w:val="auto"/>
              </w:rPr>
            </w:pPr>
            <w:r w:rsidRPr="006751DA">
              <w:rPr>
                <w:rFonts w:ascii="Times New Roman" w:hAnsi="Times New Roman" w:cs="Times New Roman"/>
                <w:b/>
                <w:bCs/>
                <w:color w:val="auto"/>
              </w:rPr>
              <w:t>24</w:t>
            </w:r>
            <w:r w:rsidRPr="006751DA">
              <w:rPr>
                <w:rFonts w:ascii="Times New Roman" w:hAnsi="Times New Roman" w:cs="Times New Roman"/>
                <w:b/>
                <w:bCs/>
                <w:color w:val="auto"/>
                <w:vertAlign w:val="superscript"/>
              </w:rPr>
              <w:t>th</w:t>
            </w:r>
            <w:r w:rsidRPr="006751DA">
              <w:rPr>
                <w:rFonts w:ascii="Times New Roman" w:hAnsi="Times New Roman" w:cs="Times New Roman"/>
                <w:b/>
                <w:bCs/>
                <w:color w:val="auto"/>
              </w:rPr>
              <w:t xml:space="preserve"> April 2026</w:t>
            </w:r>
          </w:p>
        </w:tc>
      </w:tr>
    </w:tbl>
    <w:p w14:paraId="045BA892" w14:textId="77777777" w:rsidR="000E13D3" w:rsidRPr="006751DA" w:rsidRDefault="000E13D3" w:rsidP="00815613">
      <w:pPr>
        <w:pStyle w:val="Default"/>
        <w:spacing w:line="360" w:lineRule="auto"/>
        <w:ind w:left="567"/>
        <w:jc w:val="center"/>
        <w:rPr>
          <w:rFonts w:ascii="Times New Roman" w:hAnsi="Times New Roman" w:cs="Times New Roman"/>
          <w:b/>
          <w:bCs/>
        </w:rPr>
      </w:pPr>
    </w:p>
    <w:p w14:paraId="53D2FE70" w14:textId="77777777" w:rsidR="000E13D3" w:rsidRPr="006751DA" w:rsidRDefault="000E13D3" w:rsidP="00815613">
      <w:pPr>
        <w:pStyle w:val="Default"/>
        <w:spacing w:line="360" w:lineRule="auto"/>
        <w:ind w:left="567"/>
        <w:jc w:val="center"/>
        <w:rPr>
          <w:rFonts w:ascii="Times New Roman" w:hAnsi="Times New Roman" w:cs="Times New Roman"/>
          <w:b/>
          <w:bCs/>
        </w:rPr>
      </w:pPr>
    </w:p>
    <w:p w14:paraId="0A608B20" w14:textId="1A742833" w:rsidR="000E13D3" w:rsidRPr="006751DA" w:rsidRDefault="000E13D3" w:rsidP="000E13D3">
      <w:pPr>
        <w:widowControl w:val="0"/>
        <w:autoSpaceDE w:val="0"/>
        <w:autoSpaceDN w:val="0"/>
        <w:adjustRightInd w:val="0"/>
        <w:snapToGrid w:val="0"/>
        <w:spacing w:line="240" w:lineRule="auto"/>
        <w:ind w:firstLine="720"/>
        <w:jc w:val="both"/>
        <w:rPr>
          <w:rFonts w:ascii="Times New Roman" w:hAnsi="Times New Roman" w:cs="Times New Roman"/>
          <w:b/>
          <w:bCs/>
          <w:color w:val="000000"/>
          <w:sz w:val="24"/>
          <w:szCs w:val="24"/>
        </w:rPr>
      </w:pPr>
      <w:r w:rsidRPr="006751DA">
        <w:rPr>
          <w:rFonts w:ascii="Times New Roman" w:hAnsi="Times New Roman" w:cs="Times New Roman"/>
          <w:b/>
          <w:bCs/>
          <w:color w:val="000000"/>
          <w:sz w:val="24"/>
          <w:szCs w:val="24"/>
        </w:rPr>
        <w:t>II. INTRODUCTION</w:t>
      </w:r>
    </w:p>
    <w:p w14:paraId="34C6061E" w14:textId="77777777" w:rsidR="000E13D3" w:rsidRPr="006751DA" w:rsidRDefault="000E13D3" w:rsidP="000E13D3">
      <w:pPr>
        <w:spacing w:after="200"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Clause 22(b) of the SEBI (Mutual Fund) Regulations,2026 required that </w:t>
      </w:r>
      <w:r w:rsidRPr="006751DA">
        <w:rPr>
          <w:rFonts w:ascii="Times New Roman" w:hAnsi="Times New Roman" w:cs="Times New Roman"/>
          <w:color w:val="000000"/>
          <w:sz w:val="24"/>
          <w:szCs w:val="24"/>
        </w:rPr>
        <w:t>the asset management company shall compute and carry out valuation of investments made by its schemes in accordance with the investment valuation norms specified in the Seventh Schedule to the regulations</w:t>
      </w:r>
      <w:r w:rsidRPr="006751DA">
        <w:rPr>
          <w:rFonts w:ascii="Times New Roman" w:hAnsi="Times New Roman" w:cs="Times New Roman"/>
          <w:sz w:val="24"/>
          <w:szCs w:val="24"/>
        </w:rPr>
        <w:t>.</w:t>
      </w:r>
    </w:p>
    <w:p w14:paraId="2BE58F48" w14:textId="77777777" w:rsidR="000E13D3" w:rsidRPr="006751DA" w:rsidRDefault="000E13D3" w:rsidP="000E13D3">
      <w:pPr>
        <w:spacing w:after="200" w:line="240" w:lineRule="auto"/>
        <w:jc w:val="both"/>
        <w:rPr>
          <w:rFonts w:ascii="Times New Roman" w:hAnsi="Times New Roman" w:cs="Times New Roman"/>
          <w:sz w:val="24"/>
          <w:szCs w:val="24"/>
        </w:rPr>
      </w:pPr>
      <w:r w:rsidRPr="006751DA">
        <w:rPr>
          <w:rFonts w:ascii="Times New Roman" w:hAnsi="Times New Roman" w:cs="Times New Roman"/>
          <w:sz w:val="24"/>
          <w:szCs w:val="24"/>
        </w:rPr>
        <w:t>As per clause (b) of the seventh schedule, valuation shall be done in good faith and in true and fair manner and in according to the valuation policies and procedures approved by the Board of the asset management company, in line with the guidelines specified by the Board.</w:t>
      </w:r>
    </w:p>
    <w:p w14:paraId="20B68397" w14:textId="77777777" w:rsidR="000E13D3" w:rsidRPr="006751DA" w:rsidRDefault="000E13D3" w:rsidP="000E13D3">
      <w:pPr>
        <w:spacing w:after="200"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Further, regulatory framework for valuation of securities has also been prescribed in detail </w:t>
      </w:r>
      <w:proofErr w:type="gramStart"/>
      <w:r w:rsidRPr="006751DA">
        <w:rPr>
          <w:rFonts w:ascii="Times New Roman" w:hAnsi="Times New Roman" w:cs="Times New Roman"/>
          <w:sz w:val="24"/>
          <w:szCs w:val="24"/>
        </w:rPr>
        <w:t>in  Chapter</w:t>
      </w:r>
      <w:proofErr w:type="gramEnd"/>
      <w:r w:rsidRPr="006751DA">
        <w:rPr>
          <w:rFonts w:ascii="Times New Roman" w:hAnsi="Times New Roman" w:cs="Times New Roman"/>
          <w:sz w:val="24"/>
          <w:szCs w:val="24"/>
        </w:rPr>
        <w:t xml:space="preserve"> 10: Valuation of the Master Circular HO/24/13/11(1)2026-IMD-POD-1/I/7602/2026 dated 20</w:t>
      </w:r>
      <w:r w:rsidRPr="006751DA">
        <w:rPr>
          <w:rFonts w:ascii="Times New Roman" w:hAnsi="Times New Roman" w:cs="Times New Roman"/>
          <w:sz w:val="24"/>
          <w:szCs w:val="24"/>
          <w:vertAlign w:val="superscript"/>
        </w:rPr>
        <w:t>th</w:t>
      </w:r>
      <w:r w:rsidRPr="006751DA">
        <w:rPr>
          <w:rFonts w:ascii="Times New Roman" w:hAnsi="Times New Roman" w:cs="Times New Roman"/>
          <w:sz w:val="24"/>
          <w:szCs w:val="24"/>
        </w:rPr>
        <w:t xml:space="preserve"> March 2026, </w:t>
      </w:r>
    </w:p>
    <w:p w14:paraId="14E307CF" w14:textId="77777777" w:rsidR="000E13D3" w:rsidRPr="006751DA" w:rsidRDefault="000E13D3" w:rsidP="000E13D3">
      <w:pPr>
        <w:spacing w:after="200"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 The Valuation Policy for schemes of UTI Mutual Fund as disclosed in the following paragraphs has been framed ensuring compliance to the abovementioned regulatory references,</w:t>
      </w:r>
    </w:p>
    <w:p w14:paraId="64AF3C68" w14:textId="77777777" w:rsidR="000E13D3" w:rsidRPr="006751DA" w:rsidRDefault="000E13D3" w:rsidP="000E13D3">
      <w:pPr>
        <w:spacing w:after="200" w:line="240" w:lineRule="auto"/>
        <w:jc w:val="both"/>
        <w:rPr>
          <w:rFonts w:ascii="Times New Roman" w:hAnsi="Times New Roman" w:cs="Times New Roman"/>
          <w:sz w:val="24"/>
          <w:szCs w:val="24"/>
        </w:rPr>
      </w:pPr>
    </w:p>
    <w:p w14:paraId="31AD4211" w14:textId="10A6C8E6" w:rsidR="000E13D3" w:rsidRPr="006751DA" w:rsidRDefault="000E13D3" w:rsidP="000E13D3">
      <w:pPr>
        <w:spacing w:after="200" w:line="240" w:lineRule="auto"/>
        <w:jc w:val="both"/>
        <w:rPr>
          <w:rFonts w:ascii="Times New Roman" w:hAnsi="Times New Roman" w:cs="Times New Roman"/>
          <w:b/>
          <w:bCs/>
          <w:sz w:val="24"/>
          <w:szCs w:val="24"/>
        </w:rPr>
      </w:pPr>
      <w:r w:rsidRPr="006751DA">
        <w:rPr>
          <w:rFonts w:ascii="Times New Roman" w:hAnsi="Times New Roman" w:cs="Times New Roman"/>
          <w:b/>
          <w:bCs/>
          <w:sz w:val="24"/>
          <w:szCs w:val="24"/>
        </w:rPr>
        <w:t>III. GENERAL PRINCIPLES</w:t>
      </w:r>
    </w:p>
    <w:p w14:paraId="5ECC494F" w14:textId="77777777" w:rsidR="000E13D3" w:rsidRPr="006751DA" w:rsidRDefault="000E13D3" w:rsidP="000E13D3">
      <w:pPr>
        <w:pStyle w:val="ListParagraph"/>
        <w:numPr>
          <w:ilvl w:val="0"/>
          <w:numId w:val="40"/>
        </w:numPr>
        <w:spacing w:after="200"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Mutual fund shall value its investments in accordance with the overarching principles </w:t>
      </w:r>
      <w:proofErr w:type="gramStart"/>
      <w:r w:rsidRPr="006751DA">
        <w:rPr>
          <w:rFonts w:ascii="Times New Roman" w:hAnsi="Times New Roman" w:cs="Times New Roman"/>
          <w:sz w:val="24"/>
          <w:szCs w:val="24"/>
        </w:rPr>
        <w:t>so as to</w:t>
      </w:r>
      <w:proofErr w:type="gramEnd"/>
      <w:r w:rsidRPr="006751DA">
        <w:rPr>
          <w:rFonts w:ascii="Times New Roman" w:hAnsi="Times New Roman" w:cs="Times New Roman"/>
          <w:sz w:val="24"/>
          <w:szCs w:val="24"/>
        </w:rPr>
        <w:t xml:space="preserve"> ensure fair treatment to all investors including existing investors as well as investors seeking to purchase or redeem units of mutual funds in all schemes at all points of time:</w:t>
      </w:r>
    </w:p>
    <w:p w14:paraId="5E25524F" w14:textId="77777777" w:rsidR="000E13D3" w:rsidRPr="006751DA" w:rsidRDefault="000E13D3" w:rsidP="000E13D3">
      <w:pPr>
        <w:pStyle w:val="ListParagraph"/>
        <w:numPr>
          <w:ilvl w:val="0"/>
          <w:numId w:val="40"/>
        </w:numPr>
        <w:spacing w:line="240" w:lineRule="auto"/>
        <w:contextualSpacing w:val="0"/>
        <w:jc w:val="both"/>
        <w:rPr>
          <w:rFonts w:ascii="Times New Roman" w:hAnsi="Times New Roman" w:cs="Times New Roman"/>
          <w:sz w:val="24"/>
          <w:szCs w:val="24"/>
        </w:rPr>
      </w:pPr>
      <w:r w:rsidRPr="006751DA">
        <w:rPr>
          <w:rFonts w:ascii="Times New Roman" w:hAnsi="Times New Roman" w:cs="Times New Roman"/>
          <w:sz w:val="24"/>
          <w:szCs w:val="24"/>
        </w:rPr>
        <w:t>The valuation of investments shall be based on the principles of fair valuation i.e. valuation shall be reflective of the realizable value of the securities/assets on a given date.</w:t>
      </w:r>
    </w:p>
    <w:p w14:paraId="58D38F24" w14:textId="77777777" w:rsidR="000E13D3" w:rsidRPr="006751DA" w:rsidRDefault="000E13D3" w:rsidP="000E13D3">
      <w:pPr>
        <w:pStyle w:val="ListParagraph"/>
        <w:numPr>
          <w:ilvl w:val="0"/>
          <w:numId w:val="40"/>
        </w:numPr>
        <w:spacing w:line="240" w:lineRule="auto"/>
        <w:contextualSpacing w:val="0"/>
        <w:jc w:val="both"/>
        <w:rPr>
          <w:rFonts w:ascii="Times New Roman" w:hAnsi="Times New Roman" w:cs="Times New Roman"/>
          <w:sz w:val="24"/>
          <w:szCs w:val="24"/>
        </w:rPr>
      </w:pPr>
      <w:r w:rsidRPr="006751DA">
        <w:rPr>
          <w:rFonts w:ascii="Times New Roman" w:hAnsi="Times New Roman" w:cs="Times New Roman"/>
          <w:sz w:val="24"/>
          <w:szCs w:val="24"/>
        </w:rPr>
        <w:t>The valuation shall be done in good faith and in true and fair manner and in according to the valuation policies and procedures approved by the Board of the asset management company, in line with the guidelines specified by the Board.</w:t>
      </w:r>
    </w:p>
    <w:p w14:paraId="47274E3D" w14:textId="77777777" w:rsidR="000E13D3" w:rsidRPr="006751DA" w:rsidRDefault="000E13D3" w:rsidP="000E13D3">
      <w:pPr>
        <w:pStyle w:val="ListParagraph"/>
        <w:numPr>
          <w:ilvl w:val="0"/>
          <w:numId w:val="40"/>
        </w:numPr>
        <w:spacing w:line="240" w:lineRule="auto"/>
        <w:contextualSpacing w:val="0"/>
        <w:jc w:val="both"/>
        <w:rPr>
          <w:rFonts w:ascii="Times New Roman" w:hAnsi="Times New Roman" w:cs="Times New Roman"/>
          <w:sz w:val="24"/>
          <w:szCs w:val="24"/>
        </w:rPr>
      </w:pPr>
      <w:r w:rsidRPr="006751DA">
        <w:rPr>
          <w:rFonts w:ascii="Times New Roman" w:hAnsi="Times New Roman" w:cs="Times New Roman"/>
          <w:sz w:val="24"/>
          <w:szCs w:val="24"/>
        </w:rPr>
        <w:lastRenderedPageBreak/>
        <w:t>Investment in new type of securities/assets by the mutual fund scheme shall be made only after the valuation methodologies for such securities are established and approved by the Board of the asset management company.”</w:t>
      </w:r>
    </w:p>
    <w:p w14:paraId="2CA215BD" w14:textId="77777777" w:rsidR="00815613" w:rsidRPr="00C20087" w:rsidRDefault="00815613" w:rsidP="00815613">
      <w:pPr>
        <w:widowControl w:val="0"/>
        <w:autoSpaceDE w:val="0"/>
        <w:autoSpaceDN w:val="0"/>
        <w:adjustRightInd w:val="0"/>
        <w:snapToGrid w:val="0"/>
        <w:spacing w:line="360" w:lineRule="auto"/>
        <w:ind w:left="567" w:firstLine="720"/>
        <w:jc w:val="both"/>
        <w:rPr>
          <w:rFonts w:ascii="Times New Roman" w:hAnsi="Times New Roman" w:cs="Times New Roman"/>
          <w:b/>
          <w:bCs/>
          <w:sz w:val="24"/>
          <w:szCs w:val="24"/>
        </w:rPr>
      </w:pPr>
    </w:p>
    <w:p w14:paraId="6128B1A0" w14:textId="6E05C92B" w:rsidR="00815613" w:rsidRPr="00C20087" w:rsidRDefault="000E13D3" w:rsidP="00815613">
      <w:pPr>
        <w:widowControl w:val="0"/>
        <w:tabs>
          <w:tab w:val="left" w:pos="567"/>
        </w:tabs>
        <w:autoSpaceDE w:val="0"/>
        <w:autoSpaceDN w:val="0"/>
        <w:adjustRightInd w:val="0"/>
        <w:snapToGrid w:val="0"/>
        <w:spacing w:line="360" w:lineRule="auto"/>
        <w:ind w:left="567"/>
        <w:rPr>
          <w:rFonts w:ascii="Times New Roman" w:hAnsi="Times New Roman" w:cs="Times New Roman"/>
          <w:b/>
          <w:bCs/>
          <w:sz w:val="24"/>
          <w:szCs w:val="24"/>
        </w:rPr>
      </w:pPr>
      <w:r>
        <w:rPr>
          <w:rFonts w:ascii="Times New Roman" w:hAnsi="Times New Roman" w:cs="Times New Roman"/>
          <w:b/>
          <w:bCs/>
          <w:sz w:val="24"/>
          <w:szCs w:val="24"/>
        </w:rPr>
        <w:t xml:space="preserve">III. </w:t>
      </w:r>
      <w:r w:rsidR="00815613" w:rsidRPr="00C20087">
        <w:rPr>
          <w:rFonts w:ascii="Times New Roman" w:hAnsi="Times New Roman" w:cs="Times New Roman"/>
          <w:b/>
          <w:bCs/>
          <w:sz w:val="24"/>
          <w:szCs w:val="24"/>
        </w:rPr>
        <w:t>Valuation Policy and Procedures</w:t>
      </w:r>
    </w:p>
    <w:p w14:paraId="71332947" w14:textId="77777777" w:rsidR="00815613" w:rsidRPr="00C20087" w:rsidRDefault="00815613" w:rsidP="00815613">
      <w:pPr>
        <w:pStyle w:val="ListParagraph"/>
        <w:numPr>
          <w:ilvl w:val="0"/>
          <w:numId w:val="38"/>
        </w:numPr>
        <w:spacing w:after="200" w:line="360" w:lineRule="auto"/>
        <w:ind w:left="567" w:hanging="283"/>
        <w:jc w:val="both"/>
        <w:rPr>
          <w:rFonts w:ascii="Times New Roman" w:hAnsi="Times New Roman" w:cs="Times New Roman"/>
          <w:b/>
          <w:bCs/>
          <w:sz w:val="24"/>
          <w:szCs w:val="24"/>
        </w:rPr>
      </w:pPr>
      <w:r w:rsidRPr="00C20087">
        <w:rPr>
          <w:rFonts w:ascii="Times New Roman" w:hAnsi="Times New Roman" w:cs="Times New Roman"/>
          <w:b/>
          <w:bCs/>
          <w:sz w:val="24"/>
          <w:szCs w:val="24"/>
        </w:rPr>
        <w:t>Equity and Equity related Securities:</w:t>
      </w:r>
    </w:p>
    <w:p w14:paraId="52C3870C" w14:textId="77777777" w:rsidR="00815613" w:rsidRPr="00C20087" w:rsidRDefault="00815613" w:rsidP="00815613">
      <w:pPr>
        <w:spacing w:after="0" w:line="360" w:lineRule="auto"/>
        <w:ind w:left="567"/>
        <w:jc w:val="both"/>
        <w:rPr>
          <w:rFonts w:ascii="Times New Roman" w:hAnsi="Times New Roman" w:cs="Times New Roman"/>
          <w:b/>
          <w:bCs/>
          <w:color w:val="000000"/>
          <w:sz w:val="24"/>
          <w:szCs w:val="24"/>
        </w:rPr>
      </w:pPr>
      <w:r w:rsidRPr="00C20087">
        <w:rPr>
          <w:rFonts w:ascii="Times New Roman" w:hAnsi="Times New Roman" w:cs="Times New Roman"/>
          <w:b/>
          <w:bCs/>
          <w:sz w:val="24"/>
          <w:szCs w:val="24"/>
        </w:rPr>
        <w:t xml:space="preserve">(a) Traded Securities </w:t>
      </w:r>
    </w:p>
    <w:p w14:paraId="3220B3BF" w14:textId="77777777" w:rsidR="00815613" w:rsidRPr="00C20087" w:rsidRDefault="00815613" w:rsidP="00815613">
      <w:pPr>
        <w:spacing w:after="0" w:line="360" w:lineRule="auto"/>
        <w:ind w:left="567"/>
        <w:jc w:val="both"/>
        <w:rPr>
          <w:rFonts w:ascii="Times New Roman" w:hAnsi="Times New Roman" w:cs="Times New Roman"/>
          <w:b/>
          <w:bCs/>
          <w:color w:val="000000"/>
          <w:sz w:val="24"/>
          <w:szCs w:val="24"/>
        </w:rPr>
      </w:pPr>
      <w:r w:rsidRPr="00C20087">
        <w:rPr>
          <w:rFonts w:ascii="Times New Roman" w:hAnsi="Times New Roman" w:cs="Times New Roman"/>
          <w:b/>
          <w:bCs/>
          <w:sz w:val="24"/>
          <w:szCs w:val="24"/>
        </w:rPr>
        <w:t>(Equity shares and equity related securities like rights, warrants, preference shares etc.)</w:t>
      </w:r>
    </w:p>
    <w:p w14:paraId="2B9C7ECE" w14:textId="77777777" w:rsidR="00815613" w:rsidRPr="00C20087" w:rsidRDefault="00815613" w:rsidP="00815613">
      <w:pPr>
        <w:spacing w:after="0" w:line="360" w:lineRule="auto"/>
        <w:ind w:left="567"/>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A security is treated as ‘traded’ in the following circumstances:</w:t>
      </w:r>
    </w:p>
    <w:p w14:paraId="2DB96533" w14:textId="77777777" w:rsidR="00815613" w:rsidRPr="00C20087" w:rsidRDefault="00815613" w:rsidP="00815613">
      <w:pPr>
        <w:pStyle w:val="ListParagraph"/>
        <w:numPr>
          <w:ilvl w:val="0"/>
          <w:numId w:val="14"/>
        </w:numPr>
        <w:tabs>
          <w:tab w:val="clear" w:pos="2808"/>
        </w:tabs>
        <w:spacing w:after="0" w:line="36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The security is traded on any stock exchange within a period of 30 days (including the date of valuation) and if:</w:t>
      </w:r>
    </w:p>
    <w:p w14:paraId="3C6C307E" w14:textId="77777777" w:rsidR="00815613" w:rsidRPr="00C20087" w:rsidRDefault="00815613" w:rsidP="00815613">
      <w:pPr>
        <w:numPr>
          <w:ilvl w:val="0"/>
          <w:numId w:val="14"/>
        </w:numPr>
        <w:tabs>
          <w:tab w:val="clear" w:pos="2808"/>
          <w:tab w:val="num" w:pos="0"/>
        </w:tabs>
        <w:spacing w:after="0" w:line="36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 xml:space="preserve">the aggregate volume of trade during such period is more than 50,000; or </w:t>
      </w:r>
    </w:p>
    <w:p w14:paraId="1D8D18E2" w14:textId="77777777" w:rsidR="00815613" w:rsidRPr="00C20087" w:rsidRDefault="00815613" w:rsidP="00815613">
      <w:pPr>
        <w:numPr>
          <w:ilvl w:val="0"/>
          <w:numId w:val="14"/>
        </w:numPr>
        <w:tabs>
          <w:tab w:val="clear" w:pos="2808"/>
          <w:tab w:val="num" w:pos="0"/>
          <w:tab w:val="num" w:pos="709"/>
        </w:tabs>
        <w:spacing w:after="0" w:line="36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 xml:space="preserve">the trade value is greater than Rs.5,00,000 </w:t>
      </w:r>
    </w:p>
    <w:p w14:paraId="4900580A" w14:textId="77777777" w:rsidR="00815613" w:rsidRPr="00C20087" w:rsidRDefault="00815613" w:rsidP="00815613">
      <w:pPr>
        <w:tabs>
          <w:tab w:val="num" w:pos="90"/>
        </w:tabs>
        <w:spacing w:line="240" w:lineRule="auto"/>
        <w:ind w:left="567"/>
        <w:jc w:val="both"/>
        <w:rPr>
          <w:rFonts w:ascii="Times New Roman" w:hAnsi="Times New Roman" w:cs="Times New Roman"/>
          <w:color w:val="000000"/>
        </w:rPr>
      </w:pPr>
      <w:r w:rsidRPr="00C20087">
        <w:rPr>
          <w:rFonts w:ascii="Times New Roman" w:hAnsi="Times New Roman" w:cs="Times New Roman"/>
          <w:color w:val="000000"/>
          <w:sz w:val="24"/>
          <w:szCs w:val="24"/>
        </w:rPr>
        <w:t xml:space="preserve">these are valued at the closing prices on NSE, (and if NSE price is not available BSE price is considered). The </w:t>
      </w:r>
      <w:proofErr w:type="gramStart"/>
      <w:r w:rsidRPr="00C20087">
        <w:rPr>
          <w:rFonts w:ascii="Times New Roman" w:hAnsi="Times New Roman" w:cs="Times New Roman"/>
          <w:color w:val="000000"/>
          <w:sz w:val="24"/>
          <w:szCs w:val="24"/>
        </w:rPr>
        <w:t>principle</w:t>
      </w:r>
      <w:proofErr w:type="gramEnd"/>
      <w:r w:rsidRPr="00C20087">
        <w:rPr>
          <w:rFonts w:ascii="Times New Roman" w:hAnsi="Times New Roman" w:cs="Times New Roman"/>
          <w:color w:val="000000"/>
          <w:sz w:val="24"/>
          <w:szCs w:val="24"/>
        </w:rPr>
        <w:t xml:space="preserve"> stock exchange for valuation of equity shares is NSE. </w:t>
      </w:r>
      <w:r w:rsidRPr="00C20087">
        <w:rPr>
          <w:rFonts w:ascii="Times New Roman" w:hAnsi="Times New Roman" w:cs="Times New Roman"/>
          <w:color w:val="000000"/>
        </w:rPr>
        <w:t xml:space="preserve">The equity shares held in the index/ETF schemes where a BSE index is used as benchmark, will be valued at their closing prices as per the BSE. </w:t>
      </w:r>
    </w:p>
    <w:p w14:paraId="2D3E4B7B" w14:textId="77777777" w:rsidR="00815613" w:rsidRPr="00C20087" w:rsidRDefault="00815613" w:rsidP="00815613">
      <w:pPr>
        <w:tabs>
          <w:tab w:val="num" w:pos="90"/>
        </w:tabs>
        <w:spacing w:line="240" w:lineRule="auto"/>
        <w:ind w:left="567"/>
        <w:rPr>
          <w:rFonts w:ascii="Times New Roman" w:hAnsi="Times New Roman" w:cs="Times New Roman"/>
          <w:color w:val="000000"/>
          <w:sz w:val="24"/>
          <w:szCs w:val="24"/>
        </w:rPr>
      </w:pPr>
    </w:p>
    <w:p w14:paraId="49E26AFA" w14:textId="77777777" w:rsidR="00815613" w:rsidRPr="00C20087" w:rsidRDefault="00815613" w:rsidP="00815613">
      <w:pPr>
        <w:pStyle w:val="BodyText2"/>
        <w:spacing w:line="360" w:lineRule="auto"/>
        <w:ind w:left="567"/>
        <w:rPr>
          <w:rFonts w:ascii="Times New Roman" w:hAnsi="Times New Roman" w:cs="Times New Roman"/>
          <w:b/>
          <w:bCs/>
          <w:i w:val="0"/>
          <w:iCs w:val="0"/>
        </w:rPr>
      </w:pPr>
      <w:r w:rsidRPr="00C20087">
        <w:rPr>
          <w:rFonts w:ascii="Times New Roman" w:hAnsi="Times New Roman" w:cs="Times New Roman"/>
          <w:b/>
          <w:bCs/>
          <w:color w:val="000000"/>
        </w:rPr>
        <w:t xml:space="preserve">(b) </w:t>
      </w:r>
      <w:proofErr w:type="gramStart"/>
      <w:r w:rsidRPr="00C20087">
        <w:rPr>
          <w:rFonts w:ascii="Times New Roman" w:hAnsi="Times New Roman" w:cs="Times New Roman"/>
          <w:b/>
          <w:bCs/>
          <w:i w:val="0"/>
          <w:iCs w:val="0"/>
        </w:rPr>
        <w:t>Non traded</w:t>
      </w:r>
      <w:proofErr w:type="gramEnd"/>
      <w:r w:rsidRPr="00C20087">
        <w:rPr>
          <w:rFonts w:ascii="Times New Roman" w:hAnsi="Times New Roman" w:cs="Times New Roman"/>
          <w:b/>
          <w:bCs/>
          <w:i w:val="0"/>
          <w:iCs w:val="0"/>
        </w:rPr>
        <w:t xml:space="preserve"> / Thinly traded / Unlisted equity shares:</w:t>
      </w:r>
    </w:p>
    <w:p w14:paraId="0E2EC2A1" w14:textId="77777777" w:rsidR="00815613" w:rsidRPr="00C20087" w:rsidRDefault="00815613" w:rsidP="00815613">
      <w:pPr>
        <w:pStyle w:val="BodyText3"/>
        <w:spacing w:line="240" w:lineRule="auto"/>
        <w:ind w:left="567"/>
        <w:rPr>
          <w:rFonts w:ascii="Times New Roman" w:hAnsi="Times New Roman" w:cs="Times New Roman"/>
          <w:sz w:val="24"/>
          <w:szCs w:val="24"/>
        </w:rPr>
      </w:pPr>
      <w:r w:rsidRPr="00C20087">
        <w:rPr>
          <w:rFonts w:ascii="Times New Roman" w:hAnsi="Times New Roman" w:cs="Times New Roman"/>
          <w:sz w:val="24"/>
          <w:szCs w:val="24"/>
        </w:rPr>
        <w:t xml:space="preserve">Investments in securities, which have not been traded on any stock exchange in the aforesaid manner, are stated at fair value as determined by UTI AMC in accordance with the provisions of the SEBI (Mutual Fund) Regulations, 1996 as detailed below. </w:t>
      </w:r>
    </w:p>
    <w:p w14:paraId="32ED4ABE" w14:textId="77777777" w:rsidR="00815613" w:rsidRPr="00C20087" w:rsidRDefault="00815613" w:rsidP="00815613">
      <w:pPr>
        <w:pStyle w:val="BodyText3"/>
        <w:spacing w:line="240" w:lineRule="auto"/>
        <w:ind w:left="567"/>
        <w:rPr>
          <w:rFonts w:ascii="Times New Roman" w:hAnsi="Times New Roman" w:cs="Times New Roman"/>
          <w:sz w:val="24"/>
          <w:szCs w:val="24"/>
        </w:rPr>
      </w:pPr>
      <w:r w:rsidRPr="00C20087">
        <w:rPr>
          <w:rFonts w:ascii="Times New Roman" w:hAnsi="Times New Roman" w:cs="Times New Roman"/>
          <w:sz w:val="24"/>
          <w:szCs w:val="24"/>
        </w:rPr>
        <w:t>Based on the latest available Balance Sheet, net worth shall be calculated as follows:</w:t>
      </w:r>
    </w:p>
    <w:p w14:paraId="545933F6" w14:textId="77777777" w:rsidR="00815613" w:rsidRPr="00C20087" w:rsidRDefault="00815613" w:rsidP="00815613">
      <w:pPr>
        <w:pStyle w:val="BodyText3"/>
        <w:spacing w:after="0" w:line="240" w:lineRule="auto"/>
        <w:ind w:left="567"/>
        <w:rPr>
          <w:rFonts w:ascii="Times New Roman" w:hAnsi="Times New Roman" w:cs="Times New Roman"/>
          <w:sz w:val="24"/>
          <w:szCs w:val="24"/>
        </w:rPr>
      </w:pPr>
      <w:r w:rsidRPr="00C20087">
        <w:rPr>
          <w:rFonts w:ascii="Times New Roman" w:hAnsi="Times New Roman" w:cs="Times New Roman"/>
          <w:sz w:val="24"/>
          <w:szCs w:val="24"/>
        </w:rPr>
        <w:t>Share Capital</w:t>
      </w:r>
    </w:p>
    <w:p w14:paraId="7D2B5581" w14:textId="77777777" w:rsidR="00815613" w:rsidRPr="00C20087" w:rsidRDefault="00815613" w:rsidP="00815613">
      <w:pPr>
        <w:pStyle w:val="BodyText3"/>
        <w:spacing w:after="0" w:line="240" w:lineRule="auto"/>
        <w:ind w:left="567"/>
        <w:rPr>
          <w:rFonts w:ascii="Times New Roman" w:hAnsi="Times New Roman" w:cs="Times New Roman"/>
          <w:sz w:val="24"/>
          <w:szCs w:val="24"/>
        </w:rPr>
      </w:pPr>
      <w:r w:rsidRPr="00C20087">
        <w:rPr>
          <w:rFonts w:ascii="Times New Roman" w:hAnsi="Times New Roman" w:cs="Times New Roman"/>
          <w:sz w:val="24"/>
          <w:szCs w:val="24"/>
        </w:rPr>
        <w:t>Plus: Reserves (excluding revaluation Reserve)</w:t>
      </w:r>
    </w:p>
    <w:p w14:paraId="027C40B6" w14:textId="77777777" w:rsidR="00815613" w:rsidRPr="00C20087" w:rsidRDefault="00815613" w:rsidP="00815613">
      <w:pPr>
        <w:pStyle w:val="BodyText3"/>
        <w:spacing w:after="0" w:line="240" w:lineRule="auto"/>
        <w:ind w:left="567"/>
        <w:rPr>
          <w:rFonts w:ascii="Times New Roman" w:hAnsi="Times New Roman" w:cs="Times New Roman"/>
          <w:sz w:val="24"/>
          <w:szCs w:val="24"/>
        </w:rPr>
      </w:pPr>
      <w:r w:rsidRPr="00C20087">
        <w:rPr>
          <w:rFonts w:ascii="Times New Roman" w:hAnsi="Times New Roman" w:cs="Times New Roman"/>
          <w:sz w:val="24"/>
          <w:szCs w:val="24"/>
        </w:rPr>
        <w:t>Less: Miscellaneous Expenditure</w:t>
      </w:r>
    </w:p>
    <w:p w14:paraId="73CB298E" w14:textId="77777777" w:rsidR="00815613" w:rsidRPr="00C20087" w:rsidRDefault="00815613" w:rsidP="00815613">
      <w:pPr>
        <w:pStyle w:val="BodyText3"/>
        <w:spacing w:after="0" w:line="240" w:lineRule="auto"/>
        <w:ind w:left="567"/>
        <w:rPr>
          <w:rFonts w:ascii="Times New Roman" w:hAnsi="Times New Roman" w:cs="Times New Roman"/>
          <w:sz w:val="24"/>
          <w:szCs w:val="24"/>
        </w:rPr>
      </w:pPr>
      <w:r w:rsidRPr="00C20087">
        <w:rPr>
          <w:rFonts w:ascii="Times New Roman" w:hAnsi="Times New Roman" w:cs="Times New Roman"/>
          <w:sz w:val="24"/>
          <w:szCs w:val="24"/>
        </w:rPr>
        <w:t>Less: Intangible Assets (in case of unlisted securities)</w:t>
      </w:r>
    </w:p>
    <w:p w14:paraId="54062991" w14:textId="77777777" w:rsidR="00815613" w:rsidRPr="00C20087" w:rsidRDefault="00815613" w:rsidP="00815613">
      <w:pPr>
        <w:pStyle w:val="BodyText3"/>
        <w:spacing w:after="0" w:line="240" w:lineRule="auto"/>
        <w:ind w:left="567"/>
        <w:rPr>
          <w:rFonts w:ascii="Times New Roman" w:hAnsi="Times New Roman" w:cs="Times New Roman"/>
          <w:sz w:val="24"/>
          <w:szCs w:val="24"/>
        </w:rPr>
      </w:pPr>
      <w:r w:rsidRPr="00C20087">
        <w:rPr>
          <w:rFonts w:ascii="Times New Roman" w:hAnsi="Times New Roman" w:cs="Times New Roman"/>
          <w:sz w:val="24"/>
          <w:szCs w:val="24"/>
        </w:rPr>
        <w:t>Less: P &amp; L Accounts (Debit Balance)</w:t>
      </w:r>
    </w:p>
    <w:p w14:paraId="0B758FB2" w14:textId="77777777" w:rsidR="00815613" w:rsidRPr="00C20087" w:rsidRDefault="00815613" w:rsidP="00815613">
      <w:pPr>
        <w:pStyle w:val="BodyText3"/>
        <w:spacing w:after="0" w:line="240" w:lineRule="auto"/>
        <w:ind w:left="567"/>
        <w:rPr>
          <w:rFonts w:ascii="Times New Roman" w:hAnsi="Times New Roman" w:cs="Times New Roman"/>
          <w:sz w:val="24"/>
          <w:szCs w:val="24"/>
        </w:rPr>
      </w:pPr>
    </w:p>
    <w:p w14:paraId="38166858" w14:textId="77777777" w:rsidR="00815613" w:rsidRPr="00C20087" w:rsidRDefault="00815613" w:rsidP="00815613">
      <w:pPr>
        <w:pStyle w:val="BodyText3"/>
        <w:spacing w:line="240" w:lineRule="auto"/>
        <w:ind w:left="567"/>
        <w:rPr>
          <w:rFonts w:ascii="Times New Roman" w:hAnsi="Times New Roman" w:cs="Times New Roman"/>
          <w:sz w:val="24"/>
          <w:szCs w:val="24"/>
        </w:rPr>
      </w:pPr>
      <w:r w:rsidRPr="00C20087">
        <w:rPr>
          <w:rFonts w:ascii="Times New Roman" w:hAnsi="Times New Roman" w:cs="Times New Roman"/>
          <w:sz w:val="24"/>
          <w:szCs w:val="24"/>
        </w:rPr>
        <w:t>The resultant figure is the Net Worth of the Company, which when divided by the numbers of shares outstanding gives the net worth per share.</w:t>
      </w:r>
    </w:p>
    <w:p w14:paraId="4EADD926" w14:textId="77777777" w:rsidR="00815613" w:rsidRPr="00C20087" w:rsidRDefault="00815613" w:rsidP="00815613">
      <w:pPr>
        <w:pStyle w:val="BodyText3"/>
        <w:spacing w:line="240" w:lineRule="auto"/>
        <w:ind w:left="567"/>
        <w:rPr>
          <w:rFonts w:ascii="Times New Roman" w:hAnsi="Times New Roman" w:cs="Times New Roman"/>
          <w:sz w:val="24"/>
          <w:szCs w:val="24"/>
        </w:rPr>
      </w:pPr>
      <w:r w:rsidRPr="00C20087">
        <w:rPr>
          <w:rFonts w:ascii="Times New Roman" w:hAnsi="Times New Roman" w:cs="Times New Roman"/>
          <w:sz w:val="24"/>
          <w:szCs w:val="24"/>
        </w:rPr>
        <w:t xml:space="preserve">Capitalized </w:t>
      </w:r>
      <w:proofErr w:type="gramStart"/>
      <w:r w:rsidRPr="00C20087">
        <w:rPr>
          <w:rFonts w:ascii="Times New Roman" w:hAnsi="Times New Roman" w:cs="Times New Roman"/>
          <w:sz w:val="24"/>
          <w:szCs w:val="24"/>
        </w:rPr>
        <w:t>earning price</w:t>
      </w:r>
      <w:proofErr w:type="gramEnd"/>
      <w:r w:rsidRPr="00C20087">
        <w:rPr>
          <w:rFonts w:ascii="Times New Roman" w:hAnsi="Times New Roman" w:cs="Times New Roman"/>
          <w:sz w:val="24"/>
          <w:szCs w:val="24"/>
        </w:rPr>
        <w:t xml:space="preserve"> will be arrived at by multiplying the earnings per share with the discounted industry P/E ratio. Average capitalization rate (P/E ratio) for the industry based upon either BSE or NSE data shall be taken and discounted by 75%. Earnings per share of the latest audited annual accounts will be considered for this purpose.  The value as per the net worth value per share and capital earning value calculated as above shall be averaged and further discounted by 10% for illiquidity </w:t>
      </w:r>
      <w:proofErr w:type="gramStart"/>
      <w:r w:rsidRPr="00C20087">
        <w:rPr>
          <w:rFonts w:ascii="Times New Roman" w:hAnsi="Times New Roman" w:cs="Times New Roman"/>
          <w:sz w:val="24"/>
          <w:szCs w:val="24"/>
        </w:rPr>
        <w:t>so as to</w:t>
      </w:r>
      <w:proofErr w:type="gramEnd"/>
      <w:r w:rsidRPr="00C20087">
        <w:rPr>
          <w:rFonts w:ascii="Times New Roman" w:hAnsi="Times New Roman" w:cs="Times New Roman"/>
          <w:sz w:val="24"/>
          <w:szCs w:val="24"/>
        </w:rPr>
        <w:t xml:space="preserve"> arrive at the fair value. In case of unlisted equity shares the </w:t>
      </w:r>
      <w:proofErr w:type="gramStart"/>
      <w:r w:rsidRPr="00C20087">
        <w:rPr>
          <w:rFonts w:ascii="Times New Roman" w:hAnsi="Times New Roman" w:cs="Times New Roman"/>
          <w:sz w:val="24"/>
          <w:szCs w:val="24"/>
        </w:rPr>
        <w:t>discount</w:t>
      </w:r>
      <w:proofErr w:type="gramEnd"/>
      <w:r w:rsidRPr="00C20087">
        <w:rPr>
          <w:rFonts w:ascii="Times New Roman" w:hAnsi="Times New Roman" w:cs="Times New Roman"/>
          <w:sz w:val="24"/>
          <w:szCs w:val="24"/>
        </w:rPr>
        <w:t xml:space="preserve"> factor will be 15% instead of 10%.  </w:t>
      </w:r>
    </w:p>
    <w:p w14:paraId="7E707732" w14:textId="77777777" w:rsidR="00815613" w:rsidRPr="00C20087" w:rsidRDefault="00815613" w:rsidP="00815613">
      <w:pPr>
        <w:pStyle w:val="BodyText3"/>
        <w:spacing w:line="240" w:lineRule="auto"/>
        <w:ind w:left="567"/>
        <w:rPr>
          <w:rFonts w:ascii="Times New Roman" w:hAnsi="Times New Roman" w:cs="Times New Roman"/>
          <w:sz w:val="24"/>
          <w:szCs w:val="24"/>
        </w:rPr>
      </w:pPr>
      <w:r w:rsidRPr="00C20087">
        <w:rPr>
          <w:rFonts w:ascii="Times New Roman" w:hAnsi="Times New Roman" w:cs="Times New Roman"/>
          <w:sz w:val="24"/>
          <w:szCs w:val="24"/>
        </w:rPr>
        <w:lastRenderedPageBreak/>
        <w:t>In case, the Earning per share (EPS) is –</w:t>
      </w:r>
      <w:proofErr w:type="spellStart"/>
      <w:r w:rsidRPr="00C20087">
        <w:rPr>
          <w:rFonts w:ascii="Times New Roman" w:hAnsi="Times New Roman" w:cs="Times New Roman"/>
          <w:sz w:val="24"/>
          <w:szCs w:val="24"/>
        </w:rPr>
        <w:t>ve</w:t>
      </w:r>
      <w:proofErr w:type="spellEnd"/>
      <w:r w:rsidRPr="00C20087">
        <w:rPr>
          <w:rFonts w:ascii="Times New Roman" w:hAnsi="Times New Roman" w:cs="Times New Roman"/>
          <w:sz w:val="24"/>
          <w:szCs w:val="24"/>
        </w:rPr>
        <w:t>, EPS value for that year shall be taken as zero for arriving at capitalized earning.  In case latest balance sheet is not available within 6 months from the close of the year, the shares of such companies shall be valued at zero.  If the net worth of the company is –</w:t>
      </w:r>
      <w:proofErr w:type="spellStart"/>
      <w:r w:rsidRPr="00C20087">
        <w:rPr>
          <w:rFonts w:ascii="Times New Roman" w:hAnsi="Times New Roman" w:cs="Times New Roman"/>
          <w:sz w:val="24"/>
          <w:szCs w:val="24"/>
        </w:rPr>
        <w:t>ve</w:t>
      </w:r>
      <w:proofErr w:type="spellEnd"/>
      <w:r w:rsidRPr="00C20087">
        <w:rPr>
          <w:rFonts w:ascii="Times New Roman" w:hAnsi="Times New Roman" w:cs="Times New Roman"/>
          <w:sz w:val="24"/>
          <w:szCs w:val="24"/>
        </w:rPr>
        <w:t xml:space="preserve"> the share would be marked down to zero.  In case </w:t>
      </w:r>
      <w:proofErr w:type="gramStart"/>
      <w:r w:rsidRPr="00C20087">
        <w:rPr>
          <w:rFonts w:ascii="Times New Roman" w:hAnsi="Times New Roman" w:cs="Times New Roman"/>
          <w:sz w:val="24"/>
          <w:szCs w:val="24"/>
        </w:rPr>
        <w:t>an individual</w:t>
      </w:r>
      <w:proofErr w:type="gramEnd"/>
      <w:r w:rsidRPr="00C20087">
        <w:rPr>
          <w:rFonts w:ascii="Times New Roman" w:hAnsi="Times New Roman" w:cs="Times New Roman"/>
          <w:sz w:val="24"/>
          <w:szCs w:val="24"/>
        </w:rPr>
        <w:t xml:space="preserve"> security accounts for more than 5% of the total assets of the scheme, an independent valuer shall be appointed for the valuation of the said security. </w:t>
      </w:r>
    </w:p>
    <w:p w14:paraId="3B99A4B0" w14:textId="77777777" w:rsidR="00815613" w:rsidRPr="00C20087" w:rsidRDefault="00815613" w:rsidP="00815613">
      <w:pPr>
        <w:pStyle w:val="BodyText3"/>
        <w:spacing w:line="240" w:lineRule="auto"/>
        <w:ind w:left="567"/>
        <w:rPr>
          <w:rFonts w:ascii="Times New Roman" w:hAnsi="Times New Roman" w:cs="Times New Roman"/>
          <w:sz w:val="24"/>
          <w:szCs w:val="24"/>
        </w:rPr>
      </w:pPr>
      <w:r w:rsidRPr="00C20087">
        <w:rPr>
          <w:rFonts w:ascii="Times New Roman" w:hAnsi="Times New Roman" w:cs="Times New Roman"/>
          <w:sz w:val="24"/>
          <w:szCs w:val="24"/>
        </w:rPr>
        <w:t>In case the fair value price so arrived is higher than the latest available quoted price, then quoted price is considered, provided the quoted price is not older than 30 days.</w:t>
      </w:r>
    </w:p>
    <w:p w14:paraId="104FC098" w14:textId="77777777" w:rsidR="00815613" w:rsidRPr="00C20087" w:rsidRDefault="00815613" w:rsidP="00815613">
      <w:pPr>
        <w:pStyle w:val="BodyText3"/>
        <w:spacing w:line="360" w:lineRule="auto"/>
        <w:ind w:left="567"/>
        <w:rPr>
          <w:rFonts w:ascii="Times New Roman" w:hAnsi="Times New Roman" w:cs="Times New Roman"/>
          <w:sz w:val="24"/>
          <w:szCs w:val="24"/>
        </w:rPr>
      </w:pPr>
      <w:bookmarkStart w:id="0" w:name="_Hlk213690698"/>
      <w:r w:rsidRPr="00C20087">
        <w:rPr>
          <w:rFonts w:ascii="Times New Roman" w:hAnsi="Times New Roman" w:cs="Times New Roman"/>
          <w:b/>
          <w:bCs/>
          <w:iCs/>
          <w:sz w:val="24"/>
          <w:szCs w:val="24"/>
        </w:rPr>
        <w:t>(c)</w:t>
      </w:r>
      <w:r w:rsidRPr="00C20087">
        <w:rPr>
          <w:rFonts w:ascii="Times New Roman" w:hAnsi="Times New Roman" w:cs="Times New Roman"/>
          <w:b/>
          <w:bCs/>
          <w:sz w:val="24"/>
          <w:szCs w:val="24"/>
        </w:rPr>
        <w:t xml:space="preserve"> </w:t>
      </w:r>
      <w:proofErr w:type="gramStart"/>
      <w:r w:rsidRPr="00C20087">
        <w:rPr>
          <w:rFonts w:ascii="Times New Roman" w:hAnsi="Times New Roman" w:cs="Times New Roman"/>
          <w:b/>
          <w:bCs/>
          <w:sz w:val="24"/>
          <w:szCs w:val="24"/>
        </w:rPr>
        <w:t>Non traded</w:t>
      </w:r>
      <w:proofErr w:type="gramEnd"/>
      <w:r w:rsidRPr="00C20087">
        <w:rPr>
          <w:rFonts w:ascii="Times New Roman" w:hAnsi="Times New Roman" w:cs="Times New Roman"/>
          <w:b/>
          <w:bCs/>
          <w:sz w:val="24"/>
          <w:szCs w:val="24"/>
        </w:rPr>
        <w:t xml:space="preserve"> / Thinly traded / Unlisted rights share/Debt in the form of Rights and warrants:</w:t>
      </w:r>
    </w:p>
    <w:p w14:paraId="5E9C33BA" w14:textId="77777777" w:rsidR="00815613" w:rsidRDefault="00815613" w:rsidP="00815613">
      <w:pPr>
        <w:tabs>
          <w:tab w:val="left" w:pos="1728"/>
        </w:tabs>
        <w:autoSpaceDE w:val="0"/>
        <w:autoSpaceDN w:val="0"/>
        <w:adjustRightInd w:val="0"/>
        <w:spacing w:after="240" w:line="240" w:lineRule="auto"/>
        <w:ind w:left="567"/>
        <w:jc w:val="both"/>
        <w:rPr>
          <w:rFonts w:ascii="Times New Roman" w:hAnsi="Times New Roman" w:cs="Times New Roman"/>
          <w:bCs/>
          <w:color w:val="000000"/>
          <w:sz w:val="24"/>
          <w:szCs w:val="24"/>
        </w:rPr>
      </w:pPr>
      <w:r w:rsidRPr="00C20087">
        <w:rPr>
          <w:rFonts w:ascii="Times New Roman" w:hAnsi="Times New Roman" w:cs="Times New Roman"/>
          <w:bCs/>
          <w:color w:val="000000"/>
          <w:sz w:val="24"/>
          <w:szCs w:val="24"/>
        </w:rPr>
        <w:t xml:space="preserve">The rights will be valued at the difference between the daily Ex-rights price of underlying equity share and rights offer price for the entire period. </w:t>
      </w:r>
      <w:r w:rsidRPr="00C20087">
        <w:rPr>
          <w:rFonts w:ascii="Times New Roman" w:hAnsi="Times New Roman" w:cs="Times New Roman"/>
          <w:sz w:val="24"/>
          <w:szCs w:val="24"/>
        </w:rPr>
        <w:t xml:space="preserve">In case the exercise price is greater than the ex-rights price, the value of the rights share is to be taken as zero. In case exercise price is payable in more than one </w:t>
      </w:r>
      <w:proofErr w:type="spellStart"/>
      <w:r w:rsidRPr="00C20087">
        <w:rPr>
          <w:rFonts w:ascii="Times New Roman" w:hAnsi="Times New Roman" w:cs="Times New Roman"/>
          <w:sz w:val="24"/>
          <w:szCs w:val="24"/>
        </w:rPr>
        <w:t>installment</w:t>
      </w:r>
      <w:proofErr w:type="spellEnd"/>
      <w:r w:rsidRPr="00C20087">
        <w:rPr>
          <w:rFonts w:ascii="Times New Roman" w:hAnsi="Times New Roman" w:cs="Times New Roman"/>
          <w:sz w:val="24"/>
          <w:szCs w:val="24"/>
        </w:rPr>
        <w:t>, then the rights shares are valued at underlying equity share price minus uncalled liability.</w:t>
      </w:r>
      <w:r w:rsidRPr="00C20087">
        <w:rPr>
          <w:rFonts w:ascii="Times New Roman" w:hAnsi="Times New Roman" w:cs="Times New Roman"/>
          <w:spacing w:val="1"/>
          <w:w w:val="105"/>
          <w:sz w:val="24"/>
          <w:szCs w:val="24"/>
        </w:rPr>
        <w:t xml:space="preserve"> Whe</w:t>
      </w:r>
      <w:r w:rsidRPr="00C20087">
        <w:rPr>
          <w:rFonts w:ascii="Times New Roman" w:hAnsi="Times New Roman" w:cs="Times New Roman"/>
          <w:w w:val="105"/>
          <w:sz w:val="24"/>
          <w:szCs w:val="24"/>
        </w:rPr>
        <w:t>re</w:t>
      </w:r>
      <w:r w:rsidRPr="00C20087">
        <w:rPr>
          <w:rFonts w:ascii="Times New Roman" w:hAnsi="Times New Roman" w:cs="Times New Roman"/>
          <w:spacing w:val="30"/>
          <w:w w:val="105"/>
          <w:sz w:val="24"/>
          <w:szCs w:val="24"/>
        </w:rPr>
        <w:t xml:space="preserve"> </w:t>
      </w:r>
      <w:r w:rsidRPr="00C20087">
        <w:rPr>
          <w:rFonts w:ascii="Times New Roman" w:hAnsi="Times New Roman" w:cs="Times New Roman"/>
          <w:spacing w:val="-1"/>
          <w:w w:val="105"/>
          <w:sz w:val="24"/>
          <w:szCs w:val="24"/>
        </w:rPr>
        <w:t>t</w:t>
      </w:r>
      <w:r w:rsidRPr="00C20087">
        <w:rPr>
          <w:rFonts w:ascii="Times New Roman" w:hAnsi="Times New Roman" w:cs="Times New Roman"/>
          <w:spacing w:val="1"/>
          <w:w w:val="105"/>
          <w:sz w:val="24"/>
          <w:szCs w:val="24"/>
        </w:rPr>
        <w:t>h</w:t>
      </w:r>
      <w:r w:rsidRPr="00C20087">
        <w:rPr>
          <w:rFonts w:ascii="Times New Roman" w:hAnsi="Times New Roman" w:cs="Times New Roman"/>
          <w:w w:val="105"/>
          <w:sz w:val="24"/>
          <w:szCs w:val="24"/>
        </w:rPr>
        <w:t>e</w:t>
      </w:r>
      <w:r w:rsidRPr="00C20087">
        <w:rPr>
          <w:rFonts w:ascii="Times New Roman" w:hAnsi="Times New Roman" w:cs="Times New Roman"/>
          <w:spacing w:val="30"/>
          <w:w w:val="105"/>
          <w:sz w:val="24"/>
          <w:szCs w:val="24"/>
        </w:rPr>
        <w:t xml:space="preserve"> </w:t>
      </w:r>
      <w:r w:rsidRPr="00C20087">
        <w:rPr>
          <w:rFonts w:ascii="Times New Roman" w:hAnsi="Times New Roman" w:cs="Times New Roman"/>
          <w:w w:val="105"/>
          <w:sz w:val="24"/>
          <w:szCs w:val="24"/>
        </w:rPr>
        <w:t>rig</w:t>
      </w:r>
      <w:r w:rsidRPr="00C20087">
        <w:rPr>
          <w:rFonts w:ascii="Times New Roman" w:hAnsi="Times New Roman" w:cs="Times New Roman"/>
          <w:spacing w:val="1"/>
          <w:w w:val="105"/>
          <w:sz w:val="24"/>
          <w:szCs w:val="24"/>
        </w:rPr>
        <w:t>h</w:t>
      </w:r>
      <w:r w:rsidRPr="00C20087">
        <w:rPr>
          <w:rFonts w:ascii="Times New Roman" w:hAnsi="Times New Roman" w:cs="Times New Roman"/>
          <w:spacing w:val="-1"/>
          <w:w w:val="105"/>
          <w:sz w:val="24"/>
          <w:szCs w:val="24"/>
        </w:rPr>
        <w:t>t</w:t>
      </w:r>
      <w:r w:rsidRPr="00C20087">
        <w:rPr>
          <w:rFonts w:ascii="Times New Roman" w:hAnsi="Times New Roman" w:cs="Times New Roman"/>
          <w:w w:val="105"/>
          <w:sz w:val="24"/>
          <w:szCs w:val="24"/>
        </w:rPr>
        <w:t>s/warrants</w:t>
      </w:r>
      <w:r w:rsidRPr="00C20087">
        <w:rPr>
          <w:rFonts w:ascii="Times New Roman" w:hAnsi="Times New Roman" w:cs="Times New Roman"/>
          <w:spacing w:val="29"/>
          <w:w w:val="105"/>
          <w:sz w:val="24"/>
          <w:szCs w:val="24"/>
        </w:rPr>
        <w:t xml:space="preserve"> </w:t>
      </w:r>
      <w:r w:rsidRPr="00C20087">
        <w:rPr>
          <w:rFonts w:ascii="Times New Roman" w:hAnsi="Times New Roman" w:cs="Times New Roman"/>
          <w:w w:val="105"/>
          <w:sz w:val="24"/>
          <w:szCs w:val="24"/>
        </w:rPr>
        <w:t>are</w:t>
      </w:r>
      <w:r w:rsidRPr="00C20087">
        <w:rPr>
          <w:rFonts w:ascii="Times New Roman" w:hAnsi="Times New Roman" w:cs="Times New Roman"/>
          <w:spacing w:val="27"/>
          <w:w w:val="105"/>
          <w:sz w:val="24"/>
          <w:szCs w:val="24"/>
        </w:rPr>
        <w:t xml:space="preserve"> </w:t>
      </w:r>
      <w:r w:rsidRPr="00C20087">
        <w:rPr>
          <w:rFonts w:ascii="Times New Roman" w:hAnsi="Times New Roman" w:cs="Times New Roman"/>
          <w:spacing w:val="-1"/>
          <w:w w:val="105"/>
          <w:sz w:val="24"/>
          <w:szCs w:val="24"/>
        </w:rPr>
        <w:t>n</w:t>
      </w:r>
      <w:r w:rsidRPr="00C20087">
        <w:rPr>
          <w:rFonts w:ascii="Times New Roman" w:hAnsi="Times New Roman" w:cs="Times New Roman"/>
          <w:spacing w:val="1"/>
          <w:w w:val="105"/>
          <w:sz w:val="24"/>
          <w:szCs w:val="24"/>
        </w:rPr>
        <w:t>o</w:t>
      </w:r>
      <w:r w:rsidRPr="00C20087">
        <w:rPr>
          <w:rFonts w:ascii="Times New Roman" w:hAnsi="Times New Roman" w:cs="Times New Roman"/>
          <w:w w:val="105"/>
          <w:sz w:val="24"/>
          <w:szCs w:val="24"/>
        </w:rPr>
        <w:t>t</w:t>
      </w:r>
      <w:r w:rsidRPr="00C20087">
        <w:rPr>
          <w:rFonts w:ascii="Times New Roman" w:hAnsi="Times New Roman" w:cs="Times New Roman"/>
          <w:spacing w:val="28"/>
          <w:w w:val="105"/>
          <w:sz w:val="24"/>
          <w:szCs w:val="24"/>
        </w:rPr>
        <w:t xml:space="preserve"> </w:t>
      </w:r>
      <w:r w:rsidRPr="00C20087">
        <w:rPr>
          <w:rFonts w:ascii="Times New Roman" w:hAnsi="Times New Roman" w:cs="Times New Roman"/>
          <w:spacing w:val="-1"/>
          <w:w w:val="105"/>
          <w:sz w:val="24"/>
          <w:szCs w:val="24"/>
        </w:rPr>
        <w:t>t</w:t>
      </w:r>
      <w:r w:rsidRPr="00C20087">
        <w:rPr>
          <w:rFonts w:ascii="Times New Roman" w:hAnsi="Times New Roman" w:cs="Times New Roman"/>
          <w:w w:val="105"/>
          <w:sz w:val="24"/>
          <w:szCs w:val="24"/>
        </w:rPr>
        <w:t>r</w:t>
      </w:r>
      <w:r w:rsidRPr="00C20087">
        <w:rPr>
          <w:rFonts w:ascii="Times New Roman" w:hAnsi="Times New Roman" w:cs="Times New Roman"/>
          <w:spacing w:val="1"/>
          <w:w w:val="105"/>
          <w:sz w:val="24"/>
          <w:szCs w:val="24"/>
        </w:rPr>
        <w:t>e</w:t>
      </w:r>
      <w:r w:rsidRPr="00C20087">
        <w:rPr>
          <w:rFonts w:ascii="Times New Roman" w:hAnsi="Times New Roman" w:cs="Times New Roman"/>
          <w:w w:val="105"/>
          <w:sz w:val="24"/>
          <w:szCs w:val="24"/>
        </w:rPr>
        <w:t>a</w:t>
      </w:r>
      <w:r w:rsidRPr="00C20087">
        <w:rPr>
          <w:rFonts w:ascii="Times New Roman" w:hAnsi="Times New Roman" w:cs="Times New Roman"/>
          <w:spacing w:val="-1"/>
          <w:w w:val="105"/>
          <w:sz w:val="24"/>
          <w:szCs w:val="24"/>
        </w:rPr>
        <w:t>t</w:t>
      </w:r>
      <w:r w:rsidRPr="00C20087">
        <w:rPr>
          <w:rFonts w:ascii="Times New Roman" w:hAnsi="Times New Roman" w:cs="Times New Roman"/>
          <w:spacing w:val="1"/>
          <w:w w:val="105"/>
          <w:sz w:val="24"/>
          <w:szCs w:val="24"/>
        </w:rPr>
        <w:t>e</w:t>
      </w:r>
      <w:r w:rsidRPr="00C20087">
        <w:rPr>
          <w:rFonts w:ascii="Times New Roman" w:hAnsi="Times New Roman" w:cs="Times New Roman"/>
          <w:w w:val="105"/>
          <w:sz w:val="24"/>
          <w:szCs w:val="24"/>
        </w:rPr>
        <w:t>d</w:t>
      </w:r>
      <w:r w:rsidRPr="00C20087">
        <w:rPr>
          <w:rFonts w:ascii="Times New Roman" w:hAnsi="Times New Roman" w:cs="Times New Roman"/>
          <w:spacing w:val="29"/>
          <w:w w:val="105"/>
          <w:sz w:val="24"/>
          <w:szCs w:val="24"/>
        </w:rPr>
        <w:t xml:space="preserve"> </w:t>
      </w:r>
      <w:r w:rsidRPr="00C20087">
        <w:rPr>
          <w:rFonts w:ascii="Times New Roman" w:hAnsi="Times New Roman" w:cs="Times New Roman"/>
          <w:spacing w:val="1"/>
          <w:w w:val="105"/>
          <w:sz w:val="24"/>
          <w:szCs w:val="24"/>
        </w:rPr>
        <w:t>p</w:t>
      </w:r>
      <w:r w:rsidRPr="00C20087">
        <w:rPr>
          <w:rFonts w:ascii="Times New Roman" w:hAnsi="Times New Roman" w:cs="Times New Roman"/>
          <w:w w:val="105"/>
          <w:sz w:val="24"/>
          <w:szCs w:val="24"/>
        </w:rPr>
        <w:t>ari</w:t>
      </w:r>
      <w:r w:rsidRPr="00C20087">
        <w:rPr>
          <w:rFonts w:ascii="Times New Roman" w:hAnsi="Times New Roman" w:cs="Times New Roman"/>
          <w:spacing w:val="29"/>
          <w:w w:val="105"/>
          <w:sz w:val="24"/>
          <w:szCs w:val="24"/>
        </w:rPr>
        <w:t xml:space="preserve"> </w:t>
      </w:r>
      <w:r w:rsidRPr="00C20087">
        <w:rPr>
          <w:rFonts w:ascii="Times New Roman" w:hAnsi="Times New Roman" w:cs="Times New Roman"/>
          <w:spacing w:val="1"/>
          <w:w w:val="105"/>
          <w:sz w:val="24"/>
          <w:szCs w:val="24"/>
        </w:rPr>
        <w:t>p</w:t>
      </w:r>
      <w:r w:rsidRPr="00C20087">
        <w:rPr>
          <w:rFonts w:ascii="Times New Roman" w:hAnsi="Times New Roman" w:cs="Times New Roman"/>
          <w:w w:val="105"/>
          <w:sz w:val="24"/>
          <w:szCs w:val="24"/>
        </w:rPr>
        <w:t>a</w:t>
      </w:r>
      <w:r w:rsidRPr="00C20087">
        <w:rPr>
          <w:rFonts w:ascii="Times New Roman" w:hAnsi="Times New Roman" w:cs="Times New Roman"/>
          <w:spacing w:val="1"/>
          <w:w w:val="105"/>
          <w:sz w:val="24"/>
          <w:szCs w:val="24"/>
        </w:rPr>
        <w:t>ss</w:t>
      </w:r>
      <w:r w:rsidRPr="00C20087">
        <w:rPr>
          <w:rFonts w:ascii="Times New Roman" w:hAnsi="Times New Roman" w:cs="Times New Roman"/>
          <w:w w:val="105"/>
          <w:sz w:val="24"/>
          <w:szCs w:val="24"/>
        </w:rPr>
        <w:t>u</w:t>
      </w:r>
      <w:r w:rsidRPr="00C20087">
        <w:rPr>
          <w:rFonts w:ascii="Times New Roman" w:hAnsi="Times New Roman" w:cs="Times New Roman"/>
          <w:spacing w:val="29"/>
          <w:w w:val="105"/>
          <w:sz w:val="24"/>
          <w:szCs w:val="24"/>
        </w:rPr>
        <w:t xml:space="preserve"> </w:t>
      </w:r>
      <w:r w:rsidRPr="00C20087">
        <w:rPr>
          <w:rFonts w:ascii="Times New Roman" w:hAnsi="Times New Roman" w:cs="Times New Roman"/>
          <w:w w:val="105"/>
          <w:sz w:val="24"/>
          <w:szCs w:val="24"/>
        </w:rPr>
        <w:t>wi</w:t>
      </w:r>
      <w:r w:rsidRPr="00C20087">
        <w:rPr>
          <w:rFonts w:ascii="Times New Roman" w:hAnsi="Times New Roman" w:cs="Times New Roman"/>
          <w:spacing w:val="1"/>
          <w:w w:val="105"/>
          <w:sz w:val="24"/>
          <w:szCs w:val="24"/>
        </w:rPr>
        <w:t>t</w:t>
      </w:r>
      <w:r w:rsidRPr="00C20087">
        <w:rPr>
          <w:rFonts w:ascii="Times New Roman" w:hAnsi="Times New Roman" w:cs="Times New Roman"/>
          <w:w w:val="105"/>
          <w:sz w:val="24"/>
          <w:szCs w:val="24"/>
        </w:rPr>
        <w:t>h</w:t>
      </w:r>
      <w:r w:rsidRPr="00C20087">
        <w:rPr>
          <w:rFonts w:ascii="Times New Roman" w:hAnsi="Times New Roman" w:cs="Times New Roman"/>
          <w:spacing w:val="29"/>
          <w:w w:val="105"/>
          <w:sz w:val="24"/>
          <w:szCs w:val="24"/>
        </w:rPr>
        <w:t xml:space="preserve"> </w:t>
      </w:r>
      <w:r w:rsidRPr="00C20087">
        <w:rPr>
          <w:rFonts w:ascii="Times New Roman" w:hAnsi="Times New Roman" w:cs="Times New Roman"/>
          <w:spacing w:val="-1"/>
          <w:w w:val="105"/>
          <w:sz w:val="24"/>
          <w:szCs w:val="24"/>
        </w:rPr>
        <w:t>t</w:t>
      </w:r>
      <w:r w:rsidRPr="00C20087">
        <w:rPr>
          <w:rFonts w:ascii="Times New Roman" w:hAnsi="Times New Roman" w:cs="Times New Roman"/>
          <w:spacing w:val="1"/>
          <w:w w:val="105"/>
          <w:sz w:val="24"/>
          <w:szCs w:val="24"/>
        </w:rPr>
        <w:t>h</w:t>
      </w:r>
      <w:r w:rsidRPr="00C20087">
        <w:rPr>
          <w:rFonts w:ascii="Times New Roman" w:hAnsi="Times New Roman" w:cs="Times New Roman"/>
          <w:w w:val="105"/>
          <w:sz w:val="24"/>
          <w:szCs w:val="24"/>
        </w:rPr>
        <w:t>e</w:t>
      </w:r>
      <w:r w:rsidRPr="00C20087">
        <w:rPr>
          <w:rFonts w:ascii="Times New Roman" w:hAnsi="Times New Roman" w:cs="Times New Roman"/>
          <w:spacing w:val="30"/>
          <w:w w:val="105"/>
          <w:sz w:val="24"/>
          <w:szCs w:val="24"/>
        </w:rPr>
        <w:t xml:space="preserve"> </w:t>
      </w:r>
      <w:r w:rsidRPr="00C20087">
        <w:rPr>
          <w:rFonts w:ascii="Times New Roman" w:hAnsi="Times New Roman" w:cs="Times New Roman"/>
          <w:spacing w:val="1"/>
          <w:w w:val="105"/>
          <w:sz w:val="24"/>
          <w:szCs w:val="24"/>
        </w:rPr>
        <w:t>e</w:t>
      </w:r>
      <w:r w:rsidRPr="00C20087">
        <w:rPr>
          <w:rFonts w:ascii="Times New Roman" w:hAnsi="Times New Roman" w:cs="Times New Roman"/>
          <w:w w:val="105"/>
          <w:sz w:val="24"/>
          <w:szCs w:val="24"/>
        </w:rPr>
        <w:t>xi</w:t>
      </w:r>
      <w:r w:rsidRPr="00C20087">
        <w:rPr>
          <w:rFonts w:ascii="Times New Roman" w:hAnsi="Times New Roman" w:cs="Times New Roman"/>
          <w:spacing w:val="1"/>
          <w:w w:val="105"/>
          <w:sz w:val="24"/>
          <w:szCs w:val="24"/>
        </w:rPr>
        <w:t>s</w:t>
      </w:r>
      <w:r w:rsidRPr="00C20087">
        <w:rPr>
          <w:rFonts w:ascii="Times New Roman" w:hAnsi="Times New Roman" w:cs="Times New Roman"/>
          <w:spacing w:val="-1"/>
          <w:w w:val="105"/>
          <w:sz w:val="24"/>
          <w:szCs w:val="24"/>
        </w:rPr>
        <w:t>t</w:t>
      </w:r>
      <w:r w:rsidRPr="00C20087">
        <w:rPr>
          <w:rFonts w:ascii="Times New Roman" w:hAnsi="Times New Roman" w:cs="Times New Roman"/>
          <w:w w:val="105"/>
          <w:sz w:val="24"/>
          <w:szCs w:val="24"/>
        </w:rPr>
        <w:t>i</w:t>
      </w:r>
      <w:r w:rsidRPr="00C20087">
        <w:rPr>
          <w:rFonts w:ascii="Times New Roman" w:hAnsi="Times New Roman" w:cs="Times New Roman"/>
          <w:spacing w:val="1"/>
          <w:w w:val="105"/>
          <w:sz w:val="24"/>
          <w:szCs w:val="24"/>
        </w:rPr>
        <w:t>n</w:t>
      </w:r>
      <w:r w:rsidRPr="00C20087">
        <w:rPr>
          <w:rFonts w:ascii="Times New Roman" w:hAnsi="Times New Roman" w:cs="Times New Roman"/>
          <w:w w:val="105"/>
          <w:sz w:val="24"/>
          <w:szCs w:val="24"/>
        </w:rPr>
        <w:t xml:space="preserve">g </w:t>
      </w:r>
      <w:r w:rsidRPr="00C20087">
        <w:rPr>
          <w:rFonts w:ascii="Times New Roman" w:hAnsi="Times New Roman" w:cs="Times New Roman"/>
          <w:spacing w:val="1"/>
          <w:w w:val="105"/>
          <w:sz w:val="24"/>
          <w:szCs w:val="24"/>
        </w:rPr>
        <w:t>sh</w:t>
      </w:r>
      <w:r w:rsidRPr="00C20087">
        <w:rPr>
          <w:rFonts w:ascii="Times New Roman" w:hAnsi="Times New Roman" w:cs="Times New Roman"/>
          <w:w w:val="105"/>
          <w:sz w:val="24"/>
          <w:szCs w:val="24"/>
        </w:rPr>
        <w:t>ar</w:t>
      </w:r>
      <w:r w:rsidRPr="00C20087">
        <w:rPr>
          <w:rFonts w:ascii="Times New Roman" w:hAnsi="Times New Roman" w:cs="Times New Roman"/>
          <w:spacing w:val="1"/>
          <w:w w:val="105"/>
          <w:sz w:val="24"/>
          <w:szCs w:val="24"/>
        </w:rPr>
        <w:t>es</w:t>
      </w:r>
      <w:r w:rsidRPr="00C20087">
        <w:rPr>
          <w:rFonts w:ascii="Times New Roman" w:hAnsi="Times New Roman" w:cs="Times New Roman"/>
          <w:w w:val="105"/>
          <w:sz w:val="24"/>
          <w:szCs w:val="24"/>
        </w:rPr>
        <w:t>,</w:t>
      </w:r>
      <w:r w:rsidRPr="00C20087">
        <w:rPr>
          <w:rFonts w:ascii="Times New Roman" w:hAnsi="Times New Roman" w:cs="Times New Roman"/>
          <w:spacing w:val="35"/>
          <w:w w:val="105"/>
          <w:sz w:val="24"/>
          <w:szCs w:val="24"/>
        </w:rPr>
        <w:t xml:space="preserve"> </w:t>
      </w:r>
      <w:r w:rsidRPr="00C20087">
        <w:rPr>
          <w:rFonts w:ascii="Times New Roman" w:hAnsi="Times New Roman" w:cs="Times New Roman"/>
          <w:spacing w:val="1"/>
          <w:w w:val="105"/>
          <w:sz w:val="24"/>
          <w:szCs w:val="24"/>
        </w:rPr>
        <w:t>su</w:t>
      </w:r>
      <w:r w:rsidRPr="00C20087">
        <w:rPr>
          <w:rFonts w:ascii="Times New Roman" w:hAnsi="Times New Roman" w:cs="Times New Roman"/>
          <w:w w:val="105"/>
          <w:sz w:val="24"/>
          <w:szCs w:val="24"/>
        </w:rPr>
        <w:t>i</w:t>
      </w:r>
      <w:r w:rsidRPr="00C20087">
        <w:rPr>
          <w:rFonts w:ascii="Times New Roman" w:hAnsi="Times New Roman" w:cs="Times New Roman"/>
          <w:spacing w:val="-1"/>
          <w:w w:val="105"/>
          <w:sz w:val="24"/>
          <w:szCs w:val="24"/>
        </w:rPr>
        <w:t>t</w:t>
      </w:r>
      <w:r w:rsidRPr="00C20087">
        <w:rPr>
          <w:rFonts w:ascii="Times New Roman" w:hAnsi="Times New Roman" w:cs="Times New Roman"/>
          <w:w w:val="105"/>
          <w:sz w:val="24"/>
          <w:szCs w:val="24"/>
        </w:rPr>
        <w:t>a</w:t>
      </w:r>
      <w:r w:rsidRPr="00C20087">
        <w:rPr>
          <w:rFonts w:ascii="Times New Roman" w:hAnsi="Times New Roman" w:cs="Times New Roman"/>
          <w:spacing w:val="1"/>
          <w:w w:val="105"/>
          <w:sz w:val="24"/>
          <w:szCs w:val="24"/>
        </w:rPr>
        <w:t>b</w:t>
      </w:r>
      <w:r w:rsidRPr="00C20087">
        <w:rPr>
          <w:rFonts w:ascii="Times New Roman" w:hAnsi="Times New Roman" w:cs="Times New Roman"/>
          <w:w w:val="105"/>
          <w:sz w:val="24"/>
          <w:szCs w:val="24"/>
        </w:rPr>
        <w:t>le</w:t>
      </w:r>
      <w:r w:rsidRPr="00C20087">
        <w:rPr>
          <w:rFonts w:ascii="Times New Roman" w:hAnsi="Times New Roman" w:cs="Times New Roman"/>
          <w:spacing w:val="36"/>
          <w:w w:val="105"/>
          <w:sz w:val="24"/>
          <w:szCs w:val="24"/>
        </w:rPr>
        <w:t xml:space="preserve"> </w:t>
      </w:r>
      <w:r w:rsidRPr="00C20087">
        <w:rPr>
          <w:rFonts w:ascii="Times New Roman" w:hAnsi="Times New Roman" w:cs="Times New Roman"/>
          <w:w w:val="105"/>
          <w:sz w:val="24"/>
          <w:szCs w:val="24"/>
        </w:rPr>
        <w:t>a</w:t>
      </w:r>
      <w:r w:rsidRPr="00C20087">
        <w:rPr>
          <w:rFonts w:ascii="Times New Roman" w:hAnsi="Times New Roman" w:cs="Times New Roman"/>
          <w:spacing w:val="1"/>
          <w:w w:val="105"/>
          <w:sz w:val="24"/>
          <w:szCs w:val="24"/>
        </w:rPr>
        <w:t>d</w:t>
      </w:r>
      <w:r w:rsidRPr="00C20087">
        <w:rPr>
          <w:rFonts w:ascii="Times New Roman" w:hAnsi="Times New Roman" w:cs="Times New Roman"/>
          <w:w w:val="105"/>
          <w:sz w:val="24"/>
          <w:szCs w:val="24"/>
        </w:rPr>
        <w:t>j</w:t>
      </w:r>
      <w:r w:rsidRPr="00C20087">
        <w:rPr>
          <w:rFonts w:ascii="Times New Roman" w:hAnsi="Times New Roman" w:cs="Times New Roman"/>
          <w:spacing w:val="1"/>
          <w:w w:val="105"/>
          <w:sz w:val="24"/>
          <w:szCs w:val="24"/>
        </w:rPr>
        <w:t>us</w:t>
      </w:r>
      <w:r w:rsidRPr="00C20087">
        <w:rPr>
          <w:rFonts w:ascii="Times New Roman" w:hAnsi="Times New Roman" w:cs="Times New Roman"/>
          <w:spacing w:val="-1"/>
          <w:w w:val="105"/>
          <w:sz w:val="24"/>
          <w:szCs w:val="24"/>
        </w:rPr>
        <w:t>t</w:t>
      </w:r>
      <w:r w:rsidRPr="00C20087">
        <w:rPr>
          <w:rFonts w:ascii="Times New Roman" w:hAnsi="Times New Roman" w:cs="Times New Roman"/>
          <w:spacing w:val="1"/>
          <w:w w:val="105"/>
          <w:sz w:val="24"/>
          <w:szCs w:val="24"/>
        </w:rPr>
        <w:t>men</w:t>
      </w:r>
      <w:r w:rsidRPr="00C20087">
        <w:rPr>
          <w:rFonts w:ascii="Times New Roman" w:hAnsi="Times New Roman" w:cs="Times New Roman"/>
          <w:w w:val="105"/>
          <w:sz w:val="24"/>
          <w:szCs w:val="24"/>
        </w:rPr>
        <w:t>t</w:t>
      </w:r>
      <w:r w:rsidRPr="00C20087">
        <w:rPr>
          <w:rFonts w:ascii="Times New Roman" w:hAnsi="Times New Roman" w:cs="Times New Roman"/>
          <w:spacing w:val="34"/>
          <w:w w:val="105"/>
          <w:sz w:val="24"/>
          <w:szCs w:val="24"/>
        </w:rPr>
        <w:t xml:space="preserve"> </w:t>
      </w:r>
      <w:r w:rsidRPr="00C20087">
        <w:rPr>
          <w:rFonts w:ascii="Times New Roman" w:hAnsi="Times New Roman" w:cs="Times New Roman"/>
          <w:spacing w:val="1"/>
          <w:w w:val="105"/>
          <w:sz w:val="24"/>
          <w:szCs w:val="24"/>
        </w:rPr>
        <w:t>shou</w:t>
      </w:r>
      <w:r w:rsidRPr="00C20087">
        <w:rPr>
          <w:rFonts w:ascii="Times New Roman" w:hAnsi="Times New Roman" w:cs="Times New Roman"/>
          <w:w w:val="105"/>
          <w:sz w:val="24"/>
          <w:szCs w:val="24"/>
        </w:rPr>
        <w:t>ld</w:t>
      </w:r>
      <w:r w:rsidRPr="00C20087">
        <w:rPr>
          <w:rFonts w:ascii="Times New Roman" w:hAnsi="Times New Roman" w:cs="Times New Roman"/>
          <w:spacing w:val="36"/>
          <w:w w:val="105"/>
          <w:sz w:val="24"/>
          <w:szCs w:val="24"/>
        </w:rPr>
        <w:t xml:space="preserve"> </w:t>
      </w:r>
      <w:r w:rsidRPr="00C20087">
        <w:rPr>
          <w:rFonts w:ascii="Times New Roman" w:hAnsi="Times New Roman" w:cs="Times New Roman"/>
          <w:spacing w:val="1"/>
          <w:w w:val="105"/>
          <w:sz w:val="24"/>
          <w:szCs w:val="24"/>
        </w:rPr>
        <w:t>b</w:t>
      </w:r>
      <w:r w:rsidRPr="00C20087">
        <w:rPr>
          <w:rFonts w:ascii="Times New Roman" w:hAnsi="Times New Roman" w:cs="Times New Roman"/>
          <w:w w:val="105"/>
          <w:sz w:val="24"/>
          <w:szCs w:val="24"/>
        </w:rPr>
        <w:t>e</w:t>
      </w:r>
      <w:r w:rsidRPr="00C20087">
        <w:rPr>
          <w:rFonts w:ascii="Times New Roman" w:hAnsi="Times New Roman" w:cs="Times New Roman"/>
          <w:spacing w:val="36"/>
          <w:w w:val="105"/>
          <w:sz w:val="24"/>
          <w:szCs w:val="24"/>
        </w:rPr>
        <w:t xml:space="preserve"> </w:t>
      </w:r>
      <w:r w:rsidRPr="00C20087">
        <w:rPr>
          <w:rFonts w:ascii="Times New Roman" w:hAnsi="Times New Roman" w:cs="Times New Roman"/>
          <w:spacing w:val="1"/>
          <w:w w:val="105"/>
          <w:sz w:val="24"/>
          <w:szCs w:val="24"/>
        </w:rPr>
        <w:t>m</w:t>
      </w:r>
      <w:r w:rsidRPr="00C20087">
        <w:rPr>
          <w:rFonts w:ascii="Times New Roman" w:hAnsi="Times New Roman" w:cs="Times New Roman"/>
          <w:w w:val="105"/>
          <w:sz w:val="24"/>
          <w:szCs w:val="24"/>
        </w:rPr>
        <w:t>a</w:t>
      </w:r>
      <w:r w:rsidRPr="00C20087">
        <w:rPr>
          <w:rFonts w:ascii="Times New Roman" w:hAnsi="Times New Roman" w:cs="Times New Roman"/>
          <w:spacing w:val="1"/>
          <w:w w:val="105"/>
          <w:sz w:val="24"/>
          <w:szCs w:val="24"/>
        </w:rPr>
        <w:t>d</w:t>
      </w:r>
      <w:r w:rsidRPr="00C20087">
        <w:rPr>
          <w:rFonts w:ascii="Times New Roman" w:hAnsi="Times New Roman" w:cs="Times New Roman"/>
          <w:w w:val="105"/>
          <w:sz w:val="24"/>
          <w:szCs w:val="24"/>
        </w:rPr>
        <w:t>e</w:t>
      </w:r>
      <w:r w:rsidRPr="00C20087">
        <w:rPr>
          <w:rFonts w:ascii="Times New Roman" w:hAnsi="Times New Roman" w:cs="Times New Roman"/>
          <w:spacing w:val="36"/>
          <w:w w:val="105"/>
          <w:sz w:val="24"/>
          <w:szCs w:val="24"/>
        </w:rPr>
        <w:t xml:space="preserve"> </w:t>
      </w:r>
      <w:r w:rsidRPr="00C20087">
        <w:rPr>
          <w:rFonts w:ascii="Times New Roman" w:hAnsi="Times New Roman" w:cs="Times New Roman"/>
          <w:spacing w:val="-1"/>
          <w:w w:val="105"/>
          <w:sz w:val="24"/>
          <w:szCs w:val="24"/>
        </w:rPr>
        <w:t>t</w:t>
      </w:r>
      <w:r w:rsidRPr="00C20087">
        <w:rPr>
          <w:rFonts w:ascii="Times New Roman" w:hAnsi="Times New Roman" w:cs="Times New Roman"/>
          <w:w w:val="105"/>
          <w:sz w:val="24"/>
          <w:szCs w:val="24"/>
        </w:rPr>
        <w:t>o</w:t>
      </w:r>
      <w:r w:rsidRPr="00C20087">
        <w:rPr>
          <w:rFonts w:ascii="Times New Roman" w:hAnsi="Times New Roman" w:cs="Times New Roman"/>
          <w:spacing w:val="36"/>
          <w:w w:val="105"/>
          <w:sz w:val="24"/>
          <w:szCs w:val="24"/>
        </w:rPr>
        <w:t xml:space="preserve"> </w:t>
      </w:r>
      <w:r w:rsidRPr="00C20087">
        <w:rPr>
          <w:rFonts w:ascii="Times New Roman" w:hAnsi="Times New Roman" w:cs="Times New Roman"/>
          <w:spacing w:val="-1"/>
          <w:w w:val="105"/>
          <w:sz w:val="24"/>
          <w:szCs w:val="24"/>
        </w:rPr>
        <w:t>t</w:t>
      </w:r>
      <w:r w:rsidRPr="00C20087">
        <w:rPr>
          <w:rFonts w:ascii="Times New Roman" w:hAnsi="Times New Roman" w:cs="Times New Roman"/>
          <w:spacing w:val="1"/>
          <w:w w:val="105"/>
          <w:sz w:val="24"/>
          <w:szCs w:val="24"/>
        </w:rPr>
        <w:t>h</w:t>
      </w:r>
      <w:r w:rsidRPr="00C20087">
        <w:rPr>
          <w:rFonts w:ascii="Times New Roman" w:hAnsi="Times New Roman" w:cs="Times New Roman"/>
          <w:w w:val="105"/>
          <w:sz w:val="24"/>
          <w:szCs w:val="24"/>
        </w:rPr>
        <w:t>e</w:t>
      </w:r>
      <w:r w:rsidRPr="00C20087">
        <w:rPr>
          <w:rFonts w:ascii="Times New Roman" w:hAnsi="Times New Roman" w:cs="Times New Roman"/>
          <w:spacing w:val="37"/>
          <w:w w:val="105"/>
          <w:sz w:val="24"/>
          <w:szCs w:val="24"/>
        </w:rPr>
        <w:t xml:space="preserve"> </w:t>
      </w:r>
      <w:r w:rsidRPr="00C20087">
        <w:rPr>
          <w:rFonts w:ascii="Times New Roman" w:hAnsi="Times New Roman" w:cs="Times New Roman"/>
          <w:w w:val="105"/>
          <w:sz w:val="24"/>
          <w:szCs w:val="24"/>
        </w:rPr>
        <w:t>val</w:t>
      </w:r>
      <w:r w:rsidRPr="00C20087">
        <w:rPr>
          <w:rFonts w:ascii="Times New Roman" w:hAnsi="Times New Roman" w:cs="Times New Roman"/>
          <w:spacing w:val="1"/>
          <w:w w:val="105"/>
          <w:sz w:val="24"/>
          <w:szCs w:val="24"/>
        </w:rPr>
        <w:t>u</w:t>
      </w:r>
      <w:r w:rsidRPr="00C20087">
        <w:rPr>
          <w:rFonts w:ascii="Times New Roman" w:hAnsi="Times New Roman" w:cs="Times New Roman"/>
          <w:w w:val="105"/>
          <w:sz w:val="24"/>
          <w:szCs w:val="24"/>
        </w:rPr>
        <w:t>e</w:t>
      </w:r>
      <w:r w:rsidRPr="00C20087">
        <w:rPr>
          <w:rFonts w:ascii="Times New Roman" w:hAnsi="Times New Roman" w:cs="Times New Roman"/>
          <w:spacing w:val="36"/>
          <w:w w:val="105"/>
          <w:sz w:val="24"/>
          <w:szCs w:val="24"/>
        </w:rPr>
        <w:t xml:space="preserve"> </w:t>
      </w:r>
      <w:r w:rsidRPr="00C20087">
        <w:rPr>
          <w:rFonts w:ascii="Times New Roman" w:hAnsi="Times New Roman" w:cs="Times New Roman"/>
          <w:spacing w:val="1"/>
          <w:w w:val="105"/>
          <w:sz w:val="24"/>
          <w:szCs w:val="24"/>
        </w:rPr>
        <w:t>o</w:t>
      </w:r>
      <w:r w:rsidRPr="00C20087">
        <w:rPr>
          <w:rFonts w:ascii="Times New Roman" w:hAnsi="Times New Roman" w:cs="Times New Roman"/>
          <w:w w:val="105"/>
          <w:sz w:val="24"/>
          <w:szCs w:val="24"/>
        </w:rPr>
        <w:t>f</w:t>
      </w:r>
      <w:r w:rsidRPr="00C20087">
        <w:rPr>
          <w:rFonts w:ascii="Times New Roman" w:hAnsi="Times New Roman" w:cs="Times New Roman"/>
          <w:w w:val="109"/>
          <w:sz w:val="24"/>
          <w:szCs w:val="24"/>
        </w:rPr>
        <w:t xml:space="preserve"> </w:t>
      </w:r>
      <w:r w:rsidRPr="00C20087">
        <w:rPr>
          <w:rFonts w:ascii="Times New Roman" w:hAnsi="Times New Roman" w:cs="Times New Roman"/>
          <w:w w:val="105"/>
          <w:sz w:val="24"/>
          <w:szCs w:val="24"/>
        </w:rPr>
        <w:t>rig</w:t>
      </w:r>
      <w:r w:rsidRPr="00C20087">
        <w:rPr>
          <w:rFonts w:ascii="Times New Roman" w:hAnsi="Times New Roman" w:cs="Times New Roman"/>
          <w:spacing w:val="1"/>
          <w:w w:val="105"/>
          <w:sz w:val="24"/>
          <w:szCs w:val="24"/>
        </w:rPr>
        <w:t>h</w:t>
      </w:r>
      <w:r w:rsidRPr="00C20087">
        <w:rPr>
          <w:rFonts w:ascii="Times New Roman" w:hAnsi="Times New Roman" w:cs="Times New Roman"/>
          <w:spacing w:val="-1"/>
          <w:w w:val="105"/>
          <w:sz w:val="24"/>
          <w:szCs w:val="24"/>
        </w:rPr>
        <w:t>t</w:t>
      </w:r>
      <w:r w:rsidRPr="00C20087">
        <w:rPr>
          <w:rFonts w:ascii="Times New Roman" w:hAnsi="Times New Roman" w:cs="Times New Roman"/>
          <w:spacing w:val="1"/>
          <w:w w:val="105"/>
          <w:sz w:val="24"/>
          <w:szCs w:val="24"/>
        </w:rPr>
        <w:t>s/warrants</w:t>
      </w:r>
      <w:r w:rsidRPr="00C20087">
        <w:rPr>
          <w:rFonts w:ascii="Times New Roman" w:hAnsi="Times New Roman" w:cs="Times New Roman"/>
          <w:bCs/>
          <w:color w:val="000000"/>
          <w:sz w:val="24"/>
          <w:szCs w:val="24"/>
        </w:rPr>
        <w:t>.</w:t>
      </w:r>
      <w:r w:rsidRPr="00C20087">
        <w:rPr>
          <w:rFonts w:ascii="Times New Roman" w:hAnsi="Times New Roman" w:cs="Times New Roman"/>
          <w:w w:val="105"/>
          <w:sz w:val="24"/>
          <w:szCs w:val="24"/>
        </w:rPr>
        <w:t xml:space="preserve"> In case of unlisted company, the rights share value is taken into consideration after their allotment by way of recomputing the fair value of the equity shares, after considering the allotment of rights.</w:t>
      </w:r>
      <w:r w:rsidRPr="00C20087">
        <w:rPr>
          <w:rFonts w:ascii="Times New Roman" w:hAnsi="Times New Roman" w:cs="Times New Roman"/>
          <w:sz w:val="24"/>
          <w:szCs w:val="24"/>
        </w:rPr>
        <w:t xml:space="preserve"> If Debt securities in the form of rights are issued, the same is valued as per the debt valuation norms, from the date of allotment of the securities. Till such time they are valued at face value - exercise price or as suggested by the valuation committee. </w:t>
      </w:r>
      <w:r w:rsidRPr="00C20087">
        <w:rPr>
          <w:rFonts w:ascii="Times New Roman" w:hAnsi="Times New Roman" w:cs="Times New Roman"/>
          <w:bCs/>
          <w:color w:val="000000"/>
          <w:sz w:val="24"/>
          <w:szCs w:val="24"/>
        </w:rPr>
        <w:t>Where it is decided not to subscribe for the rights but to renounce them and renunciations are being traded, the rights can be valued at the renunciation value.</w:t>
      </w:r>
    </w:p>
    <w:p w14:paraId="642EFD90" w14:textId="15AA2924" w:rsidR="004F2A4D" w:rsidRDefault="004F2A4D" w:rsidP="00815613">
      <w:pPr>
        <w:tabs>
          <w:tab w:val="left" w:pos="1728"/>
        </w:tabs>
        <w:autoSpaceDE w:val="0"/>
        <w:autoSpaceDN w:val="0"/>
        <w:adjustRightInd w:val="0"/>
        <w:spacing w:after="240" w:line="240" w:lineRule="auto"/>
        <w:ind w:left="567"/>
        <w:jc w:val="both"/>
        <w:rPr>
          <w:rFonts w:ascii="Times New Roman" w:hAnsi="Times New Roman" w:cs="Times New Roman"/>
          <w:bCs/>
          <w:color w:val="000000"/>
          <w:sz w:val="24"/>
          <w:szCs w:val="24"/>
        </w:rPr>
      </w:pPr>
      <w:r w:rsidRPr="004F2A4D">
        <w:rPr>
          <w:rFonts w:ascii="Times New Roman" w:hAnsi="Times New Roman" w:cs="Times New Roman"/>
          <w:bCs/>
          <w:color w:val="000000"/>
          <w:sz w:val="24"/>
          <w:szCs w:val="24"/>
        </w:rPr>
        <w:t>On delisting of partly paid rights share, the rights shares may be valued at last traded price up to 30 days. In case if the call amount is paid during this period, the rights price will be increased by the call amount.</w:t>
      </w:r>
      <w:r>
        <w:rPr>
          <w:rFonts w:ascii="Times New Roman" w:hAnsi="Times New Roman" w:cs="Times New Roman"/>
          <w:bCs/>
          <w:color w:val="000000"/>
          <w:sz w:val="24"/>
          <w:szCs w:val="24"/>
        </w:rPr>
        <w:t xml:space="preserve"> </w:t>
      </w:r>
      <w:r w:rsidRPr="004F2A4D">
        <w:rPr>
          <w:rFonts w:ascii="Times New Roman" w:hAnsi="Times New Roman" w:cs="Times New Roman"/>
          <w:bCs/>
          <w:color w:val="000000"/>
          <w:sz w:val="24"/>
          <w:szCs w:val="24"/>
        </w:rPr>
        <w:t>Beyond 30 days the rights share will be valued at under lying security price minus uncalled liability</w:t>
      </w:r>
      <w:r>
        <w:rPr>
          <w:rFonts w:ascii="Times New Roman" w:hAnsi="Times New Roman" w:cs="Times New Roman"/>
          <w:bCs/>
          <w:color w:val="000000"/>
          <w:sz w:val="24"/>
          <w:szCs w:val="24"/>
        </w:rPr>
        <w:t xml:space="preserve">. </w:t>
      </w:r>
      <w:r w:rsidRPr="004F2A4D">
        <w:rPr>
          <w:rFonts w:ascii="Times New Roman" w:hAnsi="Times New Roman" w:cs="Times New Roman"/>
          <w:bCs/>
          <w:color w:val="000000"/>
          <w:sz w:val="24"/>
          <w:szCs w:val="24"/>
        </w:rPr>
        <w:t>If the call payment is final call, we may value the rights shares at underlying security price from final call payment date</w:t>
      </w:r>
      <w:r>
        <w:rPr>
          <w:rFonts w:ascii="Times New Roman" w:hAnsi="Times New Roman" w:cs="Times New Roman"/>
          <w:bCs/>
          <w:color w:val="000000"/>
          <w:sz w:val="24"/>
          <w:szCs w:val="24"/>
        </w:rPr>
        <w:t>.</w:t>
      </w:r>
    </w:p>
    <w:p w14:paraId="3809C2D4" w14:textId="77777777" w:rsidR="004F2A4D" w:rsidRPr="00C20087" w:rsidRDefault="004F2A4D" w:rsidP="00815613">
      <w:pPr>
        <w:tabs>
          <w:tab w:val="left" w:pos="1728"/>
        </w:tabs>
        <w:autoSpaceDE w:val="0"/>
        <w:autoSpaceDN w:val="0"/>
        <w:adjustRightInd w:val="0"/>
        <w:spacing w:after="240" w:line="240" w:lineRule="auto"/>
        <w:ind w:left="567"/>
        <w:jc w:val="both"/>
        <w:rPr>
          <w:rFonts w:ascii="Times New Roman" w:hAnsi="Times New Roman" w:cs="Times New Roman"/>
          <w:bCs/>
          <w:color w:val="000000"/>
          <w:sz w:val="24"/>
          <w:szCs w:val="24"/>
        </w:rPr>
      </w:pPr>
    </w:p>
    <w:bookmarkEnd w:id="0"/>
    <w:p w14:paraId="29793C5D" w14:textId="77777777" w:rsidR="00815613" w:rsidRPr="00C20087" w:rsidRDefault="00815613" w:rsidP="00815613">
      <w:pPr>
        <w:tabs>
          <w:tab w:val="left" w:pos="1728"/>
        </w:tabs>
        <w:autoSpaceDE w:val="0"/>
        <w:autoSpaceDN w:val="0"/>
        <w:adjustRightInd w:val="0"/>
        <w:spacing w:after="240" w:line="240" w:lineRule="auto"/>
        <w:ind w:left="567"/>
        <w:jc w:val="both"/>
        <w:rPr>
          <w:rFonts w:ascii="Times New Roman" w:hAnsi="Times New Roman" w:cs="Times New Roman"/>
          <w:bCs/>
          <w:color w:val="000000"/>
          <w:sz w:val="24"/>
          <w:szCs w:val="24"/>
        </w:rPr>
      </w:pPr>
      <w:r w:rsidRPr="00C20087">
        <w:rPr>
          <w:rFonts w:ascii="Times New Roman" w:hAnsi="Times New Roman" w:cs="Times New Roman"/>
          <w:b/>
          <w:bCs/>
          <w:sz w:val="24"/>
          <w:szCs w:val="24"/>
        </w:rPr>
        <w:t xml:space="preserve">(d)  </w:t>
      </w:r>
      <w:proofErr w:type="gramStart"/>
      <w:r w:rsidRPr="00C20087">
        <w:rPr>
          <w:rFonts w:ascii="Times New Roman" w:hAnsi="Times New Roman" w:cs="Times New Roman"/>
          <w:b/>
          <w:bCs/>
          <w:sz w:val="24"/>
          <w:szCs w:val="24"/>
        </w:rPr>
        <w:t>Non traded</w:t>
      </w:r>
      <w:proofErr w:type="gramEnd"/>
      <w:r w:rsidRPr="00C20087">
        <w:rPr>
          <w:rFonts w:ascii="Times New Roman" w:hAnsi="Times New Roman" w:cs="Times New Roman"/>
          <w:b/>
          <w:bCs/>
          <w:sz w:val="24"/>
          <w:szCs w:val="24"/>
        </w:rPr>
        <w:t xml:space="preserve"> / Thinly traded / Unlisted Preference shares:</w:t>
      </w:r>
    </w:p>
    <w:p w14:paraId="2B0D94CD" w14:textId="77777777" w:rsidR="00815613" w:rsidRPr="00C20087" w:rsidRDefault="00815613" w:rsidP="00815613">
      <w:pPr>
        <w:spacing w:line="240" w:lineRule="auto"/>
        <w:ind w:left="567"/>
        <w:jc w:val="both"/>
        <w:rPr>
          <w:rFonts w:ascii="Times New Roman" w:hAnsi="Times New Roman" w:cs="Times New Roman"/>
          <w:sz w:val="24"/>
          <w:szCs w:val="24"/>
        </w:rPr>
      </w:pPr>
      <w:r w:rsidRPr="00C20087">
        <w:rPr>
          <w:rFonts w:ascii="Times New Roman" w:hAnsi="Times New Roman" w:cs="Times New Roman"/>
          <w:sz w:val="24"/>
          <w:szCs w:val="24"/>
        </w:rPr>
        <w:t xml:space="preserve">Non-convertible preference shares are valued at the present value of future expected dividend payments and maturity value, discounted at the expected rate of return on preference shares. The valuation committee will decide upon variables like expected future dividend, expected rate of return etc. on a </w:t>
      </w:r>
      <w:proofErr w:type="gramStart"/>
      <w:r w:rsidRPr="00C20087">
        <w:rPr>
          <w:rFonts w:ascii="Times New Roman" w:hAnsi="Times New Roman" w:cs="Times New Roman"/>
          <w:sz w:val="24"/>
          <w:szCs w:val="24"/>
        </w:rPr>
        <w:t>case to case</w:t>
      </w:r>
      <w:proofErr w:type="gramEnd"/>
      <w:r w:rsidRPr="00C20087">
        <w:rPr>
          <w:rFonts w:ascii="Times New Roman" w:hAnsi="Times New Roman" w:cs="Times New Roman"/>
          <w:sz w:val="24"/>
          <w:szCs w:val="24"/>
        </w:rPr>
        <w:t xml:space="preserve"> basis depending on the terms of issue of the preference shares.</w:t>
      </w:r>
    </w:p>
    <w:p w14:paraId="43124E38" w14:textId="77777777" w:rsidR="00815613" w:rsidRPr="00C20087" w:rsidRDefault="00815613" w:rsidP="00815613">
      <w:pPr>
        <w:pStyle w:val="BodyText"/>
        <w:kinsoku w:val="0"/>
        <w:overflowPunct w:val="0"/>
        <w:spacing w:line="240" w:lineRule="auto"/>
        <w:ind w:left="567" w:right="124"/>
        <w:jc w:val="both"/>
        <w:rPr>
          <w:rFonts w:ascii="Times New Roman" w:hAnsi="Times New Roman" w:cs="Times New Roman"/>
          <w:spacing w:val="11"/>
          <w:sz w:val="24"/>
          <w:szCs w:val="24"/>
        </w:rPr>
      </w:pPr>
      <w:r w:rsidRPr="00C20087">
        <w:rPr>
          <w:rFonts w:ascii="Times New Roman" w:hAnsi="Times New Roman" w:cs="Times New Roman"/>
          <w:sz w:val="24"/>
          <w:szCs w:val="24"/>
        </w:rPr>
        <w:t>Convertible preference shares will be valued</w:t>
      </w:r>
      <w:r w:rsidRPr="00C20087">
        <w:rPr>
          <w:rFonts w:ascii="Times New Roman" w:hAnsi="Times New Roman" w:cs="Times New Roman"/>
          <w:spacing w:val="4"/>
          <w:sz w:val="24"/>
          <w:szCs w:val="24"/>
        </w:rPr>
        <w:t xml:space="preserve"> </w:t>
      </w:r>
      <w:r w:rsidRPr="00C20087">
        <w:rPr>
          <w:rFonts w:ascii="Times New Roman" w:hAnsi="Times New Roman" w:cs="Times New Roman"/>
          <w:sz w:val="24"/>
          <w:szCs w:val="24"/>
        </w:rPr>
        <w:t>ba</w:t>
      </w:r>
      <w:r w:rsidRPr="00C20087">
        <w:rPr>
          <w:rFonts w:ascii="Times New Roman" w:hAnsi="Times New Roman" w:cs="Times New Roman"/>
          <w:spacing w:val="-1"/>
          <w:sz w:val="24"/>
          <w:szCs w:val="24"/>
        </w:rPr>
        <w:t>s</w:t>
      </w:r>
      <w:r w:rsidRPr="00C20087">
        <w:rPr>
          <w:rFonts w:ascii="Times New Roman" w:hAnsi="Times New Roman" w:cs="Times New Roman"/>
          <w:sz w:val="24"/>
          <w:szCs w:val="24"/>
        </w:rPr>
        <w:t>ed</w:t>
      </w:r>
      <w:r w:rsidRPr="00C20087">
        <w:rPr>
          <w:rFonts w:ascii="Times New Roman" w:hAnsi="Times New Roman" w:cs="Times New Roman"/>
          <w:spacing w:val="4"/>
          <w:sz w:val="24"/>
          <w:szCs w:val="24"/>
        </w:rPr>
        <w:t xml:space="preserve"> </w:t>
      </w:r>
      <w:r w:rsidRPr="00C20087">
        <w:rPr>
          <w:rFonts w:ascii="Times New Roman" w:hAnsi="Times New Roman" w:cs="Times New Roman"/>
          <w:sz w:val="24"/>
          <w:szCs w:val="24"/>
        </w:rPr>
        <w:t>on</w:t>
      </w:r>
      <w:r w:rsidRPr="00C20087">
        <w:rPr>
          <w:rFonts w:ascii="Times New Roman" w:hAnsi="Times New Roman" w:cs="Times New Roman"/>
          <w:spacing w:val="4"/>
          <w:sz w:val="24"/>
          <w:szCs w:val="24"/>
        </w:rPr>
        <w:t xml:space="preserve"> </w:t>
      </w:r>
      <w:r w:rsidRPr="00C20087">
        <w:rPr>
          <w:rFonts w:ascii="Times New Roman" w:hAnsi="Times New Roman" w:cs="Times New Roman"/>
          <w:sz w:val="24"/>
          <w:szCs w:val="24"/>
        </w:rPr>
        <w:t>the</w:t>
      </w:r>
      <w:r w:rsidRPr="00C20087">
        <w:rPr>
          <w:rFonts w:ascii="Times New Roman" w:hAnsi="Times New Roman" w:cs="Times New Roman"/>
          <w:spacing w:val="5"/>
          <w:sz w:val="24"/>
          <w:szCs w:val="24"/>
        </w:rPr>
        <w:t xml:space="preserve"> </w:t>
      </w:r>
      <w:r w:rsidRPr="00C20087">
        <w:rPr>
          <w:rFonts w:ascii="Times New Roman" w:hAnsi="Times New Roman" w:cs="Times New Roman"/>
          <w:sz w:val="24"/>
          <w:szCs w:val="24"/>
        </w:rPr>
        <w:t>u</w:t>
      </w:r>
      <w:r w:rsidRPr="00C20087">
        <w:rPr>
          <w:rFonts w:ascii="Times New Roman" w:hAnsi="Times New Roman" w:cs="Times New Roman"/>
          <w:spacing w:val="-2"/>
          <w:sz w:val="24"/>
          <w:szCs w:val="24"/>
        </w:rPr>
        <w:t>n</w:t>
      </w:r>
      <w:r w:rsidRPr="00C20087">
        <w:rPr>
          <w:rFonts w:ascii="Times New Roman" w:hAnsi="Times New Roman" w:cs="Times New Roman"/>
          <w:sz w:val="24"/>
          <w:szCs w:val="24"/>
        </w:rPr>
        <w:t>derl</w:t>
      </w:r>
      <w:r w:rsidRPr="00C20087">
        <w:rPr>
          <w:rFonts w:ascii="Times New Roman" w:hAnsi="Times New Roman" w:cs="Times New Roman"/>
          <w:spacing w:val="-1"/>
          <w:sz w:val="24"/>
          <w:szCs w:val="24"/>
        </w:rPr>
        <w:t>y</w:t>
      </w:r>
      <w:r w:rsidRPr="00C20087">
        <w:rPr>
          <w:rFonts w:ascii="Times New Roman" w:hAnsi="Times New Roman" w:cs="Times New Roman"/>
          <w:sz w:val="24"/>
          <w:szCs w:val="24"/>
        </w:rPr>
        <w:t>ing</w:t>
      </w:r>
      <w:r w:rsidRPr="00C20087">
        <w:rPr>
          <w:rFonts w:ascii="Times New Roman" w:hAnsi="Times New Roman" w:cs="Times New Roman"/>
          <w:spacing w:val="5"/>
          <w:sz w:val="24"/>
          <w:szCs w:val="24"/>
        </w:rPr>
        <w:t xml:space="preserve"> </w:t>
      </w:r>
      <w:r w:rsidRPr="00C20087">
        <w:rPr>
          <w:rFonts w:ascii="Times New Roman" w:hAnsi="Times New Roman" w:cs="Times New Roman"/>
          <w:sz w:val="24"/>
          <w:szCs w:val="24"/>
        </w:rPr>
        <w:t>eq</w:t>
      </w:r>
      <w:r w:rsidRPr="00C20087">
        <w:rPr>
          <w:rFonts w:ascii="Times New Roman" w:hAnsi="Times New Roman" w:cs="Times New Roman"/>
          <w:spacing w:val="-1"/>
          <w:sz w:val="24"/>
          <w:szCs w:val="24"/>
        </w:rPr>
        <w:t>u</w:t>
      </w:r>
      <w:r w:rsidRPr="00C20087">
        <w:rPr>
          <w:rFonts w:ascii="Times New Roman" w:hAnsi="Times New Roman" w:cs="Times New Roman"/>
          <w:sz w:val="24"/>
          <w:szCs w:val="24"/>
        </w:rPr>
        <w:t>it</w:t>
      </w:r>
      <w:r w:rsidRPr="00C20087">
        <w:rPr>
          <w:rFonts w:ascii="Times New Roman" w:hAnsi="Times New Roman" w:cs="Times New Roman"/>
          <w:spacing w:val="-16"/>
          <w:sz w:val="24"/>
          <w:szCs w:val="24"/>
        </w:rPr>
        <w:t>y,</w:t>
      </w:r>
      <w:r w:rsidRPr="00C20087">
        <w:rPr>
          <w:rFonts w:ascii="Times New Roman" w:hAnsi="Times New Roman" w:cs="Times New Roman"/>
          <w:sz w:val="24"/>
          <w:szCs w:val="24"/>
        </w:rPr>
        <w:t xml:space="preserve"> further</w:t>
      </w:r>
      <w:r w:rsidRPr="00C20087">
        <w:rPr>
          <w:rFonts w:ascii="Times New Roman" w:hAnsi="Times New Roman" w:cs="Times New Roman"/>
          <w:spacing w:val="12"/>
          <w:sz w:val="24"/>
          <w:szCs w:val="24"/>
        </w:rPr>
        <w:t xml:space="preserve"> </w:t>
      </w:r>
      <w:r w:rsidRPr="00C20087">
        <w:rPr>
          <w:rFonts w:ascii="Times New Roman" w:hAnsi="Times New Roman" w:cs="Times New Roman"/>
          <w:sz w:val="24"/>
          <w:szCs w:val="24"/>
        </w:rPr>
        <w:t>discounted</w:t>
      </w:r>
      <w:r w:rsidRPr="00C20087">
        <w:rPr>
          <w:rFonts w:ascii="Times New Roman" w:hAnsi="Times New Roman" w:cs="Times New Roman"/>
          <w:spacing w:val="12"/>
          <w:sz w:val="24"/>
          <w:szCs w:val="24"/>
        </w:rPr>
        <w:t xml:space="preserve"> </w:t>
      </w:r>
      <w:r w:rsidRPr="00C20087">
        <w:rPr>
          <w:rFonts w:ascii="Times New Roman" w:hAnsi="Times New Roman" w:cs="Times New Roman"/>
          <w:sz w:val="24"/>
          <w:szCs w:val="24"/>
        </w:rPr>
        <w:t>for</w:t>
      </w:r>
      <w:r w:rsidRPr="00C20087">
        <w:rPr>
          <w:rFonts w:ascii="Times New Roman" w:hAnsi="Times New Roman" w:cs="Times New Roman"/>
          <w:spacing w:val="11"/>
          <w:sz w:val="24"/>
          <w:szCs w:val="24"/>
        </w:rPr>
        <w:t xml:space="preserve"> </w:t>
      </w:r>
      <w:r w:rsidRPr="00C20087">
        <w:rPr>
          <w:rFonts w:ascii="Times New Roman" w:hAnsi="Times New Roman" w:cs="Times New Roman"/>
          <w:sz w:val="24"/>
          <w:szCs w:val="24"/>
        </w:rPr>
        <w:t>illiqui</w:t>
      </w:r>
      <w:r w:rsidRPr="00C20087">
        <w:rPr>
          <w:rFonts w:ascii="Times New Roman" w:hAnsi="Times New Roman" w:cs="Times New Roman"/>
          <w:spacing w:val="-1"/>
          <w:sz w:val="24"/>
          <w:szCs w:val="24"/>
        </w:rPr>
        <w:t>d</w:t>
      </w:r>
      <w:r w:rsidRPr="00C20087">
        <w:rPr>
          <w:rFonts w:ascii="Times New Roman" w:hAnsi="Times New Roman" w:cs="Times New Roman"/>
          <w:sz w:val="24"/>
          <w:szCs w:val="24"/>
        </w:rPr>
        <w:t>ity</w:t>
      </w:r>
      <w:r w:rsidRPr="00C20087">
        <w:rPr>
          <w:rFonts w:ascii="Times New Roman" w:hAnsi="Times New Roman" w:cs="Times New Roman"/>
          <w:spacing w:val="11"/>
          <w:sz w:val="24"/>
          <w:szCs w:val="24"/>
        </w:rPr>
        <w:t xml:space="preserve"> at an appropriate percentage. The illiquidity percentage will be decided by the Valuation Committee on a </w:t>
      </w:r>
      <w:proofErr w:type="gramStart"/>
      <w:r w:rsidRPr="00C20087">
        <w:rPr>
          <w:rFonts w:ascii="Times New Roman" w:hAnsi="Times New Roman" w:cs="Times New Roman"/>
          <w:spacing w:val="11"/>
          <w:sz w:val="24"/>
          <w:szCs w:val="24"/>
        </w:rPr>
        <w:t>case to case</w:t>
      </w:r>
      <w:proofErr w:type="gramEnd"/>
      <w:r w:rsidRPr="00C20087">
        <w:rPr>
          <w:rFonts w:ascii="Times New Roman" w:hAnsi="Times New Roman" w:cs="Times New Roman"/>
          <w:spacing w:val="11"/>
          <w:sz w:val="24"/>
          <w:szCs w:val="24"/>
        </w:rPr>
        <w:t xml:space="preserve"> basis.</w:t>
      </w:r>
    </w:p>
    <w:p w14:paraId="304F9AB4" w14:textId="77777777" w:rsidR="00815613" w:rsidRPr="00C20087" w:rsidRDefault="00815613" w:rsidP="00815613">
      <w:pPr>
        <w:pStyle w:val="BodyText2"/>
        <w:ind w:left="567"/>
        <w:rPr>
          <w:rFonts w:ascii="Times New Roman" w:hAnsi="Times New Roman" w:cs="Times New Roman"/>
          <w:b/>
          <w:bCs/>
          <w:i w:val="0"/>
          <w:iCs w:val="0"/>
        </w:rPr>
      </w:pPr>
      <w:r w:rsidRPr="00C20087">
        <w:rPr>
          <w:rFonts w:ascii="Times New Roman" w:hAnsi="Times New Roman" w:cs="Times New Roman"/>
          <w:i w:val="0"/>
          <w:spacing w:val="11"/>
        </w:rPr>
        <w:t xml:space="preserve">The valuation committee may in specific cases decide to use a different method for valuation of preference shares by assigning </w:t>
      </w:r>
      <w:proofErr w:type="gramStart"/>
      <w:r w:rsidRPr="00C20087">
        <w:rPr>
          <w:rFonts w:ascii="Times New Roman" w:hAnsi="Times New Roman" w:cs="Times New Roman"/>
          <w:i w:val="0"/>
          <w:spacing w:val="11"/>
        </w:rPr>
        <w:t>reasons</w:t>
      </w:r>
      <w:proofErr w:type="gramEnd"/>
      <w:r w:rsidRPr="00C20087">
        <w:rPr>
          <w:rFonts w:ascii="Times New Roman" w:hAnsi="Times New Roman" w:cs="Times New Roman"/>
          <w:i w:val="0"/>
          <w:spacing w:val="11"/>
        </w:rPr>
        <w:t xml:space="preserve"> therefore.</w:t>
      </w:r>
      <w:r w:rsidRPr="00C20087">
        <w:rPr>
          <w:rFonts w:ascii="Times New Roman" w:hAnsi="Times New Roman" w:cs="Times New Roman"/>
          <w:b/>
          <w:bCs/>
          <w:i w:val="0"/>
          <w:iCs w:val="0"/>
        </w:rPr>
        <w:t xml:space="preserve"> </w:t>
      </w:r>
    </w:p>
    <w:p w14:paraId="78EEB57E" w14:textId="77777777" w:rsidR="00815613" w:rsidRPr="00C20087" w:rsidRDefault="00815613" w:rsidP="00815613">
      <w:pPr>
        <w:pStyle w:val="BodyText2"/>
        <w:spacing w:line="360" w:lineRule="auto"/>
        <w:ind w:left="567"/>
        <w:rPr>
          <w:rFonts w:ascii="Times New Roman" w:hAnsi="Times New Roman" w:cs="Times New Roman"/>
          <w:b/>
          <w:bCs/>
          <w:i w:val="0"/>
          <w:iCs w:val="0"/>
        </w:rPr>
      </w:pPr>
    </w:p>
    <w:p w14:paraId="78B59543" w14:textId="77777777" w:rsidR="00815613" w:rsidRPr="00C20087" w:rsidRDefault="00815613" w:rsidP="00815613">
      <w:pPr>
        <w:pStyle w:val="BodyText2"/>
        <w:ind w:left="567"/>
        <w:rPr>
          <w:rFonts w:ascii="Times New Roman" w:hAnsi="Times New Roman" w:cs="Times New Roman"/>
          <w:b/>
          <w:bCs/>
          <w:i w:val="0"/>
          <w:iCs w:val="0"/>
        </w:rPr>
      </w:pPr>
      <w:r w:rsidRPr="00C20087">
        <w:rPr>
          <w:rFonts w:ascii="Times New Roman" w:hAnsi="Times New Roman" w:cs="Times New Roman"/>
          <w:b/>
          <w:bCs/>
          <w:i w:val="0"/>
          <w:iCs w:val="0"/>
        </w:rPr>
        <w:lastRenderedPageBreak/>
        <w:t>(e</w:t>
      </w:r>
      <w:proofErr w:type="gramStart"/>
      <w:r w:rsidRPr="00C20087">
        <w:rPr>
          <w:rFonts w:ascii="Times New Roman" w:hAnsi="Times New Roman" w:cs="Times New Roman"/>
          <w:b/>
          <w:bCs/>
          <w:i w:val="0"/>
          <w:iCs w:val="0"/>
        </w:rPr>
        <w:t>)  Corporate</w:t>
      </w:r>
      <w:proofErr w:type="gramEnd"/>
      <w:r w:rsidRPr="00C20087">
        <w:rPr>
          <w:rFonts w:ascii="Times New Roman" w:hAnsi="Times New Roman" w:cs="Times New Roman"/>
          <w:b/>
          <w:bCs/>
          <w:i w:val="0"/>
          <w:iCs w:val="0"/>
        </w:rPr>
        <w:t xml:space="preserve"> Action:</w:t>
      </w:r>
    </w:p>
    <w:p w14:paraId="24E8A434" w14:textId="56DF1BAD" w:rsidR="003338F8" w:rsidRDefault="003338F8" w:rsidP="00815613">
      <w:pPr>
        <w:widowControl w:val="0"/>
        <w:tabs>
          <w:tab w:val="left" w:pos="629"/>
        </w:tabs>
        <w:kinsoku w:val="0"/>
        <w:overflowPunct w:val="0"/>
        <w:autoSpaceDE w:val="0"/>
        <w:autoSpaceDN w:val="0"/>
        <w:adjustRightInd w:val="0"/>
        <w:spacing w:before="100" w:beforeAutospacing="1" w:after="30" w:line="240" w:lineRule="auto"/>
        <w:ind w:left="567"/>
        <w:jc w:val="both"/>
        <w:rPr>
          <w:rFonts w:ascii="Times New Roman" w:hAnsi="Times New Roman" w:cs="Times New Roman"/>
          <w:spacing w:val="1"/>
          <w:sz w:val="24"/>
          <w:szCs w:val="24"/>
        </w:rPr>
      </w:pPr>
      <w:r w:rsidRPr="003338F8">
        <w:rPr>
          <w:rFonts w:ascii="Times New Roman" w:hAnsi="Times New Roman" w:cs="Times New Roman"/>
          <w:spacing w:val="1"/>
          <w:sz w:val="24"/>
          <w:szCs w:val="24"/>
        </w:rPr>
        <w:t>In case of demerger, if shares of only one company continue to be traded post de-merger, the other security is valued at the traded value on the day before the demerger less value of the traded security special pre-open session closing price. if there is no special pre-open session then the post demerger closing price of the listed security is considered to derive the price of the unlisted security.</w:t>
      </w:r>
    </w:p>
    <w:p w14:paraId="692C1A28" w14:textId="6F9F1CC0" w:rsidR="00815613" w:rsidRPr="00C20087" w:rsidRDefault="003338F8" w:rsidP="00815613">
      <w:pPr>
        <w:widowControl w:val="0"/>
        <w:tabs>
          <w:tab w:val="left" w:pos="629"/>
        </w:tabs>
        <w:kinsoku w:val="0"/>
        <w:overflowPunct w:val="0"/>
        <w:autoSpaceDE w:val="0"/>
        <w:autoSpaceDN w:val="0"/>
        <w:adjustRightInd w:val="0"/>
        <w:spacing w:before="100" w:beforeAutospacing="1" w:after="30" w:line="240" w:lineRule="auto"/>
        <w:ind w:left="567"/>
        <w:jc w:val="both"/>
        <w:rPr>
          <w:rFonts w:ascii="Times New Roman" w:hAnsi="Times New Roman" w:cs="Times New Roman"/>
          <w:spacing w:val="-4"/>
          <w:sz w:val="24"/>
          <w:szCs w:val="24"/>
        </w:rPr>
      </w:pPr>
      <w:r>
        <w:rPr>
          <w:rFonts w:ascii="Times New Roman" w:hAnsi="Times New Roman" w:cs="Times New Roman"/>
          <w:sz w:val="24"/>
          <w:szCs w:val="24"/>
        </w:rPr>
        <w:t>In case of demerger t</w:t>
      </w:r>
      <w:r w:rsidR="00815613" w:rsidRPr="00C20087">
        <w:rPr>
          <w:rFonts w:ascii="Times New Roman" w:hAnsi="Times New Roman" w:cs="Times New Roman"/>
          <w:sz w:val="24"/>
          <w:szCs w:val="24"/>
        </w:rPr>
        <w:t>he valuation committee may decide to apply appropriate illiquidity discount on a case-to-case basis.</w:t>
      </w:r>
      <w:r w:rsidR="00815613" w:rsidRPr="00C20087">
        <w:rPr>
          <w:rFonts w:ascii="Times New Roman" w:hAnsi="Times New Roman" w:cs="Times New Roman"/>
          <w:spacing w:val="9"/>
          <w:sz w:val="24"/>
          <w:szCs w:val="24"/>
        </w:rPr>
        <w:t xml:space="preserve"> </w:t>
      </w:r>
      <w:r w:rsidR="00815613" w:rsidRPr="00C20087">
        <w:rPr>
          <w:rFonts w:ascii="Times New Roman" w:hAnsi="Times New Roman" w:cs="Times New Roman"/>
          <w:spacing w:val="-1"/>
          <w:sz w:val="24"/>
          <w:szCs w:val="24"/>
        </w:rPr>
        <w:t>I</w:t>
      </w:r>
      <w:r w:rsidR="00815613" w:rsidRPr="00C20087">
        <w:rPr>
          <w:rFonts w:ascii="Times New Roman" w:hAnsi="Times New Roman" w:cs="Times New Roman"/>
          <w:sz w:val="24"/>
          <w:szCs w:val="24"/>
        </w:rPr>
        <w:t>f</w:t>
      </w:r>
      <w:r w:rsidR="00815613" w:rsidRPr="00C20087">
        <w:rPr>
          <w:rFonts w:ascii="Times New Roman" w:hAnsi="Times New Roman" w:cs="Times New Roman"/>
          <w:spacing w:val="4"/>
          <w:sz w:val="24"/>
          <w:szCs w:val="24"/>
        </w:rPr>
        <w:t xml:space="preserve"> the post de-merger </w:t>
      </w:r>
      <w:r w:rsidR="00815613" w:rsidRPr="00C20087">
        <w:rPr>
          <w:rFonts w:ascii="Times New Roman" w:hAnsi="Times New Roman" w:cs="Times New Roman"/>
          <w:spacing w:val="-2"/>
          <w:sz w:val="24"/>
          <w:szCs w:val="24"/>
        </w:rPr>
        <w:t>v</w:t>
      </w:r>
      <w:r w:rsidR="00815613" w:rsidRPr="00C20087">
        <w:rPr>
          <w:rFonts w:ascii="Times New Roman" w:hAnsi="Times New Roman" w:cs="Times New Roman"/>
          <w:spacing w:val="-1"/>
          <w:sz w:val="24"/>
          <w:szCs w:val="24"/>
        </w:rPr>
        <w:t>al</w:t>
      </w:r>
      <w:r w:rsidR="00815613" w:rsidRPr="00C20087">
        <w:rPr>
          <w:rFonts w:ascii="Times New Roman" w:hAnsi="Times New Roman" w:cs="Times New Roman"/>
          <w:spacing w:val="2"/>
          <w:sz w:val="24"/>
          <w:szCs w:val="24"/>
        </w:rPr>
        <w:t>u</w:t>
      </w:r>
      <w:r w:rsidR="00815613" w:rsidRPr="00C20087">
        <w:rPr>
          <w:rFonts w:ascii="Times New Roman" w:hAnsi="Times New Roman" w:cs="Times New Roman"/>
          <w:sz w:val="24"/>
          <w:szCs w:val="24"/>
        </w:rPr>
        <w:t>e</w:t>
      </w:r>
      <w:r w:rsidR="00815613" w:rsidRPr="00C20087">
        <w:rPr>
          <w:rFonts w:ascii="Times New Roman" w:hAnsi="Times New Roman" w:cs="Times New Roman"/>
          <w:spacing w:val="1"/>
          <w:sz w:val="24"/>
          <w:szCs w:val="24"/>
        </w:rPr>
        <w:t xml:space="preserve"> </w:t>
      </w:r>
      <w:r w:rsidR="00815613" w:rsidRPr="00C20087">
        <w:rPr>
          <w:rFonts w:ascii="Times New Roman" w:hAnsi="Times New Roman" w:cs="Times New Roman"/>
          <w:spacing w:val="-1"/>
          <w:sz w:val="24"/>
          <w:szCs w:val="24"/>
        </w:rPr>
        <w:t>o</w:t>
      </w:r>
      <w:r w:rsidR="00815613" w:rsidRPr="00C20087">
        <w:rPr>
          <w:rFonts w:ascii="Times New Roman" w:hAnsi="Times New Roman" w:cs="Times New Roman"/>
          <w:sz w:val="24"/>
          <w:szCs w:val="24"/>
        </w:rPr>
        <w:t>f</w:t>
      </w:r>
      <w:r w:rsidR="00815613" w:rsidRPr="00C20087">
        <w:rPr>
          <w:rFonts w:ascii="Times New Roman" w:hAnsi="Times New Roman" w:cs="Times New Roman"/>
          <w:spacing w:val="4"/>
          <w:sz w:val="24"/>
          <w:szCs w:val="24"/>
        </w:rPr>
        <w:t xml:space="preserve"> </w:t>
      </w:r>
      <w:r w:rsidR="00815613" w:rsidRPr="00C20087">
        <w:rPr>
          <w:rFonts w:ascii="Times New Roman" w:hAnsi="Times New Roman" w:cs="Times New Roman"/>
          <w:spacing w:val="-1"/>
          <w:sz w:val="24"/>
          <w:szCs w:val="24"/>
        </w:rPr>
        <w:t>th</w:t>
      </w:r>
      <w:r w:rsidR="00815613" w:rsidRPr="00C20087">
        <w:rPr>
          <w:rFonts w:ascii="Times New Roman" w:hAnsi="Times New Roman" w:cs="Times New Roman"/>
          <w:sz w:val="24"/>
          <w:szCs w:val="24"/>
        </w:rPr>
        <w:t>e</w:t>
      </w:r>
      <w:r w:rsidR="00815613" w:rsidRPr="00C20087">
        <w:rPr>
          <w:rFonts w:ascii="Times New Roman" w:hAnsi="Times New Roman" w:cs="Times New Roman"/>
          <w:spacing w:val="1"/>
          <w:sz w:val="24"/>
          <w:szCs w:val="24"/>
        </w:rPr>
        <w:t xml:space="preserve"> s</w:t>
      </w:r>
      <w:r w:rsidR="00815613" w:rsidRPr="00C20087">
        <w:rPr>
          <w:rFonts w:ascii="Times New Roman" w:hAnsi="Times New Roman" w:cs="Times New Roman"/>
          <w:spacing w:val="-1"/>
          <w:sz w:val="24"/>
          <w:szCs w:val="24"/>
        </w:rPr>
        <w:t>ha</w:t>
      </w:r>
      <w:r w:rsidR="00815613" w:rsidRPr="00C20087">
        <w:rPr>
          <w:rFonts w:ascii="Times New Roman" w:hAnsi="Times New Roman" w:cs="Times New Roman"/>
          <w:sz w:val="24"/>
          <w:szCs w:val="24"/>
        </w:rPr>
        <w:t>re</w:t>
      </w:r>
      <w:r w:rsidR="00815613" w:rsidRPr="00C20087">
        <w:rPr>
          <w:rFonts w:ascii="Times New Roman" w:hAnsi="Times New Roman" w:cs="Times New Roman"/>
          <w:spacing w:val="2"/>
          <w:sz w:val="24"/>
          <w:szCs w:val="24"/>
        </w:rPr>
        <w:t xml:space="preserve"> </w:t>
      </w:r>
      <w:r w:rsidR="00815613" w:rsidRPr="00C20087">
        <w:rPr>
          <w:rFonts w:ascii="Times New Roman" w:hAnsi="Times New Roman" w:cs="Times New Roman"/>
          <w:spacing w:val="-1"/>
          <w:sz w:val="24"/>
          <w:szCs w:val="24"/>
        </w:rPr>
        <w:t>o</w:t>
      </w:r>
      <w:r w:rsidR="00815613" w:rsidRPr="00C20087">
        <w:rPr>
          <w:rFonts w:ascii="Times New Roman" w:hAnsi="Times New Roman" w:cs="Times New Roman"/>
          <w:sz w:val="24"/>
          <w:szCs w:val="24"/>
        </w:rPr>
        <w:t xml:space="preserve">f the </w:t>
      </w:r>
      <w:r w:rsidR="00815613" w:rsidRPr="00C20087">
        <w:rPr>
          <w:rFonts w:ascii="Times New Roman" w:hAnsi="Times New Roman" w:cs="Times New Roman"/>
          <w:spacing w:val="3"/>
          <w:sz w:val="24"/>
          <w:szCs w:val="24"/>
        </w:rPr>
        <w:t>de</w:t>
      </w:r>
      <w:r w:rsidR="00815613" w:rsidRPr="00C20087">
        <w:rPr>
          <w:rFonts w:ascii="Times New Roman" w:hAnsi="Times New Roman" w:cs="Times New Roman"/>
          <w:spacing w:val="-1"/>
          <w:sz w:val="24"/>
          <w:szCs w:val="24"/>
        </w:rPr>
        <w:t>-</w:t>
      </w:r>
      <w:r w:rsidR="00815613" w:rsidRPr="00C20087">
        <w:rPr>
          <w:rFonts w:ascii="Times New Roman" w:hAnsi="Times New Roman" w:cs="Times New Roman"/>
          <w:spacing w:val="4"/>
          <w:sz w:val="24"/>
          <w:szCs w:val="24"/>
        </w:rPr>
        <w:t>m</w:t>
      </w:r>
      <w:r w:rsidR="00815613" w:rsidRPr="00C20087">
        <w:rPr>
          <w:rFonts w:ascii="Times New Roman" w:hAnsi="Times New Roman" w:cs="Times New Roman"/>
          <w:spacing w:val="-1"/>
          <w:sz w:val="24"/>
          <w:szCs w:val="24"/>
        </w:rPr>
        <w:t>e</w:t>
      </w:r>
      <w:r w:rsidR="00815613" w:rsidRPr="00C20087">
        <w:rPr>
          <w:rFonts w:ascii="Times New Roman" w:hAnsi="Times New Roman" w:cs="Times New Roman"/>
          <w:sz w:val="24"/>
          <w:szCs w:val="24"/>
        </w:rPr>
        <w:t>r</w:t>
      </w:r>
      <w:r w:rsidR="00815613" w:rsidRPr="00C20087">
        <w:rPr>
          <w:rFonts w:ascii="Times New Roman" w:hAnsi="Times New Roman" w:cs="Times New Roman"/>
          <w:spacing w:val="-1"/>
          <w:sz w:val="24"/>
          <w:szCs w:val="24"/>
        </w:rPr>
        <w:t>ge</w:t>
      </w:r>
      <w:r w:rsidR="00815613" w:rsidRPr="00C20087">
        <w:rPr>
          <w:rFonts w:ascii="Times New Roman" w:hAnsi="Times New Roman" w:cs="Times New Roman"/>
          <w:sz w:val="24"/>
          <w:szCs w:val="24"/>
        </w:rPr>
        <w:t xml:space="preserve">d </w:t>
      </w:r>
      <w:r w:rsidR="00815613" w:rsidRPr="00C20087">
        <w:rPr>
          <w:rFonts w:ascii="Times New Roman" w:hAnsi="Times New Roman" w:cs="Times New Roman"/>
          <w:spacing w:val="1"/>
          <w:sz w:val="24"/>
          <w:szCs w:val="24"/>
        </w:rPr>
        <w:t>and traded c</w:t>
      </w:r>
      <w:r w:rsidR="00815613" w:rsidRPr="00C20087">
        <w:rPr>
          <w:rFonts w:ascii="Times New Roman" w:hAnsi="Times New Roman" w:cs="Times New Roman"/>
          <w:spacing w:val="-3"/>
          <w:sz w:val="24"/>
          <w:szCs w:val="24"/>
        </w:rPr>
        <w:t>o</w:t>
      </w:r>
      <w:r w:rsidR="00815613" w:rsidRPr="00C20087">
        <w:rPr>
          <w:rFonts w:ascii="Times New Roman" w:hAnsi="Times New Roman" w:cs="Times New Roman"/>
          <w:spacing w:val="4"/>
          <w:sz w:val="24"/>
          <w:szCs w:val="24"/>
        </w:rPr>
        <w:t>m</w:t>
      </w:r>
      <w:r w:rsidR="00815613" w:rsidRPr="00C20087">
        <w:rPr>
          <w:rFonts w:ascii="Times New Roman" w:hAnsi="Times New Roman" w:cs="Times New Roman"/>
          <w:spacing w:val="-1"/>
          <w:sz w:val="24"/>
          <w:szCs w:val="24"/>
        </w:rPr>
        <w:t>pa</w:t>
      </w:r>
      <w:r w:rsidR="00815613" w:rsidRPr="00C20087">
        <w:rPr>
          <w:rFonts w:ascii="Times New Roman" w:hAnsi="Times New Roman" w:cs="Times New Roman"/>
          <w:spacing w:val="2"/>
          <w:sz w:val="24"/>
          <w:szCs w:val="24"/>
        </w:rPr>
        <w:t>n</w:t>
      </w:r>
      <w:r w:rsidR="00815613" w:rsidRPr="00C20087">
        <w:rPr>
          <w:rFonts w:ascii="Times New Roman" w:hAnsi="Times New Roman" w:cs="Times New Roman"/>
          <w:sz w:val="24"/>
          <w:szCs w:val="24"/>
        </w:rPr>
        <w:t>y</w:t>
      </w:r>
      <w:r w:rsidR="00815613" w:rsidRPr="00C20087">
        <w:rPr>
          <w:rFonts w:ascii="Times New Roman" w:hAnsi="Times New Roman" w:cs="Times New Roman"/>
          <w:spacing w:val="-4"/>
          <w:sz w:val="24"/>
          <w:szCs w:val="24"/>
        </w:rPr>
        <w:t xml:space="preserve"> </w:t>
      </w:r>
      <w:r w:rsidR="00815613" w:rsidRPr="00C20087">
        <w:rPr>
          <w:rFonts w:ascii="Times New Roman" w:hAnsi="Times New Roman" w:cs="Times New Roman"/>
          <w:spacing w:val="-1"/>
          <w:sz w:val="24"/>
          <w:szCs w:val="24"/>
        </w:rPr>
        <w:t>i</w:t>
      </w:r>
      <w:r w:rsidR="00815613" w:rsidRPr="00C20087">
        <w:rPr>
          <w:rFonts w:ascii="Times New Roman" w:hAnsi="Times New Roman" w:cs="Times New Roman"/>
          <w:sz w:val="24"/>
          <w:szCs w:val="24"/>
        </w:rPr>
        <w:t>s</w:t>
      </w:r>
      <w:r w:rsidR="00815613" w:rsidRPr="00C20087">
        <w:rPr>
          <w:rFonts w:ascii="Times New Roman" w:hAnsi="Times New Roman" w:cs="Times New Roman"/>
          <w:spacing w:val="3"/>
          <w:sz w:val="24"/>
          <w:szCs w:val="24"/>
        </w:rPr>
        <w:t xml:space="preserve"> </w:t>
      </w:r>
      <w:r w:rsidR="00815613" w:rsidRPr="00C20087">
        <w:rPr>
          <w:rFonts w:ascii="Times New Roman" w:hAnsi="Times New Roman" w:cs="Times New Roman"/>
          <w:spacing w:val="-1"/>
          <w:sz w:val="24"/>
          <w:szCs w:val="24"/>
        </w:rPr>
        <w:t>eq</w:t>
      </w:r>
      <w:r w:rsidR="00815613" w:rsidRPr="00C20087">
        <w:rPr>
          <w:rFonts w:ascii="Times New Roman" w:hAnsi="Times New Roman" w:cs="Times New Roman"/>
          <w:spacing w:val="2"/>
          <w:sz w:val="24"/>
          <w:szCs w:val="24"/>
        </w:rPr>
        <w:t>u</w:t>
      </w:r>
      <w:r w:rsidR="00815613" w:rsidRPr="00C20087">
        <w:rPr>
          <w:rFonts w:ascii="Times New Roman" w:hAnsi="Times New Roman" w:cs="Times New Roman"/>
          <w:spacing w:val="-1"/>
          <w:sz w:val="24"/>
          <w:szCs w:val="24"/>
        </w:rPr>
        <w:t>al</w:t>
      </w:r>
      <w:r w:rsidR="00815613" w:rsidRPr="00C20087">
        <w:rPr>
          <w:rFonts w:ascii="Times New Roman" w:hAnsi="Times New Roman" w:cs="Times New Roman"/>
          <w:spacing w:val="-1"/>
          <w:w w:val="99"/>
          <w:sz w:val="24"/>
          <w:szCs w:val="24"/>
        </w:rPr>
        <w:t xml:space="preserve"> </w:t>
      </w:r>
      <w:r w:rsidR="00815613" w:rsidRPr="00C20087">
        <w:rPr>
          <w:rFonts w:ascii="Times New Roman" w:hAnsi="Times New Roman" w:cs="Times New Roman"/>
          <w:spacing w:val="-1"/>
          <w:sz w:val="24"/>
          <w:szCs w:val="24"/>
        </w:rPr>
        <w:t>o</w:t>
      </w:r>
      <w:r w:rsidR="00815613" w:rsidRPr="00C20087">
        <w:rPr>
          <w:rFonts w:ascii="Times New Roman" w:hAnsi="Times New Roman" w:cs="Times New Roman"/>
          <w:sz w:val="24"/>
          <w:szCs w:val="24"/>
        </w:rPr>
        <w:t>r</w:t>
      </w:r>
      <w:r w:rsidR="00815613" w:rsidRPr="00C20087">
        <w:rPr>
          <w:rFonts w:ascii="Times New Roman" w:hAnsi="Times New Roman" w:cs="Times New Roman"/>
          <w:spacing w:val="1"/>
          <w:sz w:val="24"/>
          <w:szCs w:val="24"/>
        </w:rPr>
        <w:t xml:space="preserve"> </w:t>
      </w:r>
      <w:proofErr w:type="gramStart"/>
      <w:r w:rsidR="00815613" w:rsidRPr="00C20087">
        <w:rPr>
          <w:rFonts w:ascii="Times New Roman" w:hAnsi="Times New Roman" w:cs="Times New Roman"/>
          <w:spacing w:val="-1"/>
          <w:sz w:val="24"/>
          <w:szCs w:val="24"/>
        </w:rPr>
        <w:t>i</w:t>
      </w:r>
      <w:r w:rsidR="00815613" w:rsidRPr="00C20087">
        <w:rPr>
          <w:rFonts w:ascii="Times New Roman" w:hAnsi="Times New Roman" w:cs="Times New Roman"/>
          <w:sz w:val="24"/>
          <w:szCs w:val="24"/>
        </w:rPr>
        <w:t xml:space="preserve">n </w:t>
      </w:r>
      <w:r w:rsidR="00815613" w:rsidRPr="00C20087">
        <w:rPr>
          <w:rFonts w:ascii="Times New Roman" w:hAnsi="Times New Roman" w:cs="Times New Roman"/>
          <w:spacing w:val="-1"/>
          <w:sz w:val="24"/>
          <w:szCs w:val="24"/>
        </w:rPr>
        <w:t>e</w:t>
      </w:r>
      <w:r w:rsidR="00815613" w:rsidRPr="00C20087">
        <w:rPr>
          <w:rFonts w:ascii="Times New Roman" w:hAnsi="Times New Roman" w:cs="Times New Roman"/>
          <w:spacing w:val="1"/>
          <w:sz w:val="24"/>
          <w:szCs w:val="24"/>
        </w:rPr>
        <w:t>xc</w:t>
      </w:r>
      <w:r w:rsidR="00815613" w:rsidRPr="00C20087">
        <w:rPr>
          <w:rFonts w:ascii="Times New Roman" w:hAnsi="Times New Roman" w:cs="Times New Roman"/>
          <w:spacing w:val="-1"/>
          <w:sz w:val="24"/>
          <w:szCs w:val="24"/>
        </w:rPr>
        <w:t>e</w:t>
      </w:r>
      <w:r w:rsidR="00815613" w:rsidRPr="00C20087">
        <w:rPr>
          <w:rFonts w:ascii="Times New Roman" w:hAnsi="Times New Roman" w:cs="Times New Roman"/>
          <w:spacing w:val="1"/>
          <w:sz w:val="24"/>
          <w:szCs w:val="24"/>
        </w:rPr>
        <w:t>s</w:t>
      </w:r>
      <w:r w:rsidR="00815613" w:rsidRPr="00C20087">
        <w:rPr>
          <w:rFonts w:ascii="Times New Roman" w:hAnsi="Times New Roman" w:cs="Times New Roman"/>
          <w:sz w:val="24"/>
          <w:szCs w:val="24"/>
        </w:rPr>
        <w:t>s</w:t>
      </w:r>
      <w:r w:rsidR="00815613" w:rsidRPr="00C20087">
        <w:rPr>
          <w:rFonts w:ascii="Times New Roman" w:hAnsi="Times New Roman" w:cs="Times New Roman"/>
          <w:spacing w:val="2"/>
          <w:sz w:val="24"/>
          <w:szCs w:val="24"/>
        </w:rPr>
        <w:t xml:space="preserve"> </w:t>
      </w:r>
      <w:r w:rsidR="00815613" w:rsidRPr="00C20087">
        <w:rPr>
          <w:rFonts w:ascii="Times New Roman" w:hAnsi="Times New Roman" w:cs="Times New Roman"/>
          <w:spacing w:val="-1"/>
          <w:sz w:val="24"/>
          <w:szCs w:val="24"/>
        </w:rPr>
        <w:t>o</w:t>
      </w:r>
      <w:r w:rsidR="00815613" w:rsidRPr="00C20087">
        <w:rPr>
          <w:rFonts w:ascii="Times New Roman" w:hAnsi="Times New Roman" w:cs="Times New Roman"/>
          <w:sz w:val="24"/>
          <w:szCs w:val="24"/>
        </w:rPr>
        <w:t>f</w:t>
      </w:r>
      <w:proofErr w:type="gramEnd"/>
      <w:r w:rsidR="00815613" w:rsidRPr="00C20087">
        <w:rPr>
          <w:rFonts w:ascii="Times New Roman" w:hAnsi="Times New Roman" w:cs="Times New Roman"/>
          <w:spacing w:val="2"/>
          <w:sz w:val="24"/>
          <w:szCs w:val="24"/>
        </w:rPr>
        <w:t xml:space="preserve"> </w:t>
      </w:r>
      <w:r w:rsidR="00815613" w:rsidRPr="00C20087">
        <w:rPr>
          <w:rFonts w:ascii="Times New Roman" w:hAnsi="Times New Roman" w:cs="Times New Roman"/>
          <w:spacing w:val="-1"/>
          <w:sz w:val="24"/>
          <w:szCs w:val="24"/>
        </w:rPr>
        <w:t>th</w:t>
      </w:r>
      <w:r w:rsidR="00815613" w:rsidRPr="00C20087">
        <w:rPr>
          <w:rFonts w:ascii="Times New Roman" w:hAnsi="Times New Roman" w:cs="Times New Roman"/>
          <w:sz w:val="24"/>
          <w:szCs w:val="24"/>
        </w:rPr>
        <w:t xml:space="preserve">e </w:t>
      </w:r>
      <w:r w:rsidR="00815613" w:rsidRPr="00C20087">
        <w:rPr>
          <w:rFonts w:ascii="Times New Roman" w:hAnsi="Times New Roman" w:cs="Times New Roman"/>
          <w:spacing w:val="-2"/>
          <w:sz w:val="24"/>
          <w:szCs w:val="24"/>
        </w:rPr>
        <w:t>v</w:t>
      </w:r>
      <w:r w:rsidR="00815613" w:rsidRPr="00C20087">
        <w:rPr>
          <w:rFonts w:ascii="Times New Roman" w:hAnsi="Times New Roman" w:cs="Times New Roman"/>
          <w:spacing w:val="2"/>
          <w:sz w:val="24"/>
          <w:szCs w:val="24"/>
        </w:rPr>
        <w:t>a</w:t>
      </w:r>
      <w:r w:rsidR="00815613" w:rsidRPr="00C20087">
        <w:rPr>
          <w:rFonts w:ascii="Times New Roman" w:hAnsi="Times New Roman" w:cs="Times New Roman"/>
          <w:spacing w:val="-1"/>
          <w:sz w:val="24"/>
          <w:szCs w:val="24"/>
        </w:rPr>
        <w:t>l</w:t>
      </w:r>
      <w:r w:rsidR="00815613" w:rsidRPr="00C20087">
        <w:rPr>
          <w:rFonts w:ascii="Times New Roman" w:hAnsi="Times New Roman" w:cs="Times New Roman"/>
          <w:spacing w:val="2"/>
          <w:sz w:val="24"/>
          <w:szCs w:val="24"/>
        </w:rPr>
        <w:t>u</w:t>
      </w:r>
      <w:r w:rsidR="00815613" w:rsidRPr="00C20087">
        <w:rPr>
          <w:rFonts w:ascii="Times New Roman" w:hAnsi="Times New Roman" w:cs="Times New Roman"/>
          <w:sz w:val="24"/>
          <w:szCs w:val="24"/>
        </w:rPr>
        <w:t xml:space="preserve">e </w:t>
      </w:r>
      <w:r w:rsidR="00815613" w:rsidRPr="00C20087">
        <w:rPr>
          <w:rFonts w:ascii="Times New Roman" w:hAnsi="Times New Roman" w:cs="Times New Roman"/>
          <w:spacing w:val="-1"/>
          <w:sz w:val="24"/>
          <w:szCs w:val="24"/>
        </w:rPr>
        <w:t>o</w:t>
      </w:r>
      <w:r w:rsidR="00815613" w:rsidRPr="00C20087">
        <w:rPr>
          <w:rFonts w:ascii="Times New Roman" w:hAnsi="Times New Roman" w:cs="Times New Roman"/>
          <w:sz w:val="24"/>
          <w:szCs w:val="24"/>
        </w:rPr>
        <w:t>f</w:t>
      </w:r>
      <w:r w:rsidR="00815613" w:rsidRPr="00C20087">
        <w:rPr>
          <w:rFonts w:ascii="Times New Roman" w:hAnsi="Times New Roman" w:cs="Times New Roman"/>
          <w:spacing w:val="2"/>
          <w:sz w:val="24"/>
          <w:szCs w:val="24"/>
        </w:rPr>
        <w:t xml:space="preserve"> </w:t>
      </w:r>
      <w:r w:rsidR="00815613" w:rsidRPr="00C20087">
        <w:rPr>
          <w:rFonts w:ascii="Times New Roman" w:hAnsi="Times New Roman" w:cs="Times New Roman"/>
          <w:spacing w:val="-1"/>
          <w:sz w:val="24"/>
          <w:szCs w:val="24"/>
        </w:rPr>
        <w:t>th</w:t>
      </w:r>
      <w:r w:rsidR="00815613" w:rsidRPr="00C20087">
        <w:rPr>
          <w:rFonts w:ascii="Times New Roman" w:hAnsi="Times New Roman" w:cs="Times New Roman"/>
          <w:sz w:val="24"/>
          <w:szCs w:val="24"/>
        </w:rPr>
        <w:t xml:space="preserve">e </w:t>
      </w:r>
      <w:proofErr w:type="gramStart"/>
      <w:r w:rsidR="00815613" w:rsidRPr="00C20087">
        <w:rPr>
          <w:rFonts w:ascii="Times New Roman" w:hAnsi="Times New Roman" w:cs="Times New Roman"/>
          <w:spacing w:val="-1"/>
          <w:sz w:val="24"/>
          <w:szCs w:val="24"/>
        </w:rPr>
        <w:t>p</w:t>
      </w:r>
      <w:r w:rsidR="00815613" w:rsidRPr="00C20087">
        <w:rPr>
          <w:rFonts w:ascii="Times New Roman" w:hAnsi="Times New Roman" w:cs="Times New Roman"/>
          <w:sz w:val="24"/>
          <w:szCs w:val="24"/>
        </w:rPr>
        <w:t xml:space="preserve">re </w:t>
      </w:r>
      <w:r w:rsidR="00815613" w:rsidRPr="00C20087">
        <w:rPr>
          <w:rFonts w:ascii="Times New Roman" w:hAnsi="Times New Roman" w:cs="Times New Roman"/>
          <w:spacing w:val="2"/>
          <w:sz w:val="24"/>
          <w:szCs w:val="24"/>
        </w:rPr>
        <w:t>d</w:t>
      </w:r>
      <w:r w:rsidR="00815613" w:rsidRPr="00C20087">
        <w:rPr>
          <w:rFonts w:ascii="Times New Roman" w:hAnsi="Times New Roman" w:cs="Times New Roman"/>
          <w:sz w:val="24"/>
          <w:szCs w:val="24"/>
        </w:rPr>
        <w:t>e-</w:t>
      </w:r>
      <w:proofErr w:type="gramEnd"/>
      <w:r w:rsidR="00815613" w:rsidRPr="00C20087">
        <w:rPr>
          <w:rFonts w:ascii="Times New Roman" w:hAnsi="Times New Roman" w:cs="Times New Roman"/>
          <w:spacing w:val="4"/>
          <w:sz w:val="24"/>
          <w:szCs w:val="24"/>
        </w:rPr>
        <w:t>m</w:t>
      </w:r>
      <w:r w:rsidR="00815613" w:rsidRPr="00C20087">
        <w:rPr>
          <w:rFonts w:ascii="Times New Roman" w:hAnsi="Times New Roman" w:cs="Times New Roman"/>
          <w:spacing w:val="-1"/>
          <w:sz w:val="24"/>
          <w:szCs w:val="24"/>
        </w:rPr>
        <w:t>e</w:t>
      </w:r>
      <w:r w:rsidR="00815613" w:rsidRPr="00C20087">
        <w:rPr>
          <w:rFonts w:ascii="Times New Roman" w:hAnsi="Times New Roman" w:cs="Times New Roman"/>
          <w:sz w:val="24"/>
          <w:szCs w:val="24"/>
        </w:rPr>
        <w:t>r</w:t>
      </w:r>
      <w:r w:rsidR="00815613" w:rsidRPr="00C20087">
        <w:rPr>
          <w:rFonts w:ascii="Times New Roman" w:hAnsi="Times New Roman" w:cs="Times New Roman"/>
          <w:spacing w:val="-1"/>
          <w:sz w:val="24"/>
          <w:szCs w:val="24"/>
        </w:rPr>
        <w:t>ge</w:t>
      </w:r>
      <w:r w:rsidR="00815613" w:rsidRPr="00C20087">
        <w:rPr>
          <w:rFonts w:ascii="Times New Roman" w:hAnsi="Times New Roman" w:cs="Times New Roman"/>
          <w:sz w:val="24"/>
          <w:szCs w:val="24"/>
        </w:rPr>
        <w:t>r</w:t>
      </w:r>
      <w:r w:rsidR="00815613" w:rsidRPr="00C20087">
        <w:rPr>
          <w:rFonts w:ascii="Times New Roman" w:hAnsi="Times New Roman" w:cs="Times New Roman"/>
          <w:spacing w:val="1"/>
          <w:sz w:val="24"/>
          <w:szCs w:val="24"/>
        </w:rPr>
        <w:t xml:space="preserve"> s</w:t>
      </w:r>
      <w:r w:rsidR="00815613" w:rsidRPr="00C20087">
        <w:rPr>
          <w:rFonts w:ascii="Times New Roman" w:hAnsi="Times New Roman" w:cs="Times New Roman"/>
          <w:spacing w:val="-1"/>
          <w:sz w:val="24"/>
          <w:szCs w:val="24"/>
        </w:rPr>
        <w:t>ha</w:t>
      </w:r>
      <w:r w:rsidR="00815613" w:rsidRPr="00C20087">
        <w:rPr>
          <w:rFonts w:ascii="Times New Roman" w:hAnsi="Times New Roman" w:cs="Times New Roman"/>
          <w:sz w:val="24"/>
          <w:szCs w:val="24"/>
        </w:rPr>
        <w:t>r</w:t>
      </w:r>
      <w:r w:rsidR="00815613" w:rsidRPr="00C20087">
        <w:rPr>
          <w:rFonts w:ascii="Times New Roman" w:hAnsi="Times New Roman" w:cs="Times New Roman"/>
          <w:spacing w:val="-1"/>
          <w:sz w:val="24"/>
          <w:szCs w:val="24"/>
        </w:rPr>
        <w:t>e</w:t>
      </w:r>
      <w:r w:rsidR="00815613" w:rsidRPr="00C20087">
        <w:rPr>
          <w:rFonts w:ascii="Times New Roman" w:hAnsi="Times New Roman" w:cs="Times New Roman"/>
          <w:sz w:val="24"/>
          <w:szCs w:val="24"/>
        </w:rPr>
        <w:t>,</w:t>
      </w:r>
      <w:r w:rsidR="00815613" w:rsidRPr="00C20087">
        <w:rPr>
          <w:rFonts w:ascii="Times New Roman" w:hAnsi="Times New Roman" w:cs="Times New Roman"/>
          <w:spacing w:val="1"/>
          <w:sz w:val="24"/>
          <w:szCs w:val="24"/>
        </w:rPr>
        <w:t xml:space="preserve"> </w:t>
      </w:r>
      <w:r w:rsidR="00815613" w:rsidRPr="00C20087">
        <w:rPr>
          <w:rFonts w:ascii="Times New Roman" w:hAnsi="Times New Roman" w:cs="Times New Roman"/>
          <w:spacing w:val="-1"/>
          <w:sz w:val="24"/>
          <w:szCs w:val="24"/>
        </w:rPr>
        <w:t>the</w:t>
      </w:r>
      <w:r w:rsidR="00815613" w:rsidRPr="00C20087">
        <w:rPr>
          <w:rFonts w:ascii="Times New Roman" w:hAnsi="Times New Roman" w:cs="Times New Roman"/>
          <w:sz w:val="24"/>
          <w:szCs w:val="24"/>
        </w:rPr>
        <w:t xml:space="preserve">n </w:t>
      </w:r>
      <w:r w:rsidR="00815613" w:rsidRPr="00C20087">
        <w:rPr>
          <w:rFonts w:ascii="Times New Roman" w:hAnsi="Times New Roman" w:cs="Times New Roman"/>
          <w:spacing w:val="-1"/>
          <w:sz w:val="24"/>
          <w:szCs w:val="24"/>
        </w:rPr>
        <w:t>t</w:t>
      </w:r>
      <w:r w:rsidR="00815613" w:rsidRPr="00C20087">
        <w:rPr>
          <w:rFonts w:ascii="Times New Roman" w:hAnsi="Times New Roman" w:cs="Times New Roman"/>
          <w:spacing w:val="2"/>
          <w:sz w:val="24"/>
          <w:szCs w:val="24"/>
        </w:rPr>
        <w:t>h</w:t>
      </w:r>
      <w:r w:rsidR="00815613" w:rsidRPr="00C20087">
        <w:rPr>
          <w:rFonts w:ascii="Times New Roman" w:hAnsi="Times New Roman" w:cs="Times New Roman"/>
          <w:sz w:val="24"/>
          <w:szCs w:val="24"/>
        </w:rPr>
        <w:t xml:space="preserve">e </w:t>
      </w:r>
      <w:r w:rsidR="00815613" w:rsidRPr="00C20087">
        <w:rPr>
          <w:rFonts w:ascii="Times New Roman" w:hAnsi="Times New Roman" w:cs="Times New Roman"/>
          <w:spacing w:val="-1"/>
          <w:sz w:val="24"/>
          <w:szCs w:val="24"/>
        </w:rPr>
        <w:t>n</w:t>
      </w:r>
      <w:r w:rsidR="00815613" w:rsidRPr="00C20087">
        <w:rPr>
          <w:rFonts w:ascii="Times New Roman" w:hAnsi="Times New Roman" w:cs="Times New Roman"/>
          <w:spacing w:val="2"/>
          <w:sz w:val="24"/>
          <w:szCs w:val="24"/>
        </w:rPr>
        <w:t>o</w:t>
      </w:r>
      <w:r w:rsidR="00815613" w:rsidRPr="00C20087">
        <w:rPr>
          <w:rFonts w:ascii="Times New Roman" w:hAnsi="Times New Roman" w:cs="Times New Roman"/>
          <w:sz w:val="24"/>
          <w:szCs w:val="24"/>
        </w:rPr>
        <w:t>n</w:t>
      </w:r>
      <w:r w:rsidR="00815613" w:rsidRPr="00C20087">
        <w:rPr>
          <w:rFonts w:ascii="Times New Roman" w:hAnsi="Times New Roman" w:cs="Times New Roman"/>
          <w:spacing w:val="-1"/>
          <w:sz w:val="24"/>
          <w:szCs w:val="24"/>
        </w:rPr>
        <w:t>-t</w:t>
      </w:r>
      <w:r w:rsidR="00815613" w:rsidRPr="00C20087">
        <w:rPr>
          <w:rFonts w:ascii="Times New Roman" w:hAnsi="Times New Roman" w:cs="Times New Roman"/>
          <w:sz w:val="24"/>
          <w:szCs w:val="24"/>
        </w:rPr>
        <w:t>r</w:t>
      </w:r>
      <w:r w:rsidR="00815613" w:rsidRPr="00C20087">
        <w:rPr>
          <w:rFonts w:ascii="Times New Roman" w:hAnsi="Times New Roman" w:cs="Times New Roman"/>
          <w:spacing w:val="-1"/>
          <w:sz w:val="24"/>
          <w:szCs w:val="24"/>
        </w:rPr>
        <w:t>a</w:t>
      </w:r>
      <w:r w:rsidR="00815613" w:rsidRPr="00C20087">
        <w:rPr>
          <w:rFonts w:ascii="Times New Roman" w:hAnsi="Times New Roman" w:cs="Times New Roman"/>
          <w:spacing w:val="2"/>
          <w:sz w:val="24"/>
          <w:szCs w:val="24"/>
        </w:rPr>
        <w:t>d</w:t>
      </w:r>
      <w:r w:rsidR="00815613" w:rsidRPr="00C20087">
        <w:rPr>
          <w:rFonts w:ascii="Times New Roman" w:hAnsi="Times New Roman" w:cs="Times New Roman"/>
          <w:spacing w:val="-1"/>
          <w:sz w:val="24"/>
          <w:szCs w:val="24"/>
        </w:rPr>
        <w:t>e</w:t>
      </w:r>
      <w:r w:rsidR="00815613" w:rsidRPr="00C20087">
        <w:rPr>
          <w:rFonts w:ascii="Times New Roman" w:hAnsi="Times New Roman" w:cs="Times New Roman"/>
          <w:sz w:val="24"/>
          <w:szCs w:val="24"/>
        </w:rPr>
        <w:t xml:space="preserve">d </w:t>
      </w:r>
      <w:r w:rsidR="00815613" w:rsidRPr="00C20087">
        <w:rPr>
          <w:rFonts w:ascii="Times New Roman" w:hAnsi="Times New Roman" w:cs="Times New Roman"/>
          <w:spacing w:val="1"/>
          <w:sz w:val="24"/>
          <w:szCs w:val="24"/>
        </w:rPr>
        <w:t>s</w:t>
      </w:r>
      <w:r w:rsidR="00815613" w:rsidRPr="00C20087">
        <w:rPr>
          <w:rFonts w:ascii="Times New Roman" w:hAnsi="Times New Roman" w:cs="Times New Roman"/>
          <w:spacing w:val="-1"/>
          <w:sz w:val="24"/>
          <w:szCs w:val="24"/>
        </w:rPr>
        <w:t>ha</w:t>
      </w:r>
      <w:r w:rsidR="00815613" w:rsidRPr="00C20087">
        <w:rPr>
          <w:rFonts w:ascii="Times New Roman" w:hAnsi="Times New Roman" w:cs="Times New Roman"/>
          <w:spacing w:val="3"/>
          <w:sz w:val="24"/>
          <w:szCs w:val="24"/>
        </w:rPr>
        <w:t>r</w:t>
      </w:r>
      <w:r w:rsidR="00815613" w:rsidRPr="00C20087">
        <w:rPr>
          <w:rFonts w:ascii="Times New Roman" w:hAnsi="Times New Roman" w:cs="Times New Roman"/>
          <w:sz w:val="24"/>
          <w:szCs w:val="24"/>
        </w:rPr>
        <w:t xml:space="preserve">e </w:t>
      </w:r>
      <w:r w:rsidR="00815613" w:rsidRPr="00C20087">
        <w:rPr>
          <w:rFonts w:ascii="Times New Roman" w:hAnsi="Times New Roman" w:cs="Times New Roman"/>
          <w:spacing w:val="1"/>
          <w:sz w:val="24"/>
          <w:szCs w:val="24"/>
        </w:rPr>
        <w:t>i</w:t>
      </w:r>
      <w:r w:rsidR="00815613" w:rsidRPr="00C20087">
        <w:rPr>
          <w:rFonts w:ascii="Times New Roman" w:hAnsi="Times New Roman" w:cs="Times New Roman"/>
          <w:sz w:val="24"/>
          <w:szCs w:val="24"/>
        </w:rPr>
        <w:t>s</w:t>
      </w:r>
      <w:r w:rsidR="00815613" w:rsidRPr="00C20087">
        <w:rPr>
          <w:rFonts w:ascii="Times New Roman" w:hAnsi="Times New Roman" w:cs="Times New Roman"/>
          <w:spacing w:val="2"/>
          <w:sz w:val="24"/>
          <w:szCs w:val="24"/>
        </w:rPr>
        <w:t xml:space="preserve"> </w:t>
      </w:r>
      <w:r w:rsidR="00815613" w:rsidRPr="00C20087">
        <w:rPr>
          <w:rFonts w:ascii="Times New Roman" w:hAnsi="Times New Roman" w:cs="Times New Roman"/>
          <w:spacing w:val="-1"/>
          <w:sz w:val="24"/>
          <w:szCs w:val="24"/>
        </w:rPr>
        <w:t>t</w:t>
      </w:r>
      <w:r w:rsidR="00815613" w:rsidRPr="00C20087">
        <w:rPr>
          <w:rFonts w:ascii="Times New Roman" w:hAnsi="Times New Roman" w:cs="Times New Roman"/>
          <w:sz w:val="24"/>
          <w:szCs w:val="24"/>
        </w:rPr>
        <w:t>o</w:t>
      </w:r>
      <w:r w:rsidR="00815613" w:rsidRPr="00C20087">
        <w:rPr>
          <w:rFonts w:ascii="Times New Roman" w:hAnsi="Times New Roman" w:cs="Times New Roman"/>
          <w:spacing w:val="-1"/>
          <w:sz w:val="24"/>
          <w:szCs w:val="24"/>
        </w:rPr>
        <w:t xml:space="preserve"> b</w:t>
      </w:r>
      <w:r w:rsidR="00815613" w:rsidRPr="00C20087">
        <w:rPr>
          <w:rFonts w:ascii="Times New Roman" w:hAnsi="Times New Roman" w:cs="Times New Roman"/>
          <w:sz w:val="24"/>
          <w:szCs w:val="24"/>
        </w:rPr>
        <w:t xml:space="preserve">e </w:t>
      </w:r>
      <w:r w:rsidR="00815613" w:rsidRPr="00C20087">
        <w:rPr>
          <w:rFonts w:ascii="Times New Roman" w:hAnsi="Times New Roman" w:cs="Times New Roman"/>
          <w:spacing w:val="1"/>
          <w:sz w:val="24"/>
          <w:szCs w:val="24"/>
        </w:rPr>
        <w:t>v</w:t>
      </w:r>
      <w:r w:rsidR="00815613" w:rsidRPr="00C20087">
        <w:rPr>
          <w:rFonts w:ascii="Times New Roman" w:hAnsi="Times New Roman" w:cs="Times New Roman"/>
          <w:spacing w:val="-1"/>
          <w:sz w:val="24"/>
          <w:szCs w:val="24"/>
        </w:rPr>
        <w:t>a</w:t>
      </w:r>
      <w:r w:rsidR="00815613" w:rsidRPr="00C20087">
        <w:rPr>
          <w:rFonts w:ascii="Times New Roman" w:hAnsi="Times New Roman" w:cs="Times New Roman"/>
          <w:spacing w:val="1"/>
          <w:sz w:val="24"/>
          <w:szCs w:val="24"/>
        </w:rPr>
        <w:t>l</w:t>
      </w:r>
      <w:r w:rsidR="00815613" w:rsidRPr="00C20087">
        <w:rPr>
          <w:rFonts w:ascii="Times New Roman" w:hAnsi="Times New Roman" w:cs="Times New Roman"/>
          <w:spacing w:val="-1"/>
          <w:sz w:val="24"/>
          <w:szCs w:val="24"/>
        </w:rPr>
        <w:t>ue</w:t>
      </w:r>
      <w:r w:rsidR="00815613" w:rsidRPr="00C20087">
        <w:rPr>
          <w:rFonts w:ascii="Times New Roman" w:hAnsi="Times New Roman" w:cs="Times New Roman"/>
          <w:sz w:val="24"/>
          <w:szCs w:val="24"/>
        </w:rPr>
        <w:t>d</w:t>
      </w:r>
      <w:r w:rsidR="00815613" w:rsidRPr="00C20087">
        <w:rPr>
          <w:rFonts w:ascii="Times New Roman" w:hAnsi="Times New Roman" w:cs="Times New Roman"/>
          <w:spacing w:val="3"/>
          <w:sz w:val="24"/>
          <w:szCs w:val="24"/>
        </w:rPr>
        <w:t xml:space="preserve"> </w:t>
      </w:r>
      <w:r w:rsidR="00815613" w:rsidRPr="00C20087">
        <w:rPr>
          <w:rFonts w:ascii="Times New Roman" w:hAnsi="Times New Roman" w:cs="Times New Roman"/>
          <w:spacing w:val="-1"/>
          <w:sz w:val="24"/>
          <w:szCs w:val="24"/>
        </w:rPr>
        <w:t>at</w:t>
      </w:r>
      <w:r w:rsidR="00815613" w:rsidRPr="00C20087">
        <w:rPr>
          <w:rFonts w:ascii="Times New Roman" w:hAnsi="Times New Roman" w:cs="Times New Roman"/>
          <w:spacing w:val="-1"/>
          <w:w w:val="99"/>
          <w:sz w:val="24"/>
          <w:szCs w:val="24"/>
        </w:rPr>
        <w:t xml:space="preserve"> </w:t>
      </w:r>
      <w:r w:rsidR="00815613" w:rsidRPr="00C20087">
        <w:rPr>
          <w:rFonts w:ascii="Times New Roman" w:hAnsi="Times New Roman" w:cs="Times New Roman"/>
          <w:spacing w:val="-2"/>
          <w:sz w:val="24"/>
          <w:szCs w:val="24"/>
        </w:rPr>
        <w:t>z</w:t>
      </w:r>
      <w:r w:rsidR="00815613" w:rsidRPr="00C20087">
        <w:rPr>
          <w:rFonts w:ascii="Times New Roman" w:hAnsi="Times New Roman" w:cs="Times New Roman"/>
          <w:spacing w:val="-1"/>
          <w:sz w:val="24"/>
          <w:szCs w:val="24"/>
        </w:rPr>
        <w:t>e</w:t>
      </w:r>
      <w:r w:rsidR="00815613" w:rsidRPr="00C20087">
        <w:rPr>
          <w:rFonts w:ascii="Times New Roman" w:hAnsi="Times New Roman" w:cs="Times New Roman"/>
          <w:sz w:val="24"/>
          <w:szCs w:val="24"/>
        </w:rPr>
        <w:t>r</w:t>
      </w:r>
      <w:r w:rsidR="00815613" w:rsidRPr="00C20087">
        <w:rPr>
          <w:rFonts w:ascii="Times New Roman" w:hAnsi="Times New Roman" w:cs="Times New Roman"/>
          <w:spacing w:val="-1"/>
          <w:sz w:val="24"/>
          <w:szCs w:val="24"/>
        </w:rPr>
        <w:t>o</w:t>
      </w:r>
      <w:r w:rsidR="00815613" w:rsidRPr="00C20087">
        <w:rPr>
          <w:rFonts w:ascii="Times New Roman" w:hAnsi="Times New Roman" w:cs="Times New Roman"/>
          <w:sz w:val="24"/>
          <w:szCs w:val="24"/>
        </w:rPr>
        <w:t>.</w:t>
      </w:r>
      <w:r w:rsidR="00815613" w:rsidRPr="00C20087">
        <w:rPr>
          <w:rFonts w:ascii="Times New Roman" w:hAnsi="Times New Roman" w:cs="Times New Roman"/>
          <w:spacing w:val="-4"/>
          <w:sz w:val="24"/>
          <w:szCs w:val="24"/>
        </w:rPr>
        <w:t xml:space="preserve"> </w:t>
      </w:r>
    </w:p>
    <w:p w14:paraId="5BF4633F" w14:textId="77777777" w:rsidR="00815613" w:rsidRPr="00C20087" w:rsidRDefault="00815613" w:rsidP="00815613">
      <w:pPr>
        <w:widowControl w:val="0"/>
        <w:tabs>
          <w:tab w:val="left" w:pos="641"/>
        </w:tabs>
        <w:kinsoku w:val="0"/>
        <w:overflowPunct w:val="0"/>
        <w:autoSpaceDE w:val="0"/>
        <w:autoSpaceDN w:val="0"/>
        <w:adjustRightInd w:val="0"/>
        <w:spacing w:before="100" w:beforeAutospacing="1" w:after="30" w:line="240" w:lineRule="auto"/>
        <w:ind w:left="567" w:right="95"/>
        <w:jc w:val="both"/>
        <w:rPr>
          <w:rFonts w:ascii="Times New Roman" w:hAnsi="Times New Roman" w:cs="Times New Roman"/>
          <w:sz w:val="24"/>
          <w:szCs w:val="24"/>
        </w:rPr>
      </w:pPr>
      <w:r w:rsidRPr="00C20087">
        <w:rPr>
          <w:rFonts w:ascii="Times New Roman" w:hAnsi="Times New Roman" w:cs="Times New Roman"/>
          <w:spacing w:val="-1"/>
          <w:sz w:val="24"/>
          <w:szCs w:val="24"/>
        </w:rPr>
        <w:t>If bo</w:t>
      </w:r>
      <w:r w:rsidRPr="00C20087">
        <w:rPr>
          <w:rFonts w:ascii="Times New Roman" w:hAnsi="Times New Roman" w:cs="Times New Roman"/>
          <w:spacing w:val="2"/>
          <w:sz w:val="24"/>
          <w:szCs w:val="24"/>
        </w:rPr>
        <w:t>t</w:t>
      </w:r>
      <w:r w:rsidRPr="00C20087">
        <w:rPr>
          <w:rFonts w:ascii="Times New Roman" w:hAnsi="Times New Roman" w:cs="Times New Roman"/>
          <w:sz w:val="24"/>
          <w:szCs w:val="24"/>
        </w:rPr>
        <w:t>h</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1"/>
          <w:sz w:val="24"/>
          <w:szCs w:val="24"/>
        </w:rPr>
        <w:t>th</w:t>
      </w:r>
      <w:r w:rsidRPr="00C20087">
        <w:rPr>
          <w:rFonts w:ascii="Times New Roman" w:hAnsi="Times New Roman" w:cs="Times New Roman"/>
          <w:sz w:val="24"/>
          <w:szCs w:val="24"/>
        </w:rPr>
        <w:t>e</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1"/>
          <w:sz w:val="24"/>
          <w:szCs w:val="24"/>
        </w:rPr>
        <w:t>s</w:t>
      </w:r>
      <w:r w:rsidRPr="00C20087">
        <w:rPr>
          <w:rFonts w:ascii="Times New Roman" w:hAnsi="Times New Roman" w:cs="Times New Roman"/>
          <w:spacing w:val="2"/>
          <w:sz w:val="24"/>
          <w:szCs w:val="24"/>
        </w:rPr>
        <w:t>h</w:t>
      </w:r>
      <w:r w:rsidRPr="00C20087">
        <w:rPr>
          <w:rFonts w:ascii="Times New Roman" w:hAnsi="Times New Roman" w:cs="Times New Roman"/>
          <w:spacing w:val="-1"/>
          <w:sz w:val="24"/>
          <w:szCs w:val="24"/>
        </w:rPr>
        <w:t>a</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e</w:t>
      </w:r>
      <w:r w:rsidRPr="00C20087">
        <w:rPr>
          <w:rFonts w:ascii="Times New Roman" w:hAnsi="Times New Roman" w:cs="Times New Roman"/>
          <w:sz w:val="24"/>
          <w:szCs w:val="24"/>
        </w:rPr>
        <w:t>s</w:t>
      </w:r>
      <w:r w:rsidRPr="00C20087">
        <w:rPr>
          <w:rFonts w:ascii="Times New Roman" w:hAnsi="Times New Roman" w:cs="Times New Roman"/>
          <w:spacing w:val="8"/>
          <w:sz w:val="24"/>
          <w:szCs w:val="24"/>
        </w:rPr>
        <w:t xml:space="preserve"> </w:t>
      </w:r>
      <w:r w:rsidRPr="00C20087">
        <w:rPr>
          <w:rFonts w:ascii="Times New Roman" w:hAnsi="Times New Roman" w:cs="Times New Roman"/>
          <w:spacing w:val="-1"/>
          <w:sz w:val="24"/>
          <w:szCs w:val="24"/>
        </w:rPr>
        <w:t>a</w:t>
      </w:r>
      <w:r w:rsidRPr="00C20087">
        <w:rPr>
          <w:rFonts w:ascii="Times New Roman" w:hAnsi="Times New Roman" w:cs="Times New Roman"/>
          <w:sz w:val="24"/>
          <w:szCs w:val="24"/>
        </w:rPr>
        <w:t>re</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1"/>
          <w:sz w:val="24"/>
          <w:szCs w:val="24"/>
        </w:rPr>
        <w:t>no</w:t>
      </w:r>
      <w:r w:rsidRPr="00C20087">
        <w:rPr>
          <w:rFonts w:ascii="Times New Roman" w:hAnsi="Times New Roman" w:cs="Times New Roman"/>
          <w:sz w:val="24"/>
          <w:szCs w:val="24"/>
        </w:rPr>
        <w:t>t</w:t>
      </w:r>
      <w:r w:rsidRPr="00C20087">
        <w:rPr>
          <w:rFonts w:ascii="Times New Roman" w:hAnsi="Times New Roman" w:cs="Times New Roman"/>
          <w:spacing w:val="9"/>
          <w:sz w:val="24"/>
          <w:szCs w:val="24"/>
        </w:rPr>
        <w:t xml:space="preserve"> immediately </w:t>
      </w:r>
      <w:r w:rsidRPr="00C20087">
        <w:rPr>
          <w:rFonts w:ascii="Times New Roman" w:hAnsi="Times New Roman" w:cs="Times New Roman"/>
          <w:spacing w:val="-1"/>
          <w:sz w:val="24"/>
          <w:szCs w:val="24"/>
        </w:rPr>
        <w:t>t</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ade</w:t>
      </w:r>
      <w:r w:rsidRPr="00C20087">
        <w:rPr>
          <w:rFonts w:ascii="Times New Roman" w:hAnsi="Times New Roman" w:cs="Times New Roman"/>
          <w:sz w:val="24"/>
          <w:szCs w:val="24"/>
        </w:rPr>
        <w:t>d</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2"/>
          <w:sz w:val="24"/>
          <w:szCs w:val="24"/>
        </w:rPr>
        <w:t>o</w:t>
      </w:r>
      <w:r w:rsidRPr="00C20087">
        <w:rPr>
          <w:rFonts w:ascii="Times New Roman" w:hAnsi="Times New Roman" w:cs="Times New Roman"/>
          <w:sz w:val="24"/>
          <w:szCs w:val="24"/>
        </w:rPr>
        <w:t>n</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1"/>
          <w:sz w:val="24"/>
          <w:szCs w:val="24"/>
        </w:rPr>
        <w:t>de</w:t>
      </w:r>
      <w:r w:rsidRPr="00C20087">
        <w:rPr>
          <w:rFonts w:ascii="Times New Roman" w:hAnsi="Times New Roman" w:cs="Times New Roman"/>
          <w:spacing w:val="2"/>
          <w:sz w:val="24"/>
          <w:szCs w:val="24"/>
        </w:rPr>
        <w:t>-</w:t>
      </w:r>
      <w:r w:rsidRPr="00C20087">
        <w:rPr>
          <w:rFonts w:ascii="Times New Roman" w:hAnsi="Times New Roman" w:cs="Times New Roman"/>
          <w:spacing w:val="4"/>
          <w:sz w:val="24"/>
          <w:szCs w:val="24"/>
        </w:rPr>
        <w:t>m</w:t>
      </w:r>
      <w:r w:rsidRPr="00C20087">
        <w:rPr>
          <w:rFonts w:ascii="Times New Roman" w:hAnsi="Times New Roman" w:cs="Times New Roman"/>
          <w:spacing w:val="-1"/>
          <w:sz w:val="24"/>
          <w:szCs w:val="24"/>
        </w:rPr>
        <w:t>e</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ge</w:t>
      </w:r>
      <w:r w:rsidRPr="00C20087">
        <w:rPr>
          <w:rFonts w:ascii="Times New Roman" w:hAnsi="Times New Roman" w:cs="Times New Roman"/>
          <w:sz w:val="24"/>
          <w:szCs w:val="24"/>
        </w:rPr>
        <w:t>r:</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2"/>
          <w:sz w:val="24"/>
          <w:szCs w:val="24"/>
        </w:rPr>
        <w:t>t</w:t>
      </w:r>
      <w:r w:rsidRPr="00C20087">
        <w:rPr>
          <w:rFonts w:ascii="Times New Roman" w:hAnsi="Times New Roman" w:cs="Times New Roman"/>
          <w:spacing w:val="-1"/>
          <w:sz w:val="24"/>
          <w:szCs w:val="24"/>
        </w:rPr>
        <w:t>h</w:t>
      </w:r>
      <w:r w:rsidRPr="00C20087">
        <w:rPr>
          <w:rFonts w:ascii="Times New Roman" w:hAnsi="Times New Roman" w:cs="Times New Roman"/>
          <w:sz w:val="24"/>
          <w:szCs w:val="24"/>
        </w:rPr>
        <w:t>e</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1"/>
          <w:sz w:val="24"/>
          <w:szCs w:val="24"/>
        </w:rPr>
        <w:t>t</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a</w:t>
      </w:r>
      <w:r w:rsidRPr="00C20087">
        <w:rPr>
          <w:rFonts w:ascii="Times New Roman" w:hAnsi="Times New Roman" w:cs="Times New Roman"/>
          <w:spacing w:val="2"/>
          <w:sz w:val="24"/>
          <w:szCs w:val="24"/>
        </w:rPr>
        <w:t>d</w:t>
      </w:r>
      <w:r w:rsidRPr="00C20087">
        <w:rPr>
          <w:rFonts w:ascii="Times New Roman" w:hAnsi="Times New Roman" w:cs="Times New Roman"/>
          <w:spacing w:val="-1"/>
          <w:sz w:val="24"/>
          <w:szCs w:val="24"/>
        </w:rPr>
        <w:t>e</w:t>
      </w:r>
      <w:r w:rsidRPr="00C20087">
        <w:rPr>
          <w:rFonts w:ascii="Times New Roman" w:hAnsi="Times New Roman" w:cs="Times New Roman"/>
          <w:sz w:val="24"/>
          <w:szCs w:val="24"/>
        </w:rPr>
        <w:t>d</w:t>
      </w:r>
      <w:r w:rsidRPr="00C20087">
        <w:rPr>
          <w:rFonts w:ascii="Times New Roman" w:hAnsi="Times New Roman" w:cs="Times New Roman"/>
          <w:spacing w:val="8"/>
          <w:sz w:val="24"/>
          <w:szCs w:val="24"/>
        </w:rPr>
        <w:t xml:space="preserve"> </w:t>
      </w:r>
      <w:r w:rsidRPr="00C20087">
        <w:rPr>
          <w:rFonts w:ascii="Times New Roman" w:hAnsi="Times New Roman" w:cs="Times New Roman"/>
          <w:spacing w:val="-1"/>
          <w:sz w:val="24"/>
          <w:szCs w:val="24"/>
        </w:rPr>
        <w:t>p</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i</w:t>
      </w:r>
      <w:r w:rsidRPr="00C20087">
        <w:rPr>
          <w:rFonts w:ascii="Times New Roman" w:hAnsi="Times New Roman" w:cs="Times New Roman"/>
          <w:spacing w:val="1"/>
          <w:sz w:val="24"/>
          <w:szCs w:val="24"/>
        </w:rPr>
        <w:t>c</w:t>
      </w:r>
      <w:r w:rsidRPr="00C20087">
        <w:rPr>
          <w:rFonts w:ascii="Times New Roman" w:hAnsi="Times New Roman" w:cs="Times New Roman"/>
          <w:sz w:val="24"/>
          <w:szCs w:val="24"/>
        </w:rPr>
        <w:t>e</w:t>
      </w:r>
      <w:r w:rsidRPr="00C20087">
        <w:rPr>
          <w:rFonts w:ascii="Times New Roman" w:hAnsi="Times New Roman" w:cs="Times New Roman"/>
          <w:spacing w:val="9"/>
          <w:sz w:val="24"/>
          <w:szCs w:val="24"/>
        </w:rPr>
        <w:t xml:space="preserve"> </w:t>
      </w:r>
      <w:r w:rsidRPr="00C20087">
        <w:rPr>
          <w:rFonts w:ascii="Times New Roman" w:hAnsi="Times New Roman" w:cs="Times New Roman"/>
          <w:spacing w:val="-1"/>
          <w:sz w:val="24"/>
          <w:szCs w:val="24"/>
        </w:rPr>
        <w:t>p</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io</w:t>
      </w:r>
      <w:r w:rsidRPr="00C20087">
        <w:rPr>
          <w:rFonts w:ascii="Times New Roman" w:hAnsi="Times New Roman" w:cs="Times New Roman"/>
          <w:sz w:val="24"/>
          <w:szCs w:val="24"/>
        </w:rPr>
        <w:t>r</w:t>
      </w:r>
      <w:r w:rsidRPr="00C20087">
        <w:rPr>
          <w:rFonts w:ascii="Times New Roman" w:hAnsi="Times New Roman" w:cs="Times New Roman"/>
          <w:spacing w:val="23"/>
          <w:sz w:val="24"/>
          <w:szCs w:val="24"/>
        </w:rPr>
        <w:t xml:space="preserve"> </w:t>
      </w:r>
      <w:r w:rsidRPr="00C20087">
        <w:rPr>
          <w:rFonts w:ascii="Times New Roman" w:hAnsi="Times New Roman" w:cs="Times New Roman"/>
          <w:spacing w:val="-1"/>
          <w:sz w:val="24"/>
          <w:szCs w:val="24"/>
        </w:rPr>
        <w:t>t</w:t>
      </w:r>
      <w:r w:rsidRPr="00C20087">
        <w:rPr>
          <w:rFonts w:ascii="Times New Roman" w:hAnsi="Times New Roman" w:cs="Times New Roman"/>
          <w:sz w:val="24"/>
          <w:szCs w:val="24"/>
        </w:rPr>
        <w:t>o</w:t>
      </w:r>
      <w:r w:rsidRPr="00C20087">
        <w:rPr>
          <w:rFonts w:ascii="Times New Roman" w:hAnsi="Times New Roman" w:cs="Times New Roman"/>
          <w:spacing w:val="20"/>
          <w:sz w:val="24"/>
          <w:szCs w:val="24"/>
        </w:rPr>
        <w:t xml:space="preserve"> </w:t>
      </w:r>
      <w:r w:rsidRPr="00C20087">
        <w:rPr>
          <w:rFonts w:ascii="Times New Roman" w:hAnsi="Times New Roman" w:cs="Times New Roman"/>
          <w:spacing w:val="-1"/>
          <w:sz w:val="24"/>
          <w:szCs w:val="24"/>
        </w:rPr>
        <w:t>de</w:t>
      </w:r>
      <w:r w:rsidRPr="00C20087">
        <w:rPr>
          <w:rFonts w:ascii="Times New Roman" w:hAnsi="Times New Roman" w:cs="Times New Roman"/>
          <w:spacing w:val="4"/>
          <w:sz w:val="24"/>
          <w:szCs w:val="24"/>
        </w:rPr>
        <w:t>m</w:t>
      </w:r>
      <w:r w:rsidRPr="00C20087">
        <w:rPr>
          <w:rFonts w:ascii="Times New Roman" w:hAnsi="Times New Roman" w:cs="Times New Roman"/>
          <w:spacing w:val="-1"/>
          <w:sz w:val="24"/>
          <w:szCs w:val="24"/>
        </w:rPr>
        <w:t>e</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ge</w:t>
      </w:r>
      <w:r w:rsidRPr="00C20087">
        <w:rPr>
          <w:rFonts w:ascii="Times New Roman" w:hAnsi="Times New Roman" w:cs="Times New Roman"/>
          <w:sz w:val="24"/>
          <w:szCs w:val="24"/>
        </w:rPr>
        <w:t>r,</w:t>
      </w:r>
      <w:r w:rsidRPr="00C20087">
        <w:rPr>
          <w:rFonts w:ascii="Times New Roman" w:hAnsi="Times New Roman" w:cs="Times New Roman"/>
          <w:spacing w:val="21"/>
          <w:sz w:val="24"/>
          <w:szCs w:val="24"/>
        </w:rPr>
        <w:t xml:space="preserve"> </w:t>
      </w:r>
      <w:r w:rsidRPr="00C20087">
        <w:rPr>
          <w:rFonts w:ascii="Times New Roman" w:hAnsi="Times New Roman" w:cs="Times New Roman"/>
          <w:sz w:val="24"/>
          <w:szCs w:val="24"/>
        </w:rPr>
        <w:t>w</w:t>
      </w:r>
      <w:r w:rsidRPr="00C20087">
        <w:rPr>
          <w:rFonts w:ascii="Times New Roman" w:hAnsi="Times New Roman" w:cs="Times New Roman"/>
          <w:spacing w:val="-1"/>
          <w:sz w:val="24"/>
          <w:szCs w:val="24"/>
        </w:rPr>
        <w:t>i</w:t>
      </w:r>
      <w:r w:rsidRPr="00C20087">
        <w:rPr>
          <w:rFonts w:ascii="Times New Roman" w:hAnsi="Times New Roman" w:cs="Times New Roman"/>
          <w:spacing w:val="1"/>
          <w:sz w:val="24"/>
          <w:szCs w:val="24"/>
        </w:rPr>
        <w:t>l</w:t>
      </w:r>
      <w:r w:rsidRPr="00C20087">
        <w:rPr>
          <w:rFonts w:ascii="Times New Roman" w:hAnsi="Times New Roman" w:cs="Times New Roman"/>
          <w:sz w:val="24"/>
          <w:szCs w:val="24"/>
        </w:rPr>
        <w:t>l</w:t>
      </w:r>
      <w:r w:rsidRPr="00C20087">
        <w:rPr>
          <w:rFonts w:ascii="Times New Roman" w:hAnsi="Times New Roman" w:cs="Times New Roman"/>
          <w:spacing w:val="49"/>
          <w:sz w:val="24"/>
          <w:szCs w:val="24"/>
        </w:rPr>
        <w:t xml:space="preserve"> </w:t>
      </w:r>
      <w:r w:rsidRPr="00C20087">
        <w:rPr>
          <w:rFonts w:ascii="Times New Roman" w:hAnsi="Times New Roman" w:cs="Times New Roman"/>
          <w:spacing w:val="2"/>
          <w:sz w:val="24"/>
          <w:szCs w:val="24"/>
        </w:rPr>
        <w:t>b</w:t>
      </w:r>
      <w:r w:rsidRPr="00C20087">
        <w:rPr>
          <w:rFonts w:ascii="Times New Roman" w:hAnsi="Times New Roman" w:cs="Times New Roman"/>
          <w:sz w:val="24"/>
          <w:szCs w:val="24"/>
        </w:rPr>
        <w:t>e</w:t>
      </w:r>
      <w:r w:rsidRPr="00C20087">
        <w:rPr>
          <w:rFonts w:ascii="Times New Roman" w:hAnsi="Times New Roman" w:cs="Times New Roman"/>
          <w:spacing w:val="51"/>
          <w:sz w:val="24"/>
          <w:szCs w:val="24"/>
        </w:rPr>
        <w:t xml:space="preserve"> </w:t>
      </w:r>
      <w:r w:rsidRPr="00C20087">
        <w:rPr>
          <w:rFonts w:ascii="Times New Roman" w:hAnsi="Times New Roman" w:cs="Times New Roman"/>
          <w:spacing w:val="2"/>
          <w:sz w:val="24"/>
          <w:szCs w:val="24"/>
        </w:rPr>
        <w:t>a</w:t>
      </w:r>
      <w:r w:rsidRPr="00C20087">
        <w:rPr>
          <w:rFonts w:ascii="Times New Roman" w:hAnsi="Times New Roman" w:cs="Times New Roman"/>
          <w:spacing w:val="-1"/>
          <w:sz w:val="24"/>
          <w:szCs w:val="24"/>
        </w:rPr>
        <w:t>llo</w:t>
      </w:r>
      <w:r w:rsidRPr="00C20087">
        <w:rPr>
          <w:rFonts w:ascii="Times New Roman" w:hAnsi="Times New Roman" w:cs="Times New Roman"/>
          <w:spacing w:val="1"/>
          <w:sz w:val="24"/>
          <w:szCs w:val="24"/>
        </w:rPr>
        <w:t>c</w:t>
      </w:r>
      <w:r w:rsidRPr="00C20087">
        <w:rPr>
          <w:rFonts w:ascii="Times New Roman" w:hAnsi="Times New Roman" w:cs="Times New Roman"/>
          <w:spacing w:val="2"/>
          <w:sz w:val="24"/>
          <w:szCs w:val="24"/>
        </w:rPr>
        <w:t>a</w:t>
      </w:r>
      <w:r w:rsidRPr="00C20087">
        <w:rPr>
          <w:rFonts w:ascii="Times New Roman" w:hAnsi="Times New Roman" w:cs="Times New Roman"/>
          <w:spacing w:val="-1"/>
          <w:sz w:val="24"/>
          <w:szCs w:val="24"/>
        </w:rPr>
        <w:t>te</w:t>
      </w:r>
      <w:r w:rsidRPr="00C20087">
        <w:rPr>
          <w:rFonts w:ascii="Times New Roman" w:hAnsi="Times New Roman" w:cs="Times New Roman"/>
          <w:sz w:val="24"/>
          <w:szCs w:val="24"/>
        </w:rPr>
        <w:t>d</w:t>
      </w:r>
      <w:r w:rsidRPr="00C20087">
        <w:rPr>
          <w:rFonts w:ascii="Times New Roman" w:hAnsi="Times New Roman" w:cs="Times New Roman"/>
          <w:spacing w:val="53"/>
          <w:sz w:val="24"/>
          <w:szCs w:val="24"/>
        </w:rPr>
        <w:t xml:space="preserve"> </w:t>
      </w:r>
      <w:r w:rsidRPr="00C20087">
        <w:rPr>
          <w:rFonts w:ascii="Times New Roman" w:hAnsi="Times New Roman" w:cs="Times New Roman"/>
          <w:spacing w:val="-1"/>
          <w:sz w:val="24"/>
          <w:szCs w:val="24"/>
        </w:rPr>
        <w:t>be</w:t>
      </w:r>
      <w:r w:rsidRPr="00C20087">
        <w:rPr>
          <w:rFonts w:ascii="Times New Roman" w:hAnsi="Times New Roman" w:cs="Times New Roman"/>
          <w:spacing w:val="2"/>
          <w:sz w:val="24"/>
          <w:szCs w:val="24"/>
        </w:rPr>
        <w:t>t</w:t>
      </w:r>
      <w:r w:rsidRPr="00C20087">
        <w:rPr>
          <w:rFonts w:ascii="Times New Roman" w:hAnsi="Times New Roman" w:cs="Times New Roman"/>
          <w:sz w:val="24"/>
          <w:szCs w:val="24"/>
        </w:rPr>
        <w:t>w</w:t>
      </w:r>
      <w:r w:rsidRPr="00C20087">
        <w:rPr>
          <w:rFonts w:ascii="Times New Roman" w:hAnsi="Times New Roman" w:cs="Times New Roman"/>
          <w:spacing w:val="-1"/>
          <w:sz w:val="24"/>
          <w:szCs w:val="24"/>
        </w:rPr>
        <w:t>e</w:t>
      </w:r>
      <w:r w:rsidRPr="00C20087">
        <w:rPr>
          <w:rFonts w:ascii="Times New Roman" w:hAnsi="Times New Roman" w:cs="Times New Roman"/>
          <w:spacing w:val="2"/>
          <w:sz w:val="24"/>
          <w:szCs w:val="24"/>
        </w:rPr>
        <w:t>e</w:t>
      </w:r>
      <w:r w:rsidRPr="00C20087">
        <w:rPr>
          <w:rFonts w:ascii="Times New Roman" w:hAnsi="Times New Roman" w:cs="Times New Roman"/>
          <w:sz w:val="24"/>
          <w:szCs w:val="24"/>
        </w:rPr>
        <w:t>n</w:t>
      </w:r>
      <w:r w:rsidRPr="00C20087">
        <w:rPr>
          <w:rFonts w:ascii="Times New Roman" w:hAnsi="Times New Roman" w:cs="Times New Roman"/>
          <w:spacing w:val="53"/>
          <w:sz w:val="24"/>
          <w:szCs w:val="24"/>
        </w:rPr>
        <w:t xml:space="preserve"> </w:t>
      </w:r>
      <w:r w:rsidRPr="00C20087">
        <w:rPr>
          <w:rFonts w:ascii="Times New Roman" w:hAnsi="Times New Roman" w:cs="Times New Roman"/>
          <w:spacing w:val="-1"/>
          <w:sz w:val="24"/>
          <w:szCs w:val="24"/>
        </w:rPr>
        <w:t>th</w:t>
      </w:r>
      <w:r w:rsidRPr="00C20087">
        <w:rPr>
          <w:rFonts w:ascii="Times New Roman" w:hAnsi="Times New Roman" w:cs="Times New Roman"/>
          <w:sz w:val="24"/>
          <w:szCs w:val="24"/>
        </w:rPr>
        <w:t>e</w:t>
      </w:r>
      <w:r w:rsidRPr="00C20087">
        <w:rPr>
          <w:rFonts w:ascii="Times New Roman" w:hAnsi="Times New Roman" w:cs="Times New Roman"/>
          <w:spacing w:val="53"/>
          <w:sz w:val="24"/>
          <w:szCs w:val="24"/>
        </w:rPr>
        <w:t xml:space="preserve"> </w:t>
      </w:r>
      <w:r w:rsidRPr="00C20087">
        <w:rPr>
          <w:rFonts w:ascii="Times New Roman" w:hAnsi="Times New Roman" w:cs="Times New Roman"/>
          <w:spacing w:val="-1"/>
          <w:sz w:val="24"/>
          <w:szCs w:val="24"/>
        </w:rPr>
        <w:t>po</w:t>
      </w:r>
      <w:r w:rsidRPr="00C20087">
        <w:rPr>
          <w:rFonts w:ascii="Times New Roman" w:hAnsi="Times New Roman" w:cs="Times New Roman"/>
          <w:spacing w:val="1"/>
          <w:sz w:val="24"/>
          <w:szCs w:val="24"/>
        </w:rPr>
        <w:t>s</w:t>
      </w:r>
      <w:r w:rsidRPr="00C20087">
        <w:rPr>
          <w:rFonts w:ascii="Times New Roman" w:hAnsi="Times New Roman" w:cs="Times New Roman"/>
          <w:sz w:val="24"/>
          <w:szCs w:val="24"/>
        </w:rPr>
        <w:t>t-</w:t>
      </w:r>
      <w:r w:rsidRPr="00C20087">
        <w:rPr>
          <w:rFonts w:ascii="Times New Roman" w:hAnsi="Times New Roman" w:cs="Times New Roman"/>
          <w:spacing w:val="-1"/>
          <w:sz w:val="24"/>
          <w:szCs w:val="24"/>
        </w:rPr>
        <w:t>de</w:t>
      </w:r>
      <w:r w:rsidRPr="00C20087">
        <w:rPr>
          <w:rFonts w:ascii="Times New Roman" w:hAnsi="Times New Roman" w:cs="Times New Roman"/>
          <w:spacing w:val="4"/>
          <w:sz w:val="24"/>
          <w:szCs w:val="24"/>
        </w:rPr>
        <w:t>m</w:t>
      </w:r>
      <w:r w:rsidRPr="00C20087">
        <w:rPr>
          <w:rFonts w:ascii="Times New Roman" w:hAnsi="Times New Roman" w:cs="Times New Roman"/>
          <w:spacing w:val="-1"/>
          <w:sz w:val="24"/>
          <w:szCs w:val="24"/>
        </w:rPr>
        <w:t>e</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ge</w:t>
      </w:r>
      <w:r w:rsidRPr="00C20087">
        <w:rPr>
          <w:rFonts w:ascii="Times New Roman" w:hAnsi="Times New Roman" w:cs="Times New Roman"/>
          <w:sz w:val="24"/>
          <w:szCs w:val="24"/>
        </w:rPr>
        <w:t>r</w:t>
      </w:r>
      <w:r w:rsidRPr="00C20087">
        <w:rPr>
          <w:rFonts w:ascii="Times New Roman" w:hAnsi="Times New Roman" w:cs="Times New Roman"/>
          <w:spacing w:val="52"/>
          <w:sz w:val="24"/>
          <w:szCs w:val="24"/>
        </w:rPr>
        <w:t xml:space="preserve"> </w:t>
      </w:r>
      <w:r w:rsidRPr="00C20087">
        <w:rPr>
          <w:rFonts w:ascii="Times New Roman" w:hAnsi="Times New Roman" w:cs="Times New Roman"/>
          <w:spacing w:val="1"/>
          <w:sz w:val="24"/>
          <w:szCs w:val="24"/>
        </w:rPr>
        <w:t>c</w:t>
      </w:r>
      <w:r w:rsidRPr="00C20087">
        <w:rPr>
          <w:rFonts w:ascii="Times New Roman" w:hAnsi="Times New Roman" w:cs="Times New Roman"/>
          <w:spacing w:val="-1"/>
          <w:sz w:val="24"/>
          <w:szCs w:val="24"/>
        </w:rPr>
        <w:t>o</w:t>
      </w:r>
      <w:r w:rsidRPr="00C20087">
        <w:rPr>
          <w:rFonts w:ascii="Times New Roman" w:hAnsi="Times New Roman" w:cs="Times New Roman"/>
          <w:spacing w:val="4"/>
          <w:sz w:val="24"/>
          <w:szCs w:val="24"/>
        </w:rPr>
        <w:t>m</w:t>
      </w:r>
      <w:r w:rsidRPr="00C20087">
        <w:rPr>
          <w:rFonts w:ascii="Times New Roman" w:hAnsi="Times New Roman" w:cs="Times New Roman"/>
          <w:spacing w:val="-3"/>
          <w:sz w:val="24"/>
          <w:szCs w:val="24"/>
        </w:rPr>
        <w:t>p</w:t>
      </w:r>
      <w:r w:rsidRPr="00C20087">
        <w:rPr>
          <w:rFonts w:ascii="Times New Roman" w:hAnsi="Times New Roman" w:cs="Times New Roman"/>
          <w:spacing w:val="-1"/>
          <w:sz w:val="24"/>
          <w:szCs w:val="24"/>
        </w:rPr>
        <w:t>an</w:t>
      </w:r>
      <w:r w:rsidRPr="00C20087">
        <w:rPr>
          <w:rFonts w:ascii="Times New Roman" w:hAnsi="Times New Roman" w:cs="Times New Roman"/>
          <w:spacing w:val="1"/>
          <w:sz w:val="24"/>
          <w:szCs w:val="24"/>
        </w:rPr>
        <w:t>i</w:t>
      </w:r>
      <w:r w:rsidRPr="00C20087">
        <w:rPr>
          <w:rFonts w:ascii="Times New Roman" w:hAnsi="Times New Roman" w:cs="Times New Roman"/>
          <w:spacing w:val="-1"/>
          <w:sz w:val="24"/>
          <w:szCs w:val="24"/>
        </w:rPr>
        <w:t>e</w:t>
      </w:r>
      <w:r w:rsidRPr="00C20087">
        <w:rPr>
          <w:rFonts w:ascii="Times New Roman" w:hAnsi="Times New Roman" w:cs="Times New Roman"/>
          <w:sz w:val="24"/>
          <w:szCs w:val="24"/>
        </w:rPr>
        <w:t>s</w:t>
      </w:r>
      <w:r w:rsidRPr="00C20087">
        <w:rPr>
          <w:rFonts w:ascii="Times New Roman" w:hAnsi="Times New Roman" w:cs="Times New Roman"/>
          <w:spacing w:val="52"/>
          <w:sz w:val="24"/>
          <w:szCs w:val="24"/>
        </w:rPr>
        <w:t xml:space="preserve"> </w:t>
      </w:r>
      <w:r w:rsidRPr="00C20087">
        <w:rPr>
          <w:rFonts w:ascii="Times New Roman" w:hAnsi="Times New Roman" w:cs="Times New Roman"/>
          <w:spacing w:val="-1"/>
          <w:sz w:val="24"/>
          <w:szCs w:val="24"/>
        </w:rPr>
        <w:t>o</w:t>
      </w:r>
      <w:r w:rsidRPr="00C20087">
        <w:rPr>
          <w:rFonts w:ascii="Times New Roman" w:hAnsi="Times New Roman" w:cs="Times New Roman"/>
          <w:sz w:val="24"/>
          <w:szCs w:val="24"/>
        </w:rPr>
        <w:t>n</w:t>
      </w:r>
      <w:r w:rsidRPr="00C20087">
        <w:rPr>
          <w:rFonts w:ascii="Times New Roman" w:hAnsi="Times New Roman" w:cs="Times New Roman"/>
          <w:spacing w:val="52"/>
          <w:sz w:val="24"/>
          <w:szCs w:val="24"/>
        </w:rPr>
        <w:t xml:space="preserve"> </w:t>
      </w:r>
      <w:r w:rsidRPr="00C20087">
        <w:rPr>
          <w:rFonts w:ascii="Times New Roman" w:hAnsi="Times New Roman" w:cs="Times New Roman"/>
          <w:spacing w:val="-1"/>
          <w:sz w:val="24"/>
          <w:szCs w:val="24"/>
        </w:rPr>
        <w:t>a</w:t>
      </w:r>
      <w:r w:rsidRPr="00C20087">
        <w:rPr>
          <w:rFonts w:ascii="Times New Roman" w:hAnsi="Times New Roman" w:cs="Times New Roman"/>
          <w:sz w:val="24"/>
          <w:szCs w:val="24"/>
        </w:rPr>
        <w:t>n</w:t>
      </w:r>
      <w:r w:rsidRPr="00C20087">
        <w:rPr>
          <w:rFonts w:ascii="Times New Roman" w:hAnsi="Times New Roman" w:cs="Times New Roman"/>
          <w:spacing w:val="51"/>
          <w:sz w:val="24"/>
          <w:szCs w:val="24"/>
        </w:rPr>
        <w:t xml:space="preserve"> </w:t>
      </w:r>
      <w:r w:rsidRPr="00C20087">
        <w:rPr>
          <w:rFonts w:ascii="Times New Roman" w:hAnsi="Times New Roman" w:cs="Times New Roman"/>
          <w:spacing w:val="2"/>
          <w:sz w:val="24"/>
          <w:szCs w:val="24"/>
        </w:rPr>
        <w:t>a</w:t>
      </w:r>
      <w:r w:rsidRPr="00C20087">
        <w:rPr>
          <w:rFonts w:ascii="Times New Roman" w:hAnsi="Times New Roman" w:cs="Times New Roman"/>
          <w:spacing w:val="-1"/>
          <w:sz w:val="24"/>
          <w:szCs w:val="24"/>
        </w:rPr>
        <w:t>pp</w:t>
      </w:r>
      <w:r w:rsidRPr="00C20087">
        <w:rPr>
          <w:rFonts w:ascii="Times New Roman" w:hAnsi="Times New Roman" w:cs="Times New Roman"/>
          <w:sz w:val="24"/>
          <w:szCs w:val="24"/>
        </w:rPr>
        <w:t>r</w:t>
      </w:r>
      <w:r w:rsidRPr="00C20087">
        <w:rPr>
          <w:rFonts w:ascii="Times New Roman" w:hAnsi="Times New Roman" w:cs="Times New Roman"/>
          <w:spacing w:val="2"/>
          <w:sz w:val="24"/>
          <w:szCs w:val="24"/>
        </w:rPr>
        <w:t>o</w:t>
      </w:r>
      <w:r w:rsidRPr="00C20087">
        <w:rPr>
          <w:rFonts w:ascii="Times New Roman" w:hAnsi="Times New Roman" w:cs="Times New Roman"/>
          <w:spacing w:val="-1"/>
          <w:sz w:val="24"/>
          <w:szCs w:val="24"/>
        </w:rPr>
        <w:t>p</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ia</w:t>
      </w:r>
      <w:r w:rsidRPr="00C20087">
        <w:rPr>
          <w:rFonts w:ascii="Times New Roman" w:hAnsi="Times New Roman" w:cs="Times New Roman"/>
          <w:spacing w:val="2"/>
          <w:sz w:val="24"/>
          <w:szCs w:val="24"/>
        </w:rPr>
        <w:t>t</w:t>
      </w:r>
      <w:r w:rsidRPr="00C20087">
        <w:rPr>
          <w:rFonts w:ascii="Times New Roman" w:hAnsi="Times New Roman" w:cs="Times New Roman"/>
          <w:sz w:val="24"/>
          <w:szCs w:val="24"/>
        </w:rPr>
        <w:t>e</w:t>
      </w:r>
      <w:r w:rsidRPr="00C20087">
        <w:rPr>
          <w:rFonts w:ascii="Times New Roman" w:hAnsi="Times New Roman" w:cs="Times New Roman"/>
          <w:spacing w:val="53"/>
          <w:sz w:val="24"/>
          <w:szCs w:val="24"/>
        </w:rPr>
        <w:t xml:space="preserve"> </w:t>
      </w:r>
      <w:r w:rsidRPr="00C20087">
        <w:rPr>
          <w:rFonts w:ascii="Times New Roman" w:hAnsi="Times New Roman" w:cs="Times New Roman"/>
          <w:spacing w:val="-1"/>
          <w:sz w:val="24"/>
          <w:szCs w:val="24"/>
        </w:rPr>
        <w:t>ba</w:t>
      </w:r>
      <w:r w:rsidRPr="00C20087">
        <w:rPr>
          <w:rFonts w:ascii="Times New Roman" w:hAnsi="Times New Roman" w:cs="Times New Roman"/>
          <w:spacing w:val="1"/>
          <w:sz w:val="24"/>
          <w:szCs w:val="24"/>
        </w:rPr>
        <w:t>s</w:t>
      </w:r>
      <w:r w:rsidRPr="00C20087">
        <w:rPr>
          <w:rFonts w:ascii="Times New Roman" w:hAnsi="Times New Roman" w:cs="Times New Roman"/>
          <w:spacing w:val="-1"/>
          <w:sz w:val="24"/>
          <w:szCs w:val="24"/>
        </w:rPr>
        <w:t>i</w:t>
      </w:r>
      <w:r w:rsidRPr="00C20087">
        <w:rPr>
          <w:rFonts w:ascii="Times New Roman" w:hAnsi="Times New Roman" w:cs="Times New Roman"/>
          <w:sz w:val="24"/>
          <w:szCs w:val="24"/>
        </w:rPr>
        <w:t>s</w:t>
      </w:r>
      <w:r w:rsidRPr="00C20087">
        <w:rPr>
          <w:rFonts w:ascii="Times New Roman" w:hAnsi="Times New Roman" w:cs="Times New Roman"/>
          <w:spacing w:val="52"/>
          <w:sz w:val="24"/>
          <w:szCs w:val="24"/>
        </w:rPr>
        <w:t xml:space="preserve"> </w:t>
      </w:r>
      <w:r w:rsidRPr="00C20087">
        <w:rPr>
          <w:rFonts w:ascii="Times New Roman" w:hAnsi="Times New Roman" w:cs="Times New Roman"/>
          <w:spacing w:val="1"/>
          <w:sz w:val="24"/>
          <w:szCs w:val="24"/>
        </w:rPr>
        <w:t>l</w:t>
      </w:r>
      <w:r w:rsidRPr="00C20087">
        <w:rPr>
          <w:rFonts w:ascii="Times New Roman" w:hAnsi="Times New Roman" w:cs="Times New Roman"/>
          <w:spacing w:val="-1"/>
          <w:sz w:val="24"/>
          <w:szCs w:val="24"/>
        </w:rPr>
        <w:t>i</w:t>
      </w:r>
      <w:r w:rsidRPr="00C20087">
        <w:rPr>
          <w:rFonts w:ascii="Times New Roman" w:hAnsi="Times New Roman" w:cs="Times New Roman"/>
          <w:spacing w:val="3"/>
          <w:sz w:val="24"/>
          <w:szCs w:val="24"/>
        </w:rPr>
        <w:t>k</w:t>
      </w:r>
      <w:r w:rsidRPr="00C20087">
        <w:rPr>
          <w:rFonts w:ascii="Times New Roman" w:hAnsi="Times New Roman" w:cs="Times New Roman"/>
          <w:sz w:val="24"/>
          <w:szCs w:val="24"/>
        </w:rPr>
        <w:t>e</w:t>
      </w:r>
      <w:r w:rsidRPr="00C20087">
        <w:rPr>
          <w:rFonts w:ascii="Times New Roman" w:hAnsi="Times New Roman" w:cs="Times New Roman"/>
          <w:spacing w:val="51"/>
          <w:sz w:val="24"/>
          <w:szCs w:val="24"/>
        </w:rPr>
        <w:t xml:space="preserve"> </w:t>
      </w:r>
      <w:r w:rsidRPr="00C20087">
        <w:rPr>
          <w:rFonts w:ascii="Times New Roman" w:hAnsi="Times New Roman" w:cs="Times New Roman"/>
          <w:spacing w:val="-1"/>
          <w:sz w:val="24"/>
          <w:szCs w:val="24"/>
        </w:rPr>
        <w:t>P</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i</w:t>
      </w:r>
      <w:r w:rsidRPr="00C20087">
        <w:rPr>
          <w:rFonts w:ascii="Times New Roman" w:hAnsi="Times New Roman" w:cs="Times New Roman"/>
          <w:spacing w:val="1"/>
          <w:sz w:val="24"/>
          <w:szCs w:val="24"/>
        </w:rPr>
        <w:t>c</w:t>
      </w:r>
      <w:r w:rsidRPr="00C20087">
        <w:rPr>
          <w:rFonts w:ascii="Times New Roman" w:hAnsi="Times New Roman" w:cs="Times New Roman"/>
          <w:sz w:val="24"/>
          <w:szCs w:val="24"/>
        </w:rPr>
        <w:t>e</w:t>
      </w:r>
      <w:r w:rsidRPr="00C20087">
        <w:rPr>
          <w:rFonts w:ascii="Times New Roman" w:hAnsi="Times New Roman" w:cs="Times New Roman"/>
          <w:w w:val="99"/>
          <w:sz w:val="24"/>
          <w:szCs w:val="24"/>
        </w:rPr>
        <w:t xml:space="preserve"> </w:t>
      </w:r>
      <w:r w:rsidRPr="00C20087">
        <w:rPr>
          <w:rFonts w:ascii="Times New Roman" w:hAnsi="Times New Roman" w:cs="Times New Roman"/>
          <w:spacing w:val="-1"/>
          <w:sz w:val="24"/>
          <w:szCs w:val="24"/>
        </w:rPr>
        <w:t>Ea</w:t>
      </w:r>
      <w:r w:rsidRPr="00C20087">
        <w:rPr>
          <w:rFonts w:ascii="Times New Roman" w:hAnsi="Times New Roman" w:cs="Times New Roman"/>
          <w:sz w:val="24"/>
          <w:szCs w:val="24"/>
        </w:rPr>
        <w:t>r</w:t>
      </w:r>
      <w:r w:rsidRPr="00C20087">
        <w:rPr>
          <w:rFonts w:ascii="Times New Roman" w:hAnsi="Times New Roman" w:cs="Times New Roman"/>
          <w:spacing w:val="2"/>
          <w:sz w:val="24"/>
          <w:szCs w:val="24"/>
        </w:rPr>
        <w:t>n</w:t>
      </w:r>
      <w:r w:rsidRPr="00C20087">
        <w:rPr>
          <w:rFonts w:ascii="Times New Roman" w:hAnsi="Times New Roman" w:cs="Times New Roman"/>
          <w:spacing w:val="-1"/>
          <w:sz w:val="24"/>
          <w:szCs w:val="24"/>
        </w:rPr>
        <w:t>ing</w:t>
      </w:r>
      <w:r w:rsidRPr="00C20087">
        <w:rPr>
          <w:rFonts w:ascii="Times New Roman" w:hAnsi="Times New Roman" w:cs="Times New Roman"/>
          <w:sz w:val="24"/>
          <w:szCs w:val="24"/>
        </w:rPr>
        <w:t>s</w:t>
      </w:r>
      <w:r w:rsidRPr="00C20087">
        <w:rPr>
          <w:rFonts w:ascii="Times New Roman" w:hAnsi="Times New Roman" w:cs="Times New Roman"/>
          <w:spacing w:val="7"/>
          <w:sz w:val="24"/>
          <w:szCs w:val="24"/>
        </w:rPr>
        <w:t xml:space="preserve"> </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at</w:t>
      </w:r>
      <w:r w:rsidRPr="00C20087">
        <w:rPr>
          <w:rFonts w:ascii="Times New Roman" w:hAnsi="Times New Roman" w:cs="Times New Roman"/>
          <w:spacing w:val="1"/>
          <w:sz w:val="24"/>
          <w:szCs w:val="24"/>
        </w:rPr>
        <w:t>i</w:t>
      </w:r>
      <w:r w:rsidRPr="00C20087">
        <w:rPr>
          <w:rFonts w:ascii="Times New Roman" w:hAnsi="Times New Roman" w:cs="Times New Roman"/>
          <w:spacing w:val="-1"/>
          <w:sz w:val="24"/>
          <w:szCs w:val="24"/>
        </w:rPr>
        <w:t xml:space="preserve">o, </w:t>
      </w:r>
      <w:r w:rsidRPr="00C20087">
        <w:rPr>
          <w:rFonts w:ascii="Times New Roman" w:hAnsi="Times New Roman" w:cs="Times New Roman"/>
          <w:spacing w:val="6"/>
          <w:sz w:val="24"/>
          <w:szCs w:val="24"/>
        </w:rPr>
        <w:t>net</w:t>
      </w:r>
      <w:r w:rsidRPr="00C20087">
        <w:rPr>
          <w:rFonts w:ascii="Times New Roman" w:hAnsi="Times New Roman" w:cs="Times New Roman"/>
          <w:spacing w:val="9"/>
          <w:sz w:val="24"/>
          <w:szCs w:val="24"/>
        </w:rPr>
        <w:t xml:space="preserve"> </w:t>
      </w:r>
      <w:r w:rsidRPr="00C20087">
        <w:rPr>
          <w:rFonts w:ascii="Times New Roman" w:hAnsi="Times New Roman" w:cs="Times New Roman"/>
          <w:spacing w:val="-3"/>
          <w:sz w:val="24"/>
          <w:szCs w:val="24"/>
        </w:rPr>
        <w:t>w</w:t>
      </w:r>
      <w:r w:rsidRPr="00C20087">
        <w:rPr>
          <w:rFonts w:ascii="Times New Roman" w:hAnsi="Times New Roman" w:cs="Times New Roman"/>
          <w:spacing w:val="2"/>
          <w:sz w:val="24"/>
          <w:szCs w:val="24"/>
        </w:rPr>
        <w:t>o</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th</w:t>
      </w:r>
      <w:r w:rsidRPr="00C20087">
        <w:rPr>
          <w:rFonts w:ascii="Times New Roman" w:hAnsi="Times New Roman" w:cs="Times New Roman"/>
          <w:spacing w:val="8"/>
          <w:sz w:val="24"/>
          <w:szCs w:val="24"/>
        </w:rPr>
        <w:t xml:space="preserve"> </w:t>
      </w:r>
      <w:r w:rsidRPr="00C20087">
        <w:rPr>
          <w:rFonts w:ascii="Times New Roman" w:hAnsi="Times New Roman" w:cs="Times New Roman"/>
          <w:spacing w:val="-1"/>
          <w:sz w:val="24"/>
          <w:szCs w:val="24"/>
        </w:rPr>
        <w:t>o</w:t>
      </w:r>
      <w:r w:rsidRPr="00C20087">
        <w:rPr>
          <w:rFonts w:ascii="Times New Roman" w:hAnsi="Times New Roman" w:cs="Times New Roman"/>
          <w:sz w:val="24"/>
          <w:szCs w:val="24"/>
        </w:rPr>
        <w:t>r</w:t>
      </w:r>
      <w:r w:rsidRPr="00C20087">
        <w:rPr>
          <w:rFonts w:ascii="Times New Roman" w:hAnsi="Times New Roman" w:cs="Times New Roman"/>
          <w:spacing w:val="6"/>
          <w:sz w:val="24"/>
          <w:szCs w:val="24"/>
        </w:rPr>
        <w:t xml:space="preserve"> </w:t>
      </w:r>
      <w:r w:rsidRPr="00C20087">
        <w:rPr>
          <w:rFonts w:ascii="Times New Roman" w:hAnsi="Times New Roman" w:cs="Times New Roman"/>
          <w:spacing w:val="-1"/>
          <w:sz w:val="24"/>
          <w:szCs w:val="24"/>
        </w:rPr>
        <w:t>a</w:t>
      </w:r>
      <w:r w:rsidRPr="00C20087">
        <w:rPr>
          <w:rFonts w:ascii="Times New Roman" w:hAnsi="Times New Roman" w:cs="Times New Roman"/>
          <w:spacing w:val="2"/>
          <w:sz w:val="24"/>
          <w:szCs w:val="24"/>
        </w:rPr>
        <w:t>n</w:t>
      </w:r>
      <w:r w:rsidRPr="00C20087">
        <w:rPr>
          <w:rFonts w:ascii="Times New Roman" w:hAnsi="Times New Roman" w:cs="Times New Roman"/>
          <w:sz w:val="24"/>
          <w:szCs w:val="24"/>
        </w:rPr>
        <w:t>y</w:t>
      </w:r>
      <w:r w:rsidRPr="00C20087">
        <w:rPr>
          <w:rFonts w:ascii="Times New Roman" w:hAnsi="Times New Roman" w:cs="Times New Roman"/>
          <w:spacing w:val="3"/>
          <w:sz w:val="24"/>
          <w:szCs w:val="24"/>
        </w:rPr>
        <w:t xml:space="preserve"> </w:t>
      </w:r>
      <w:r w:rsidRPr="00C20087">
        <w:rPr>
          <w:rFonts w:ascii="Times New Roman" w:hAnsi="Times New Roman" w:cs="Times New Roman"/>
          <w:spacing w:val="-1"/>
          <w:sz w:val="24"/>
          <w:szCs w:val="24"/>
        </w:rPr>
        <w:t>o</w:t>
      </w:r>
      <w:r w:rsidRPr="00C20087">
        <w:rPr>
          <w:rFonts w:ascii="Times New Roman" w:hAnsi="Times New Roman" w:cs="Times New Roman"/>
          <w:spacing w:val="2"/>
          <w:sz w:val="24"/>
          <w:szCs w:val="24"/>
        </w:rPr>
        <w:t>t</w:t>
      </w:r>
      <w:r w:rsidRPr="00C20087">
        <w:rPr>
          <w:rFonts w:ascii="Times New Roman" w:hAnsi="Times New Roman" w:cs="Times New Roman"/>
          <w:spacing w:val="-1"/>
          <w:sz w:val="24"/>
          <w:szCs w:val="24"/>
        </w:rPr>
        <w:t>he</w:t>
      </w:r>
      <w:r w:rsidRPr="00C20087">
        <w:rPr>
          <w:rFonts w:ascii="Times New Roman" w:hAnsi="Times New Roman" w:cs="Times New Roman"/>
          <w:sz w:val="24"/>
          <w:szCs w:val="24"/>
        </w:rPr>
        <w:t>r</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4"/>
          <w:sz w:val="24"/>
          <w:szCs w:val="24"/>
        </w:rPr>
        <w:t>m</w:t>
      </w:r>
      <w:r w:rsidRPr="00C20087">
        <w:rPr>
          <w:rFonts w:ascii="Times New Roman" w:hAnsi="Times New Roman" w:cs="Times New Roman"/>
          <w:spacing w:val="-1"/>
          <w:sz w:val="24"/>
          <w:szCs w:val="24"/>
        </w:rPr>
        <w:t>ea</w:t>
      </w:r>
      <w:r w:rsidRPr="00C20087">
        <w:rPr>
          <w:rFonts w:ascii="Times New Roman" w:hAnsi="Times New Roman" w:cs="Times New Roman"/>
          <w:spacing w:val="1"/>
          <w:sz w:val="24"/>
          <w:szCs w:val="24"/>
        </w:rPr>
        <w:t>s</w:t>
      </w:r>
      <w:r w:rsidRPr="00C20087">
        <w:rPr>
          <w:rFonts w:ascii="Times New Roman" w:hAnsi="Times New Roman" w:cs="Times New Roman"/>
          <w:spacing w:val="-1"/>
          <w:sz w:val="24"/>
          <w:szCs w:val="24"/>
        </w:rPr>
        <w:t>u</w:t>
      </w:r>
      <w:r w:rsidRPr="00C20087">
        <w:rPr>
          <w:rFonts w:ascii="Times New Roman" w:hAnsi="Times New Roman" w:cs="Times New Roman"/>
          <w:sz w:val="24"/>
          <w:szCs w:val="24"/>
        </w:rPr>
        <w:t>r</w:t>
      </w:r>
      <w:r w:rsidRPr="00C20087">
        <w:rPr>
          <w:rFonts w:ascii="Times New Roman" w:hAnsi="Times New Roman" w:cs="Times New Roman"/>
          <w:spacing w:val="-1"/>
          <w:sz w:val="24"/>
          <w:szCs w:val="24"/>
        </w:rPr>
        <w:t>e</w:t>
      </w:r>
      <w:r w:rsidRPr="00C20087">
        <w:rPr>
          <w:rFonts w:ascii="Times New Roman" w:hAnsi="Times New Roman" w:cs="Times New Roman"/>
          <w:sz w:val="24"/>
          <w:szCs w:val="24"/>
        </w:rPr>
        <w:t>,</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1"/>
          <w:sz w:val="24"/>
          <w:szCs w:val="24"/>
        </w:rPr>
        <w:t>a</w:t>
      </w:r>
      <w:r w:rsidRPr="00C20087">
        <w:rPr>
          <w:rFonts w:ascii="Times New Roman" w:hAnsi="Times New Roman" w:cs="Times New Roman"/>
          <w:sz w:val="24"/>
          <w:szCs w:val="24"/>
        </w:rPr>
        <w:t>s</w:t>
      </w:r>
      <w:r w:rsidRPr="00C20087">
        <w:rPr>
          <w:rFonts w:ascii="Times New Roman" w:hAnsi="Times New Roman" w:cs="Times New Roman"/>
          <w:spacing w:val="8"/>
          <w:sz w:val="24"/>
          <w:szCs w:val="24"/>
        </w:rPr>
        <w:t xml:space="preserve"> </w:t>
      </w:r>
      <w:r w:rsidRPr="00C20087">
        <w:rPr>
          <w:rFonts w:ascii="Times New Roman" w:hAnsi="Times New Roman" w:cs="Times New Roman"/>
          <w:spacing w:val="-1"/>
          <w:sz w:val="24"/>
          <w:szCs w:val="24"/>
        </w:rPr>
        <w:t>pe</w:t>
      </w:r>
      <w:r w:rsidRPr="00C20087">
        <w:rPr>
          <w:rFonts w:ascii="Times New Roman" w:hAnsi="Times New Roman" w:cs="Times New Roman"/>
          <w:sz w:val="24"/>
          <w:szCs w:val="24"/>
        </w:rPr>
        <w:t>r</w:t>
      </w:r>
      <w:r w:rsidRPr="00C20087">
        <w:rPr>
          <w:rFonts w:ascii="Times New Roman" w:hAnsi="Times New Roman" w:cs="Times New Roman"/>
          <w:spacing w:val="7"/>
          <w:sz w:val="24"/>
          <w:szCs w:val="24"/>
        </w:rPr>
        <w:t xml:space="preserve"> </w:t>
      </w:r>
      <w:r w:rsidRPr="00C20087">
        <w:rPr>
          <w:rFonts w:ascii="Times New Roman" w:hAnsi="Times New Roman" w:cs="Times New Roman"/>
          <w:spacing w:val="-1"/>
          <w:sz w:val="24"/>
          <w:szCs w:val="24"/>
        </w:rPr>
        <w:t>th</w:t>
      </w:r>
      <w:r w:rsidRPr="00C20087">
        <w:rPr>
          <w:rFonts w:ascii="Times New Roman" w:hAnsi="Times New Roman" w:cs="Times New Roman"/>
          <w:sz w:val="24"/>
          <w:szCs w:val="24"/>
        </w:rPr>
        <w:t>e</w:t>
      </w:r>
      <w:r w:rsidRPr="00C20087">
        <w:rPr>
          <w:rFonts w:ascii="Times New Roman" w:hAnsi="Times New Roman" w:cs="Times New Roman"/>
          <w:spacing w:val="5"/>
          <w:sz w:val="24"/>
          <w:szCs w:val="24"/>
        </w:rPr>
        <w:t xml:space="preserve"> </w:t>
      </w:r>
      <w:r w:rsidRPr="00C20087">
        <w:rPr>
          <w:rFonts w:ascii="Times New Roman" w:hAnsi="Times New Roman" w:cs="Times New Roman"/>
          <w:spacing w:val="-1"/>
          <w:sz w:val="24"/>
          <w:szCs w:val="24"/>
        </w:rPr>
        <w:t>de</w:t>
      </w:r>
      <w:r w:rsidRPr="00C20087">
        <w:rPr>
          <w:rFonts w:ascii="Times New Roman" w:hAnsi="Times New Roman" w:cs="Times New Roman"/>
          <w:spacing w:val="1"/>
          <w:sz w:val="24"/>
          <w:szCs w:val="24"/>
        </w:rPr>
        <w:t>c</w:t>
      </w:r>
      <w:r w:rsidRPr="00C20087">
        <w:rPr>
          <w:rFonts w:ascii="Times New Roman" w:hAnsi="Times New Roman" w:cs="Times New Roman"/>
          <w:spacing w:val="-1"/>
          <w:sz w:val="24"/>
          <w:szCs w:val="24"/>
        </w:rPr>
        <w:t>i</w:t>
      </w:r>
      <w:r w:rsidRPr="00C20087">
        <w:rPr>
          <w:rFonts w:ascii="Times New Roman" w:hAnsi="Times New Roman" w:cs="Times New Roman"/>
          <w:spacing w:val="3"/>
          <w:sz w:val="24"/>
          <w:szCs w:val="24"/>
        </w:rPr>
        <w:t>s</w:t>
      </w:r>
      <w:r w:rsidRPr="00C20087">
        <w:rPr>
          <w:rFonts w:ascii="Times New Roman" w:hAnsi="Times New Roman" w:cs="Times New Roman"/>
          <w:spacing w:val="-1"/>
          <w:sz w:val="24"/>
          <w:szCs w:val="24"/>
        </w:rPr>
        <w:t>io</w:t>
      </w:r>
      <w:r w:rsidRPr="00C20087">
        <w:rPr>
          <w:rFonts w:ascii="Times New Roman" w:hAnsi="Times New Roman" w:cs="Times New Roman"/>
          <w:sz w:val="24"/>
          <w:szCs w:val="24"/>
        </w:rPr>
        <w:t>n</w:t>
      </w:r>
      <w:r w:rsidRPr="00C20087">
        <w:rPr>
          <w:rFonts w:ascii="Times New Roman" w:hAnsi="Times New Roman" w:cs="Times New Roman"/>
          <w:spacing w:val="6"/>
          <w:sz w:val="24"/>
          <w:szCs w:val="24"/>
        </w:rPr>
        <w:t xml:space="preserve"> </w:t>
      </w:r>
      <w:r w:rsidRPr="00C20087">
        <w:rPr>
          <w:rFonts w:ascii="Times New Roman" w:hAnsi="Times New Roman" w:cs="Times New Roman"/>
          <w:spacing w:val="-1"/>
          <w:sz w:val="24"/>
          <w:szCs w:val="24"/>
        </w:rPr>
        <w:t>o</w:t>
      </w:r>
      <w:r w:rsidRPr="00C20087">
        <w:rPr>
          <w:rFonts w:ascii="Times New Roman" w:hAnsi="Times New Roman" w:cs="Times New Roman"/>
          <w:sz w:val="24"/>
          <w:szCs w:val="24"/>
        </w:rPr>
        <w:t>f</w:t>
      </w:r>
      <w:r w:rsidRPr="00C20087">
        <w:rPr>
          <w:rFonts w:ascii="Times New Roman" w:hAnsi="Times New Roman" w:cs="Times New Roman"/>
          <w:spacing w:val="11"/>
          <w:sz w:val="24"/>
          <w:szCs w:val="24"/>
        </w:rPr>
        <w:t xml:space="preserve"> </w:t>
      </w:r>
      <w:r w:rsidRPr="00C20087">
        <w:rPr>
          <w:rFonts w:ascii="Times New Roman" w:hAnsi="Times New Roman" w:cs="Times New Roman"/>
          <w:spacing w:val="-1"/>
          <w:sz w:val="24"/>
          <w:szCs w:val="24"/>
        </w:rPr>
        <w:t>th</w:t>
      </w:r>
      <w:r w:rsidRPr="00C20087">
        <w:rPr>
          <w:rFonts w:ascii="Times New Roman" w:hAnsi="Times New Roman" w:cs="Times New Roman"/>
          <w:sz w:val="24"/>
          <w:szCs w:val="24"/>
        </w:rPr>
        <w:t>e</w:t>
      </w:r>
      <w:r w:rsidRPr="00C20087">
        <w:rPr>
          <w:rFonts w:ascii="Times New Roman" w:hAnsi="Times New Roman" w:cs="Times New Roman"/>
          <w:spacing w:val="5"/>
          <w:sz w:val="24"/>
          <w:szCs w:val="24"/>
        </w:rPr>
        <w:t xml:space="preserve"> </w:t>
      </w:r>
      <w:r w:rsidRPr="00C20087">
        <w:rPr>
          <w:rFonts w:ascii="Times New Roman" w:hAnsi="Times New Roman" w:cs="Times New Roman"/>
          <w:spacing w:val="-1"/>
          <w:sz w:val="24"/>
          <w:szCs w:val="24"/>
        </w:rPr>
        <w:t>V</w:t>
      </w:r>
      <w:r w:rsidRPr="00C20087">
        <w:rPr>
          <w:rFonts w:ascii="Times New Roman" w:hAnsi="Times New Roman" w:cs="Times New Roman"/>
          <w:spacing w:val="2"/>
          <w:sz w:val="24"/>
          <w:szCs w:val="24"/>
        </w:rPr>
        <w:t>a</w:t>
      </w:r>
      <w:r w:rsidRPr="00C20087">
        <w:rPr>
          <w:rFonts w:ascii="Times New Roman" w:hAnsi="Times New Roman" w:cs="Times New Roman"/>
          <w:spacing w:val="-1"/>
          <w:sz w:val="24"/>
          <w:szCs w:val="24"/>
        </w:rPr>
        <w:t>lu</w:t>
      </w:r>
      <w:r w:rsidRPr="00C20087">
        <w:rPr>
          <w:rFonts w:ascii="Times New Roman" w:hAnsi="Times New Roman" w:cs="Times New Roman"/>
          <w:spacing w:val="2"/>
          <w:sz w:val="24"/>
          <w:szCs w:val="24"/>
        </w:rPr>
        <w:t>a</w:t>
      </w:r>
      <w:r w:rsidRPr="00C20087">
        <w:rPr>
          <w:rFonts w:ascii="Times New Roman" w:hAnsi="Times New Roman" w:cs="Times New Roman"/>
          <w:spacing w:val="-1"/>
          <w:sz w:val="24"/>
          <w:szCs w:val="24"/>
        </w:rPr>
        <w:t>ti</w:t>
      </w:r>
      <w:r w:rsidRPr="00C20087">
        <w:rPr>
          <w:rFonts w:ascii="Times New Roman" w:hAnsi="Times New Roman" w:cs="Times New Roman"/>
          <w:spacing w:val="2"/>
          <w:sz w:val="24"/>
          <w:szCs w:val="24"/>
        </w:rPr>
        <w:t>o</w:t>
      </w:r>
      <w:r w:rsidRPr="00C20087">
        <w:rPr>
          <w:rFonts w:ascii="Times New Roman" w:hAnsi="Times New Roman" w:cs="Times New Roman"/>
          <w:sz w:val="24"/>
          <w:szCs w:val="24"/>
        </w:rPr>
        <w:t>n</w:t>
      </w:r>
      <w:r w:rsidRPr="00C20087">
        <w:rPr>
          <w:rFonts w:ascii="Times New Roman" w:hAnsi="Times New Roman" w:cs="Times New Roman"/>
          <w:w w:val="99"/>
          <w:sz w:val="24"/>
          <w:szCs w:val="24"/>
        </w:rPr>
        <w:t xml:space="preserve"> </w:t>
      </w:r>
      <w:r w:rsidRPr="00C20087">
        <w:rPr>
          <w:rFonts w:ascii="Times New Roman" w:hAnsi="Times New Roman" w:cs="Times New Roman"/>
          <w:sz w:val="24"/>
          <w:szCs w:val="24"/>
        </w:rPr>
        <w:t>C</w:t>
      </w:r>
      <w:r w:rsidRPr="00C20087">
        <w:rPr>
          <w:rFonts w:ascii="Times New Roman" w:hAnsi="Times New Roman" w:cs="Times New Roman"/>
          <w:spacing w:val="-1"/>
          <w:sz w:val="24"/>
          <w:szCs w:val="24"/>
        </w:rPr>
        <w:t>o</w:t>
      </w:r>
      <w:r w:rsidRPr="00C20087">
        <w:rPr>
          <w:rFonts w:ascii="Times New Roman" w:hAnsi="Times New Roman" w:cs="Times New Roman"/>
          <w:spacing w:val="2"/>
          <w:sz w:val="24"/>
          <w:szCs w:val="24"/>
        </w:rPr>
        <w:t>m</w:t>
      </w:r>
      <w:r w:rsidRPr="00C20087">
        <w:rPr>
          <w:rFonts w:ascii="Times New Roman" w:hAnsi="Times New Roman" w:cs="Times New Roman"/>
          <w:spacing w:val="4"/>
          <w:sz w:val="24"/>
          <w:szCs w:val="24"/>
        </w:rPr>
        <w:t>m</w:t>
      </w:r>
      <w:r w:rsidRPr="00C20087">
        <w:rPr>
          <w:rFonts w:ascii="Times New Roman" w:hAnsi="Times New Roman" w:cs="Times New Roman"/>
          <w:spacing w:val="-1"/>
          <w:sz w:val="24"/>
          <w:szCs w:val="24"/>
        </w:rPr>
        <w:t>ittee</w:t>
      </w:r>
      <w:r w:rsidRPr="00C20087">
        <w:rPr>
          <w:rFonts w:ascii="Times New Roman" w:hAnsi="Times New Roman" w:cs="Times New Roman"/>
          <w:sz w:val="24"/>
          <w:szCs w:val="24"/>
        </w:rPr>
        <w:t>.</w:t>
      </w:r>
      <w:r w:rsidRPr="00C20087">
        <w:rPr>
          <w:rFonts w:ascii="Times New Roman" w:hAnsi="Times New Roman" w:cs="Times New Roman"/>
          <w:spacing w:val="12"/>
          <w:sz w:val="24"/>
          <w:szCs w:val="24"/>
        </w:rPr>
        <w:t xml:space="preserve"> </w:t>
      </w:r>
    </w:p>
    <w:p w14:paraId="4990453F" w14:textId="77777777" w:rsidR="00815613" w:rsidRPr="00C20087" w:rsidRDefault="00815613" w:rsidP="00815613">
      <w:pPr>
        <w:widowControl w:val="0"/>
        <w:tabs>
          <w:tab w:val="left" w:pos="629"/>
        </w:tabs>
        <w:kinsoku w:val="0"/>
        <w:overflowPunct w:val="0"/>
        <w:autoSpaceDE w:val="0"/>
        <w:autoSpaceDN w:val="0"/>
        <w:adjustRightInd w:val="0"/>
        <w:spacing w:before="100" w:beforeAutospacing="1" w:after="30" w:line="240" w:lineRule="auto"/>
        <w:ind w:left="567"/>
        <w:jc w:val="both"/>
        <w:rPr>
          <w:rFonts w:ascii="Times New Roman" w:hAnsi="Times New Roman" w:cs="Times New Roman"/>
          <w:sz w:val="24"/>
          <w:szCs w:val="24"/>
        </w:rPr>
      </w:pPr>
      <w:r w:rsidRPr="00C20087">
        <w:rPr>
          <w:rFonts w:ascii="Times New Roman" w:hAnsi="Times New Roman" w:cs="Times New Roman"/>
          <w:spacing w:val="-4"/>
          <w:sz w:val="24"/>
          <w:szCs w:val="24"/>
        </w:rPr>
        <w:t>The untraded/unlisted shares resulting from demerger will be valued on fair valuation basis after the audited annual financial results of the demerged company are available.</w:t>
      </w:r>
    </w:p>
    <w:p w14:paraId="3EBD682A" w14:textId="77777777" w:rsidR="00815613" w:rsidRPr="00C20087" w:rsidRDefault="00815613" w:rsidP="00815613">
      <w:pPr>
        <w:kinsoku w:val="0"/>
        <w:overflowPunct w:val="0"/>
        <w:spacing w:before="100" w:beforeAutospacing="1" w:after="30" w:line="240" w:lineRule="auto"/>
        <w:ind w:left="567"/>
        <w:jc w:val="both"/>
        <w:rPr>
          <w:rFonts w:ascii="Times New Roman" w:hAnsi="Times New Roman" w:cs="Times New Roman"/>
          <w:sz w:val="24"/>
          <w:szCs w:val="24"/>
        </w:rPr>
      </w:pPr>
      <w:r w:rsidRPr="00C20087">
        <w:rPr>
          <w:rFonts w:ascii="Times New Roman" w:hAnsi="Times New Roman" w:cs="Times New Roman"/>
          <w:sz w:val="24"/>
          <w:szCs w:val="24"/>
        </w:rPr>
        <w:t>In case of corporate actions like bonus shares having differential voting rights, bonus debentures (where terms of security like coupon, maturity date etc., are not known) etc., these are referred to the valuation committee to discover the prices of such securities.</w:t>
      </w:r>
    </w:p>
    <w:p w14:paraId="0351EAC7" w14:textId="77777777" w:rsidR="00815613" w:rsidRPr="00C20087" w:rsidRDefault="00815613" w:rsidP="00815613">
      <w:pPr>
        <w:kinsoku w:val="0"/>
        <w:overflowPunct w:val="0"/>
        <w:spacing w:before="100" w:beforeAutospacing="1" w:after="30" w:line="240" w:lineRule="auto"/>
        <w:ind w:left="567"/>
        <w:jc w:val="both"/>
        <w:rPr>
          <w:rFonts w:ascii="Times New Roman" w:hAnsi="Times New Roman" w:cs="Times New Roman"/>
          <w:sz w:val="24"/>
          <w:szCs w:val="24"/>
        </w:rPr>
      </w:pPr>
      <w:r w:rsidRPr="00C20087">
        <w:rPr>
          <w:rFonts w:ascii="Times New Roman" w:hAnsi="Times New Roman" w:cs="Times New Roman"/>
          <w:sz w:val="24"/>
          <w:szCs w:val="24"/>
        </w:rPr>
        <w:t>In case of merger, if the shares of the merged entity are not immediately listed/traded, then valuation of merged entity shall be arrived at based on the terms of merger and previous day’s closing price of the respective companies prior to merger.</w:t>
      </w:r>
    </w:p>
    <w:p w14:paraId="78A88DC3" w14:textId="77777777" w:rsidR="00815613" w:rsidRPr="00C20087" w:rsidRDefault="00815613" w:rsidP="00815613">
      <w:pPr>
        <w:kinsoku w:val="0"/>
        <w:overflowPunct w:val="0"/>
        <w:spacing w:after="0" w:line="240" w:lineRule="auto"/>
        <w:ind w:left="567"/>
        <w:jc w:val="both"/>
        <w:rPr>
          <w:rFonts w:ascii="Times New Roman" w:hAnsi="Times New Roman" w:cs="Times New Roman"/>
          <w:sz w:val="24"/>
          <w:szCs w:val="24"/>
        </w:rPr>
      </w:pPr>
      <w:r w:rsidRPr="00C20087">
        <w:rPr>
          <w:rFonts w:ascii="Times New Roman" w:hAnsi="Times New Roman" w:cs="Times New Roman"/>
          <w:sz w:val="24"/>
          <w:szCs w:val="24"/>
        </w:rPr>
        <w:t>The price of the unlisted shares arising out of corporate actions as arrived at above, will be reviewed by the valuation committee at half yearly intervals till such time that the audited annual financial results of the company are available.</w:t>
      </w:r>
    </w:p>
    <w:p w14:paraId="755357E4" w14:textId="77777777" w:rsidR="00815613" w:rsidRPr="00C20087" w:rsidRDefault="00815613" w:rsidP="00815613">
      <w:pPr>
        <w:kinsoku w:val="0"/>
        <w:overflowPunct w:val="0"/>
        <w:spacing w:after="0" w:line="240" w:lineRule="auto"/>
        <w:ind w:left="567"/>
        <w:jc w:val="both"/>
        <w:rPr>
          <w:rFonts w:ascii="Times New Roman" w:hAnsi="Times New Roman" w:cs="Times New Roman"/>
          <w:sz w:val="24"/>
          <w:szCs w:val="24"/>
        </w:rPr>
      </w:pPr>
    </w:p>
    <w:p w14:paraId="40CAC9C1" w14:textId="77777777" w:rsidR="00A134EF" w:rsidRDefault="00A134EF" w:rsidP="00815613">
      <w:pPr>
        <w:spacing w:after="0" w:line="240" w:lineRule="auto"/>
        <w:ind w:left="567"/>
        <w:rPr>
          <w:rFonts w:ascii="Times New Roman" w:hAnsi="Times New Roman" w:cs="Times New Roman"/>
          <w:b/>
          <w:sz w:val="24"/>
          <w:szCs w:val="24"/>
        </w:rPr>
      </w:pPr>
    </w:p>
    <w:p w14:paraId="06DA2CEE" w14:textId="3AAC80A7" w:rsidR="00A134EF" w:rsidRPr="00DC406A" w:rsidRDefault="00A134EF" w:rsidP="00A134EF">
      <w:pPr>
        <w:spacing w:line="278" w:lineRule="auto"/>
        <w:rPr>
          <w:b/>
          <w:bCs/>
        </w:rPr>
      </w:pPr>
      <w:r>
        <w:rPr>
          <w:b/>
          <w:bCs/>
        </w:rPr>
        <w:t xml:space="preserve">           (f) </w:t>
      </w:r>
      <w:r w:rsidRPr="00DC406A">
        <w:rPr>
          <w:b/>
          <w:bCs/>
        </w:rPr>
        <w:t>Valuation of Initial Public Offering (IPO) Allotment and Pre-IPO</w:t>
      </w:r>
      <w:r>
        <w:rPr>
          <w:b/>
          <w:bCs/>
        </w:rPr>
        <w:t>/Anchor</w:t>
      </w:r>
      <w:r w:rsidRPr="00DC406A">
        <w:rPr>
          <w:b/>
          <w:bCs/>
        </w:rPr>
        <w:t xml:space="preserve"> Allotment</w:t>
      </w:r>
    </w:p>
    <w:p w14:paraId="7AFA561D" w14:textId="0C0A0546" w:rsidR="00A134EF" w:rsidRDefault="00A134EF" w:rsidP="004615BB">
      <w:pPr>
        <w:ind w:left="720"/>
        <w:jc w:val="both"/>
      </w:pPr>
      <w:r>
        <w:t xml:space="preserve">               </w:t>
      </w:r>
      <w:r w:rsidR="004615BB" w:rsidRPr="00DC406A">
        <w:t xml:space="preserve">The </w:t>
      </w:r>
      <w:r w:rsidR="004615BB">
        <w:t xml:space="preserve">equity </w:t>
      </w:r>
      <w:r w:rsidR="004615BB" w:rsidRPr="00DC406A">
        <w:t>share</w:t>
      </w:r>
      <w:r w:rsidR="004615BB">
        <w:t>s</w:t>
      </w:r>
      <w:r w:rsidR="004615BB" w:rsidRPr="00DC406A">
        <w:t xml:space="preserve"> </w:t>
      </w:r>
      <w:r w:rsidR="004615BB">
        <w:t xml:space="preserve">shall </w:t>
      </w:r>
      <w:r w:rsidR="004615BB" w:rsidRPr="00DC406A">
        <w:t>be valued at</w:t>
      </w:r>
      <w:r w:rsidR="004615BB">
        <w:t xml:space="preserve"> allotment price / bid price till the listing of shares.</w:t>
      </w:r>
      <w:r w:rsidR="004615BB" w:rsidRPr="0087136A">
        <w:rPr>
          <w:rFonts w:ascii="Times New Roman" w:hAnsi="Times New Roman" w:cs="Times New Roman"/>
          <w:kern w:val="2"/>
          <w:sz w:val="24"/>
          <w:szCs w:val="24"/>
          <w14:ligatures w14:val="standardContextual"/>
        </w:rPr>
        <w:t xml:space="preserve"> </w:t>
      </w:r>
      <w:r w:rsidR="004615BB" w:rsidRPr="0087136A">
        <w:t>Thereafter, these securities shall be valued based on the last quoted closing price of security. Illiquidity discount shall be applied only in case if the initial lock-in period for the security purchased in anchor offering exceeds 90 days.  The illiquidity discount shall be decided by the Valuation Committee after recording suitable rationale</w:t>
      </w:r>
      <w:r w:rsidR="004615BB">
        <w:t>.</w:t>
      </w:r>
    </w:p>
    <w:p w14:paraId="0AD441F7" w14:textId="023A000E" w:rsidR="00A134EF" w:rsidRPr="00DC406A" w:rsidRDefault="00A134EF" w:rsidP="00A134EF">
      <w:pPr>
        <w:rPr>
          <w:b/>
          <w:bCs/>
        </w:rPr>
      </w:pPr>
      <w:r>
        <w:rPr>
          <w:b/>
          <w:bCs/>
        </w:rPr>
        <w:t xml:space="preserve">           (g) </w:t>
      </w:r>
      <w:r w:rsidRPr="00DC406A">
        <w:rPr>
          <w:b/>
          <w:bCs/>
        </w:rPr>
        <w:t xml:space="preserve">Valuation of QIP (Qualified Institutional Placement – Equity </w:t>
      </w:r>
      <w:proofErr w:type="gramStart"/>
      <w:r w:rsidRPr="00DC406A">
        <w:rPr>
          <w:b/>
          <w:bCs/>
        </w:rPr>
        <w:t>Shares</w:t>
      </w:r>
      <w:r>
        <w:rPr>
          <w:b/>
          <w:bCs/>
        </w:rPr>
        <w:t>)  FPO</w:t>
      </w:r>
      <w:proofErr w:type="gramEnd"/>
      <w:r>
        <w:rPr>
          <w:b/>
          <w:bCs/>
        </w:rPr>
        <w:t xml:space="preserve">(Follow on </w:t>
      </w:r>
      <w:proofErr w:type="gramStart"/>
      <w:r>
        <w:rPr>
          <w:b/>
          <w:bCs/>
        </w:rPr>
        <w:t>Public</w:t>
      </w:r>
      <w:proofErr w:type="gramEnd"/>
      <w:r>
        <w:rPr>
          <w:b/>
          <w:bCs/>
        </w:rPr>
        <w:t xml:space="preserve"> offer.     </w:t>
      </w:r>
    </w:p>
    <w:p w14:paraId="1311FCC4" w14:textId="77777777" w:rsidR="00987157" w:rsidRDefault="00987157" w:rsidP="00987157">
      <w:pPr>
        <w:spacing w:after="0" w:line="240" w:lineRule="auto"/>
        <w:ind w:left="567"/>
        <w:jc w:val="both"/>
        <w:rPr>
          <w:rFonts w:ascii="Times New Roman" w:hAnsi="Times New Roman" w:cs="Times New Roman"/>
          <w:b/>
          <w:sz w:val="24"/>
          <w:szCs w:val="24"/>
        </w:rPr>
      </w:pPr>
      <w:r w:rsidRPr="00DC406A">
        <w:t>The equity shares allotted through QIP</w:t>
      </w:r>
      <w:r>
        <w:t>/FPO</w:t>
      </w:r>
      <w:r w:rsidRPr="00DC406A">
        <w:t xml:space="preserve"> process </w:t>
      </w:r>
      <w:r>
        <w:t>shall be</w:t>
      </w:r>
      <w:r w:rsidRPr="00DC406A">
        <w:t xml:space="preserve"> valued at </w:t>
      </w:r>
      <w:r w:rsidRPr="003E311B">
        <w:t>allotment price / bid price till the allotment of shares. Thereafter, these securities shall be valued based on the last quoted closing price of security.</w:t>
      </w:r>
    </w:p>
    <w:p w14:paraId="7FF3CFE0" w14:textId="77777777" w:rsidR="00A134EF" w:rsidRPr="00C20087" w:rsidRDefault="00A134EF" w:rsidP="00815613">
      <w:pPr>
        <w:spacing w:after="0" w:line="240" w:lineRule="auto"/>
        <w:ind w:left="567"/>
        <w:rPr>
          <w:rFonts w:ascii="Times New Roman" w:hAnsi="Times New Roman" w:cs="Times New Roman"/>
          <w:b/>
          <w:sz w:val="24"/>
          <w:szCs w:val="24"/>
        </w:rPr>
      </w:pPr>
    </w:p>
    <w:p w14:paraId="0A3732EA" w14:textId="77777777" w:rsidR="00815613" w:rsidRPr="00C20087" w:rsidRDefault="00815613" w:rsidP="00815613">
      <w:pPr>
        <w:spacing w:after="0" w:line="240" w:lineRule="auto"/>
        <w:ind w:left="567"/>
        <w:rPr>
          <w:rFonts w:ascii="Times New Roman" w:hAnsi="Times New Roman" w:cs="Times New Roman"/>
          <w:sz w:val="24"/>
          <w:szCs w:val="24"/>
        </w:rPr>
      </w:pPr>
    </w:p>
    <w:p w14:paraId="6C4E46CD" w14:textId="77777777" w:rsidR="00815613" w:rsidRPr="00C20087" w:rsidRDefault="00815613" w:rsidP="00815613">
      <w:pPr>
        <w:pStyle w:val="ListParagraph"/>
        <w:numPr>
          <w:ilvl w:val="0"/>
          <w:numId w:val="7"/>
        </w:numPr>
        <w:spacing w:after="200" w:line="240" w:lineRule="auto"/>
        <w:ind w:left="567"/>
        <w:jc w:val="both"/>
        <w:rPr>
          <w:rFonts w:ascii="Times New Roman" w:hAnsi="Times New Roman" w:cs="Times New Roman"/>
          <w:b/>
          <w:bCs/>
          <w:sz w:val="24"/>
          <w:szCs w:val="24"/>
        </w:rPr>
      </w:pPr>
      <w:r w:rsidRPr="00C20087">
        <w:rPr>
          <w:rFonts w:ascii="Times New Roman" w:hAnsi="Times New Roman" w:cs="Times New Roman"/>
          <w:b/>
          <w:bCs/>
          <w:iCs/>
          <w:color w:val="000000"/>
          <w:sz w:val="24"/>
          <w:szCs w:val="24"/>
        </w:rPr>
        <w:lastRenderedPageBreak/>
        <w:t>Debentures, Bonds, Asset Backed Securities, Commercial Papers (CPs), Certificates of Deposit (CDs), Government Securities (</w:t>
      </w:r>
      <w:proofErr w:type="spellStart"/>
      <w:r w:rsidRPr="00C20087">
        <w:rPr>
          <w:rFonts w:ascii="Times New Roman" w:hAnsi="Times New Roman" w:cs="Times New Roman"/>
          <w:b/>
          <w:bCs/>
          <w:iCs/>
          <w:color w:val="000000"/>
          <w:sz w:val="24"/>
          <w:szCs w:val="24"/>
        </w:rPr>
        <w:t>Gsecs</w:t>
      </w:r>
      <w:proofErr w:type="spellEnd"/>
      <w:r w:rsidRPr="00C20087">
        <w:rPr>
          <w:rFonts w:ascii="Times New Roman" w:hAnsi="Times New Roman" w:cs="Times New Roman"/>
          <w:b/>
          <w:bCs/>
          <w:iCs/>
          <w:color w:val="000000"/>
          <w:sz w:val="24"/>
          <w:szCs w:val="24"/>
        </w:rPr>
        <w:t xml:space="preserve">), State Government Securities (SDLs), </w:t>
      </w:r>
      <w:proofErr w:type="spellStart"/>
      <w:r w:rsidRPr="00C20087">
        <w:rPr>
          <w:rFonts w:ascii="Times New Roman" w:hAnsi="Times New Roman" w:cs="Times New Roman"/>
          <w:b/>
          <w:bCs/>
          <w:iCs/>
          <w:color w:val="000000"/>
          <w:sz w:val="24"/>
          <w:szCs w:val="24"/>
        </w:rPr>
        <w:t>GSec</w:t>
      </w:r>
      <w:proofErr w:type="spellEnd"/>
      <w:r w:rsidRPr="00C20087">
        <w:rPr>
          <w:rFonts w:ascii="Times New Roman" w:hAnsi="Times New Roman" w:cs="Times New Roman"/>
          <w:b/>
          <w:bCs/>
          <w:iCs/>
          <w:color w:val="000000"/>
          <w:sz w:val="24"/>
          <w:szCs w:val="24"/>
        </w:rPr>
        <w:t xml:space="preserve"> STRIPS, Treasury Bills (</w:t>
      </w:r>
      <w:proofErr w:type="spellStart"/>
      <w:r w:rsidRPr="00C20087">
        <w:rPr>
          <w:rFonts w:ascii="Times New Roman" w:hAnsi="Times New Roman" w:cs="Times New Roman"/>
          <w:b/>
          <w:bCs/>
          <w:iCs/>
          <w:color w:val="000000"/>
          <w:sz w:val="24"/>
          <w:szCs w:val="24"/>
        </w:rPr>
        <w:t>TBills</w:t>
      </w:r>
      <w:proofErr w:type="spellEnd"/>
      <w:r w:rsidRPr="00C20087">
        <w:rPr>
          <w:rFonts w:ascii="Times New Roman" w:hAnsi="Times New Roman" w:cs="Times New Roman"/>
          <w:b/>
          <w:bCs/>
          <w:iCs/>
          <w:color w:val="000000"/>
          <w:sz w:val="24"/>
          <w:szCs w:val="24"/>
        </w:rPr>
        <w:t>), Bill Rediscounting Papers (BRDS)</w:t>
      </w:r>
      <w:r w:rsidRPr="00C20087">
        <w:rPr>
          <w:rFonts w:ascii="Times New Roman" w:hAnsi="Times New Roman" w:cs="Times New Roman"/>
          <w:b/>
          <w:bCs/>
          <w:sz w:val="24"/>
          <w:szCs w:val="24"/>
        </w:rPr>
        <w:t>:</w:t>
      </w:r>
    </w:p>
    <w:p w14:paraId="11FF1F09" w14:textId="77777777" w:rsidR="00815613" w:rsidRPr="00C20087" w:rsidRDefault="00815613" w:rsidP="00815613">
      <w:pPr>
        <w:pStyle w:val="ListParagraph"/>
        <w:spacing w:line="360" w:lineRule="auto"/>
        <w:ind w:left="567"/>
        <w:jc w:val="both"/>
        <w:rPr>
          <w:rFonts w:ascii="Times New Roman" w:hAnsi="Times New Roman" w:cs="Times New Roman"/>
          <w:b/>
          <w:bCs/>
          <w:sz w:val="24"/>
          <w:szCs w:val="24"/>
        </w:rPr>
      </w:pPr>
    </w:p>
    <w:p w14:paraId="035659CA" w14:textId="77777777" w:rsidR="00815613" w:rsidRPr="00C20087" w:rsidRDefault="00815613" w:rsidP="00815613">
      <w:pPr>
        <w:pStyle w:val="ListParagraph"/>
        <w:spacing w:after="0"/>
        <w:ind w:left="567"/>
        <w:jc w:val="both"/>
        <w:rPr>
          <w:rFonts w:ascii="Times New Roman" w:hAnsi="Times New Roman" w:cs="Times New Roman"/>
          <w:b/>
          <w:sz w:val="24"/>
          <w:szCs w:val="24"/>
        </w:rPr>
      </w:pPr>
      <w:r w:rsidRPr="00C20087">
        <w:rPr>
          <w:rFonts w:ascii="Times New Roman" w:hAnsi="Times New Roman" w:cs="Times New Roman"/>
          <w:b/>
          <w:sz w:val="24"/>
          <w:szCs w:val="24"/>
        </w:rPr>
        <w:t>(a) Securities Rated Above Investment Grade:</w:t>
      </w:r>
    </w:p>
    <w:p w14:paraId="22BF52BB" w14:textId="77777777" w:rsidR="00815613" w:rsidRPr="00C20087" w:rsidRDefault="00815613" w:rsidP="00815613">
      <w:pPr>
        <w:pStyle w:val="ListParagraph"/>
        <w:spacing w:after="0"/>
        <w:ind w:left="567"/>
        <w:jc w:val="both"/>
        <w:rPr>
          <w:rFonts w:ascii="Times New Roman" w:hAnsi="Times New Roman" w:cs="Times New Roman"/>
          <w:b/>
          <w:sz w:val="24"/>
          <w:szCs w:val="24"/>
        </w:rPr>
      </w:pPr>
    </w:p>
    <w:p w14:paraId="20D59A31" w14:textId="77777777" w:rsidR="00815613" w:rsidRPr="00C20087" w:rsidRDefault="00815613" w:rsidP="00815613">
      <w:pPr>
        <w:autoSpaceDE w:val="0"/>
        <w:autoSpaceDN w:val="0"/>
        <w:adjustRightInd w:val="0"/>
        <w:spacing w:after="30" w:line="240" w:lineRule="auto"/>
        <w:ind w:left="567"/>
        <w:jc w:val="both"/>
        <w:rPr>
          <w:rFonts w:ascii="Times New Roman" w:hAnsi="Times New Roman" w:cs="Times New Roman"/>
          <w:bCs/>
          <w:iCs/>
          <w:color w:val="000000"/>
          <w:sz w:val="24"/>
          <w:szCs w:val="24"/>
        </w:rPr>
      </w:pPr>
      <w:r w:rsidRPr="00C20087">
        <w:rPr>
          <w:rFonts w:ascii="Times New Roman" w:hAnsi="Times New Roman" w:cs="Times New Roman"/>
          <w:bCs/>
          <w:iCs/>
          <w:color w:val="000000"/>
          <w:sz w:val="24"/>
          <w:szCs w:val="24"/>
        </w:rPr>
        <w:t>Securities shall be valued at the average of prices provided by CRISIL and ICRA for the respective paper.</w:t>
      </w:r>
    </w:p>
    <w:p w14:paraId="3D88FD80" w14:textId="77777777" w:rsidR="00815613" w:rsidRPr="00C20087" w:rsidRDefault="00815613" w:rsidP="00815613">
      <w:pPr>
        <w:autoSpaceDE w:val="0"/>
        <w:autoSpaceDN w:val="0"/>
        <w:adjustRightInd w:val="0"/>
        <w:spacing w:after="30" w:line="240" w:lineRule="auto"/>
        <w:ind w:left="567"/>
        <w:jc w:val="both"/>
        <w:rPr>
          <w:rFonts w:ascii="Times New Roman" w:hAnsi="Times New Roman" w:cs="Times New Roman"/>
          <w:bCs/>
          <w:iCs/>
          <w:color w:val="000000"/>
          <w:sz w:val="24"/>
          <w:szCs w:val="24"/>
        </w:rPr>
      </w:pPr>
      <w:r w:rsidRPr="00C20087">
        <w:rPr>
          <w:rFonts w:ascii="Times New Roman" w:hAnsi="Times New Roman" w:cs="Times New Roman"/>
          <w:bCs/>
          <w:iCs/>
          <w:color w:val="000000"/>
          <w:sz w:val="24"/>
          <w:szCs w:val="24"/>
        </w:rPr>
        <w:t>If on any day, the price for any security is not provided by CRISIL and ICRA then the security will be valued as follows:</w:t>
      </w:r>
    </w:p>
    <w:p w14:paraId="4B71FE14" w14:textId="77777777" w:rsidR="00815613" w:rsidRPr="00C20087" w:rsidRDefault="00815613" w:rsidP="00815613">
      <w:pPr>
        <w:autoSpaceDE w:val="0"/>
        <w:autoSpaceDN w:val="0"/>
        <w:adjustRightInd w:val="0"/>
        <w:spacing w:after="0" w:line="240" w:lineRule="auto"/>
        <w:ind w:left="567"/>
        <w:jc w:val="both"/>
        <w:rPr>
          <w:rFonts w:ascii="Times New Roman" w:hAnsi="Times New Roman" w:cs="Times New Roman"/>
          <w:bCs/>
          <w:iCs/>
          <w:color w:val="000000"/>
          <w:sz w:val="24"/>
          <w:szCs w:val="24"/>
        </w:rPr>
      </w:pPr>
      <w:r w:rsidRPr="00C20087">
        <w:rPr>
          <w:rFonts w:ascii="Times New Roman" w:hAnsi="Times New Roman" w:cs="Times New Roman"/>
          <w:bCs/>
          <w:iCs/>
          <w:color w:val="000000"/>
          <w:sz w:val="24"/>
          <w:szCs w:val="24"/>
        </w:rPr>
        <w:t>1) If the security is newly purchased, till such time that the prices are not provided by CRISIL and ICRA then:</w:t>
      </w:r>
    </w:p>
    <w:p w14:paraId="6F2D124A" w14:textId="77777777" w:rsidR="00815613" w:rsidRPr="00C20087" w:rsidRDefault="00815613" w:rsidP="00815613">
      <w:pPr>
        <w:pStyle w:val="ListParagraph"/>
        <w:numPr>
          <w:ilvl w:val="0"/>
          <w:numId w:val="8"/>
        </w:numPr>
        <w:autoSpaceDE w:val="0"/>
        <w:autoSpaceDN w:val="0"/>
        <w:adjustRightInd w:val="0"/>
        <w:spacing w:after="0" w:line="24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Coupon bearing securities will be valued at weighted average trade price of the deals in that security done by schemes of UTI Mutual Fund for latest trade day.</w:t>
      </w:r>
    </w:p>
    <w:p w14:paraId="2F239699" w14:textId="77777777" w:rsidR="00815613" w:rsidRPr="00C20087" w:rsidRDefault="00815613" w:rsidP="00815613">
      <w:pPr>
        <w:pStyle w:val="ListParagraph"/>
        <w:numPr>
          <w:ilvl w:val="0"/>
          <w:numId w:val="8"/>
        </w:numPr>
        <w:autoSpaceDE w:val="0"/>
        <w:autoSpaceDN w:val="0"/>
        <w:adjustRightInd w:val="0"/>
        <w:spacing w:after="200" w:line="24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Discounted securities will be valued at the price computed on T+1 basis w.r.t the valuation day considering the weighted average traded yield of the deals for that security done by schemes of UTI Mutual Fund for the latest trade day.</w:t>
      </w:r>
    </w:p>
    <w:p w14:paraId="03552CD9" w14:textId="77777777" w:rsidR="00815613" w:rsidRPr="00C20087" w:rsidRDefault="00815613" w:rsidP="00815613">
      <w:pPr>
        <w:pStyle w:val="ListParagraph"/>
        <w:autoSpaceDE w:val="0"/>
        <w:autoSpaceDN w:val="0"/>
        <w:adjustRightInd w:val="0"/>
        <w:ind w:left="567"/>
        <w:jc w:val="both"/>
        <w:rPr>
          <w:rFonts w:ascii="Times New Roman" w:hAnsi="Times New Roman" w:cs="Times New Roman"/>
          <w:color w:val="000000"/>
          <w:sz w:val="24"/>
          <w:szCs w:val="24"/>
        </w:rPr>
      </w:pPr>
    </w:p>
    <w:p w14:paraId="75A63C52" w14:textId="77777777" w:rsidR="00815613" w:rsidRPr="00C20087" w:rsidRDefault="00815613" w:rsidP="00815613">
      <w:pPr>
        <w:pStyle w:val="ListParagraph"/>
        <w:autoSpaceDE w:val="0"/>
        <w:autoSpaceDN w:val="0"/>
        <w:adjustRightInd w:val="0"/>
        <w:spacing w:after="30"/>
        <w:ind w:left="567"/>
        <w:jc w:val="both"/>
        <w:rPr>
          <w:rFonts w:ascii="Times New Roman" w:hAnsi="Times New Roman" w:cs="Times New Roman"/>
          <w:bCs/>
          <w:iCs/>
          <w:color w:val="000000"/>
          <w:sz w:val="24"/>
          <w:szCs w:val="24"/>
        </w:rPr>
      </w:pPr>
      <w:r w:rsidRPr="00C20087">
        <w:rPr>
          <w:rFonts w:ascii="Times New Roman" w:hAnsi="Times New Roman" w:cs="Times New Roman"/>
          <w:bCs/>
          <w:iCs/>
          <w:color w:val="000000"/>
          <w:sz w:val="24"/>
          <w:szCs w:val="24"/>
        </w:rPr>
        <w:t>2)  In other cases, it will be valued as per the price approved by the valuation committee.</w:t>
      </w:r>
    </w:p>
    <w:p w14:paraId="05651E8A" w14:textId="77777777" w:rsidR="00815613" w:rsidRPr="00C20087" w:rsidRDefault="00815613" w:rsidP="00815613">
      <w:pPr>
        <w:pStyle w:val="BodyText2"/>
        <w:spacing w:after="30"/>
        <w:ind w:left="567"/>
        <w:rPr>
          <w:rFonts w:ascii="Times New Roman" w:eastAsia="Calibri" w:hAnsi="Times New Roman" w:cs="Times New Roman"/>
          <w:i w:val="0"/>
          <w:iCs w:val="0"/>
        </w:rPr>
      </w:pPr>
    </w:p>
    <w:p w14:paraId="13514B35" w14:textId="77777777" w:rsidR="00815613" w:rsidRPr="00C20087" w:rsidRDefault="00815613" w:rsidP="00815613">
      <w:pPr>
        <w:pStyle w:val="BodyText2"/>
        <w:ind w:left="567"/>
        <w:rPr>
          <w:rFonts w:ascii="Times New Roman" w:hAnsi="Times New Roman" w:cs="Times New Roman"/>
          <w:i w:val="0"/>
          <w:color w:val="000000" w:themeColor="text1"/>
        </w:rPr>
      </w:pPr>
      <w:r w:rsidRPr="00C20087">
        <w:rPr>
          <w:rFonts w:ascii="Times New Roman" w:hAnsi="Times New Roman" w:cs="Times New Roman"/>
          <w:i w:val="0"/>
          <w:color w:val="000000" w:themeColor="text1"/>
        </w:rPr>
        <w:t xml:space="preserve">In case a put / call option has been exercised by any scheme of UTI Mutual Fund, then the security will be valued as per the residual maturity </w:t>
      </w:r>
      <w:proofErr w:type="spellStart"/>
      <w:r w:rsidRPr="00C20087">
        <w:rPr>
          <w:rFonts w:ascii="Times New Roman" w:hAnsi="Times New Roman" w:cs="Times New Roman"/>
          <w:i w:val="0"/>
          <w:color w:val="000000" w:themeColor="text1"/>
        </w:rPr>
        <w:t>upto</w:t>
      </w:r>
      <w:proofErr w:type="spellEnd"/>
      <w:r w:rsidRPr="00C20087">
        <w:rPr>
          <w:rFonts w:ascii="Times New Roman" w:hAnsi="Times New Roman" w:cs="Times New Roman"/>
          <w:i w:val="0"/>
          <w:color w:val="000000" w:themeColor="text1"/>
        </w:rPr>
        <w:t xml:space="preserve"> the put / call date from the date of exercise of such option for all schemes of UTI Mutual Fund and as per the average prices provided by CRISIL and ICRA for this purpose.</w:t>
      </w:r>
    </w:p>
    <w:p w14:paraId="30BEF723" w14:textId="77777777" w:rsidR="00815613" w:rsidRPr="00C20087" w:rsidRDefault="00815613" w:rsidP="00815613">
      <w:pPr>
        <w:pStyle w:val="BodyText2"/>
        <w:ind w:left="567"/>
        <w:rPr>
          <w:rFonts w:ascii="Times New Roman" w:hAnsi="Times New Roman" w:cs="Times New Roman"/>
          <w:i w:val="0"/>
          <w:color w:val="000000" w:themeColor="text1"/>
        </w:rPr>
      </w:pPr>
    </w:p>
    <w:p w14:paraId="291BCD1D" w14:textId="77777777" w:rsidR="00815613" w:rsidRPr="00C20087" w:rsidRDefault="00815613" w:rsidP="00815613">
      <w:pPr>
        <w:autoSpaceDE w:val="0"/>
        <w:autoSpaceDN w:val="0"/>
        <w:adjustRightInd w:val="0"/>
        <w:spacing w:after="0" w:line="240" w:lineRule="auto"/>
        <w:ind w:left="567"/>
        <w:jc w:val="both"/>
        <w:rPr>
          <w:rFonts w:ascii="Times New Roman" w:hAnsi="Times New Roman" w:cs="Times New Roman"/>
          <w:bCs/>
          <w:iCs/>
          <w:color w:val="000000"/>
          <w:sz w:val="24"/>
          <w:szCs w:val="24"/>
        </w:rPr>
      </w:pPr>
      <w:proofErr w:type="gramStart"/>
      <w:r w:rsidRPr="00C20087">
        <w:rPr>
          <w:rFonts w:ascii="Times New Roman" w:hAnsi="Times New Roman" w:cs="Times New Roman"/>
          <w:bCs/>
          <w:iCs/>
          <w:color w:val="000000"/>
          <w:sz w:val="24"/>
          <w:szCs w:val="24"/>
        </w:rPr>
        <w:t>For the purpose of</w:t>
      </w:r>
      <w:proofErr w:type="gramEnd"/>
      <w:r w:rsidRPr="00C20087">
        <w:rPr>
          <w:rFonts w:ascii="Times New Roman" w:hAnsi="Times New Roman" w:cs="Times New Roman"/>
          <w:bCs/>
          <w:iCs/>
          <w:color w:val="000000"/>
          <w:sz w:val="24"/>
          <w:szCs w:val="24"/>
        </w:rPr>
        <w:t xml:space="preserve"> determining the </w:t>
      </w:r>
      <w:proofErr w:type="gramStart"/>
      <w:r w:rsidRPr="00C20087">
        <w:rPr>
          <w:rFonts w:ascii="Times New Roman" w:hAnsi="Times New Roman" w:cs="Times New Roman"/>
          <w:bCs/>
          <w:iCs/>
          <w:color w:val="000000"/>
          <w:sz w:val="24"/>
          <w:szCs w:val="24"/>
        </w:rPr>
        <w:t>above mentioned</w:t>
      </w:r>
      <w:proofErr w:type="gramEnd"/>
      <w:r w:rsidRPr="00C20087">
        <w:rPr>
          <w:rFonts w:ascii="Times New Roman" w:hAnsi="Times New Roman" w:cs="Times New Roman"/>
          <w:bCs/>
          <w:iCs/>
          <w:color w:val="000000"/>
          <w:sz w:val="24"/>
          <w:szCs w:val="24"/>
        </w:rPr>
        <w:t xml:space="preserve"> prices of securities, the Valuation agencies will adopt a waterfall approach as per the guidelines laid down by AMFI in terms of the mandate given by SEBI in this regard.</w:t>
      </w:r>
    </w:p>
    <w:p w14:paraId="2A988B62" w14:textId="77777777" w:rsidR="00815613" w:rsidRPr="00C20087" w:rsidRDefault="00815613" w:rsidP="00815613">
      <w:pPr>
        <w:autoSpaceDE w:val="0"/>
        <w:autoSpaceDN w:val="0"/>
        <w:adjustRightInd w:val="0"/>
        <w:spacing w:after="0" w:line="240" w:lineRule="auto"/>
        <w:ind w:left="567"/>
        <w:jc w:val="both"/>
        <w:rPr>
          <w:rFonts w:ascii="Times New Roman" w:hAnsi="Times New Roman" w:cs="Times New Roman"/>
          <w:bCs/>
          <w:iCs/>
          <w:color w:val="000000"/>
          <w:sz w:val="24"/>
          <w:szCs w:val="24"/>
        </w:rPr>
      </w:pPr>
    </w:p>
    <w:p w14:paraId="3927EAC5" w14:textId="77777777" w:rsidR="00815613" w:rsidRPr="00C20087" w:rsidRDefault="00815613" w:rsidP="00815613">
      <w:pPr>
        <w:autoSpaceDE w:val="0"/>
        <w:autoSpaceDN w:val="0"/>
        <w:adjustRightInd w:val="0"/>
        <w:spacing w:line="240" w:lineRule="auto"/>
        <w:ind w:left="567"/>
        <w:jc w:val="both"/>
        <w:rPr>
          <w:rFonts w:ascii="Times New Roman" w:hAnsi="Times New Roman" w:cs="Times New Roman"/>
          <w:color w:val="1F1F1F"/>
          <w:sz w:val="24"/>
          <w:szCs w:val="24"/>
        </w:rPr>
      </w:pPr>
      <w:r w:rsidRPr="00C20087">
        <w:rPr>
          <w:rFonts w:ascii="Times New Roman" w:hAnsi="Times New Roman" w:cs="Times New Roman"/>
          <w:bCs/>
          <w:iCs/>
          <w:color w:val="000000"/>
          <w:sz w:val="24"/>
          <w:szCs w:val="24"/>
        </w:rPr>
        <w:t xml:space="preserve">The Waterfall approach specified by AMFI vide Circular no </w:t>
      </w:r>
      <w:r w:rsidRPr="00C20087">
        <w:rPr>
          <w:rFonts w:ascii="Times New Roman" w:hAnsi="Times New Roman" w:cs="Times New Roman"/>
          <w:color w:val="1F1F1F"/>
          <w:sz w:val="24"/>
          <w:szCs w:val="24"/>
        </w:rPr>
        <w:t>135/</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BP/</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83/</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20</w:t>
      </w:r>
      <w:r w:rsidRPr="00C20087">
        <w:rPr>
          <w:rFonts w:ascii="Times New Roman" w:hAnsi="Times New Roman" w:cs="Times New Roman"/>
          <w:color w:val="1F1F1F"/>
          <w:spacing w:val="-20"/>
          <w:sz w:val="24"/>
          <w:szCs w:val="24"/>
        </w:rPr>
        <w:t>1</w:t>
      </w:r>
      <w:r w:rsidRPr="00C20087">
        <w:rPr>
          <w:rFonts w:ascii="Times New Roman" w:hAnsi="Times New Roman" w:cs="Times New Roman"/>
          <w:color w:val="1F1F1F"/>
          <w:sz w:val="24"/>
          <w:szCs w:val="24"/>
        </w:rPr>
        <w:t>9-20 dated 18</w:t>
      </w:r>
      <w:r w:rsidRPr="00C20087">
        <w:rPr>
          <w:rFonts w:ascii="Times New Roman" w:hAnsi="Times New Roman" w:cs="Times New Roman"/>
          <w:color w:val="1F1F1F"/>
          <w:sz w:val="24"/>
          <w:szCs w:val="24"/>
          <w:vertAlign w:val="superscript"/>
        </w:rPr>
        <w:t>th</w:t>
      </w:r>
      <w:r w:rsidRPr="00C20087">
        <w:rPr>
          <w:rFonts w:ascii="Times New Roman" w:hAnsi="Times New Roman" w:cs="Times New Roman"/>
          <w:color w:val="1F1F1F"/>
          <w:sz w:val="24"/>
          <w:szCs w:val="24"/>
        </w:rPr>
        <w:t xml:space="preserve"> November 2019 is enclosed in Annexure 1.</w:t>
      </w:r>
    </w:p>
    <w:p w14:paraId="4B665BEF" w14:textId="77777777" w:rsidR="00815613" w:rsidRPr="00C20087" w:rsidRDefault="00815613" w:rsidP="00815613">
      <w:pPr>
        <w:autoSpaceDE w:val="0"/>
        <w:autoSpaceDN w:val="0"/>
        <w:adjustRightInd w:val="0"/>
        <w:spacing w:after="0" w:line="240" w:lineRule="auto"/>
        <w:ind w:left="567"/>
        <w:jc w:val="both"/>
        <w:rPr>
          <w:rFonts w:ascii="Times New Roman" w:hAnsi="Times New Roman" w:cs="Times New Roman"/>
          <w:color w:val="1F1F1F"/>
          <w:sz w:val="24"/>
          <w:szCs w:val="24"/>
        </w:rPr>
      </w:pPr>
    </w:p>
    <w:p w14:paraId="30E1CDE5" w14:textId="77777777" w:rsidR="00815613" w:rsidRPr="00C20087" w:rsidRDefault="00815613" w:rsidP="00815613">
      <w:pPr>
        <w:pStyle w:val="BodyText2"/>
        <w:ind w:left="567"/>
        <w:rPr>
          <w:rFonts w:ascii="Times New Roman" w:hAnsi="Times New Roman" w:cs="Times New Roman"/>
          <w:i w:val="0"/>
        </w:rPr>
      </w:pPr>
      <w:r w:rsidRPr="00C20087">
        <w:rPr>
          <w:rFonts w:ascii="Times New Roman" w:hAnsi="Times New Roman" w:cs="Times New Roman"/>
          <w:i w:val="0"/>
        </w:rPr>
        <w:t>The valuation committee may, in exceptional circumstances decide to value a security at a price other than the average of CRISIL and ICRA prices by recording justification for the same, and subject to the following:</w:t>
      </w:r>
    </w:p>
    <w:p w14:paraId="61A49D83" w14:textId="77777777" w:rsidR="00815613" w:rsidRPr="00C20087" w:rsidRDefault="00815613" w:rsidP="00815613">
      <w:pPr>
        <w:spacing w:line="240" w:lineRule="auto"/>
        <w:ind w:left="567"/>
        <w:contextualSpacing/>
        <w:jc w:val="both"/>
        <w:rPr>
          <w:rFonts w:ascii="Times New Roman" w:hAnsi="Times New Roman" w:cs="Times New Roman"/>
          <w:sz w:val="24"/>
          <w:szCs w:val="24"/>
        </w:rPr>
      </w:pPr>
      <w:r w:rsidRPr="00C20087">
        <w:rPr>
          <w:rFonts w:ascii="Times New Roman" w:hAnsi="Times New Roman" w:cs="Times New Roman"/>
          <w:sz w:val="24"/>
          <w:szCs w:val="24"/>
        </w:rPr>
        <w:t>AMCs may value the above investment grade debt/money market securities at prices other than those determined as explained above provided:</w:t>
      </w:r>
    </w:p>
    <w:p w14:paraId="033B83D5" w14:textId="77777777" w:rsidR="00815613" w:rsidRPr="00C20087" w:rsidRDefault="00815613" w:rsidP="00815613">
      <w:pPr>
        <w:pStyle w:val="ListParagraph"/>
        <w:numPr>
          <w:ilvl w:val="0"/>
          <w:numId w:val="30"/>
        </w:numPr>
        <w:spacing w:after="200" w:line="240" w:lineRule="auto"/>
        <w:jc w:val="both"/>
        <w:rPr>
          <w:rFonts w:ascii="Times New Roman" w:hAnsi="Times New Roman" w:cs="Times New Roman"/>
          <w:sz w:val="24"/>
          <w:szCs w:val="24"/>
        </w:rPr>
      </w:pPr>
      <w:r w:rsidRPr="00C20087">
        <w:rPr>
          <w:rFonts w:ascii="Times New Roman" w:hAnsi="Times New Roman" w:cs="Times New Roman"/>
          <w:sz w:val="24"/>
          <w:szCs w:val="24"/>
        </w:rPr>
        <w:t>The detailed rationale for deviation shall be recorded by the AMC</w:t>
      </w:r>
    </w:p>
    <w:p w14:paraId="1D3D42AB" w14:textId="77777777" w:rsidR="00815613" w:rsidRPr="00C20087" w:rsidRDefault="00815613" w:rsidP="00815613">
      <w:pPr>
        <w:pStyle w:val="ListParagraph"/>
        <w:numPr>
          <w:ilvl w:val="0"/>
          <w:numId w:val="30"/>
        </w:numPr>
        <w:spacing w:after="200" w:line="240" w:lineRule="auto"/>
        <w:jc w:val="both"/>
        <w:rPr>
          <w:rFonts w:ascii="Times New Roman" w:hAnsi="Times New Roman" w:cs="Times New Roman"/>
          <w:sz w:val="24"/>
          <w:szCs w:val="24"/>
        </w:rPr>
      </w:pPr>
      <w:r w:rsidRPr="00C20087">
        <w:rPr>
          <w:rFonts w:ascii="Times New Roman" w:hAnsi="Times New Roman" w:cs="Times New Roman"/>
          <w:sz w:val="24"/>
          <w:szCs w:val="24"/>
        </w:rPr>
        <w:t>The Board of the AMC and Trustees shall be reported about the rationale for deviation and other details as required by SEBI</w:t>
      </w:r>
    </w:p>
    <w:p w14:paraId="52336E1E" w14:textId="77777777" w:rsidR="00815613" w:rsidRPr="00C20087" w:rsidRDefault="00815613" w:rsidP="00815613">
      <w:pPr>
        <w:pStyle w:val="ListParagraph"/>
        <w:numPr>
          <w:ilvl w:val="0"/>
          <w:numId w:val="30"/>
        </w:numPr>
        <w:spacing w:after="200" w:line="240" w:lineRule="auto"/>
        <w:jc w:val="both"/>
        <w:rPr>
          <w:rFonts w:ascii="Times New Roman" w:hAnsi="Times New Roman" w:cs="Times New Roman"/>
          <w:sz w:val="24"/>
          <w:szCs w:val="24"/>
        </w:rPr>
      </w:pPr>
      <w:r w:rsidRPr="00C20087">
        <w:rPr>
          <w:rFonts w:ascii="Times New Roman" w:hAnsi="Times New Roman" w:cs="Times New Roman"/>
          <w:sz w:val="24"/>
          <w:szCs w:val="24"/>
        </w:rPr>
        <w:t xml:space="preserve">The rationale for deviation and other details as required by SEBI shall be disclosed to the investors. In this regard disclosure shall immediately be made on the website of the AMC under a separate head. </w:t>
      </w:r>
    </w:p>
    <w:p w14:paraId="1A145722" w14:textId="77777777" w:rsidR="00815613" w:rsidRPr="00C20087" w:rsidRDefault="00815613" w:rsidP="00815613">
      <w:pPr>
        <w:pStyle w:val="ListParagraph"/>
        <w:ind w:left="833"/>
        <w:jc w:val="both"/>
        <w:rPr>
          <w:rFonts w:ascii="Times New Roman" w:hAnsi="Times New Roman" w:cs="Times New Roman"/>
          <w:sz w:val="24"/>
          <w:szCs w:val="24"/>
        </w:rPr>
      </w:pPr>
      <w:r w:rsidRPr="00C20087">
        <w:rPr>
          <w:rFonts w:ascii="Times New Roman" w:hAnsi="Times New Roman" w:cs="Times New Roman"/>
          <w:sz w:val="24"/>
          <w:szCs w:val="24"/>
        </w:rPr>
        <w:t>The total number of instances of deviations shall be disclosed in the monthly and half-yearly portfolio statements for the relevant period along-with an exact link to the website wherein the details of all such instances of deviation are available.</w:t>
      </w:r>
    </w:p>
    <w:p w14:paraId="195F6BDA" w14:textId="77777777" w:rsidR="00815613" w:rsidRPr="00C20087" w:rsidRDefault="00815613" w:rsidP="00815613">
      <w:pPr>
        <w:pStyle w:val="ListParagraph"/>
        <w:ind w:left="833"/>
        <w:jc w:val="both"/>
        <w:rPr>
          <w:rFonts w:ascii="Times New Roman" w:hAnsi="Times New Roman" w:cs="Times New Roman"/>
          <w:bCs/>
          <w:iCs/>
          <w:color w:val="000000"/>
          <w:sz w:val="24"/>
          <w:szCs w:val="24"/>
        </w:rPr>
      </w:pPr>
    </w:p>
    <w:p w14:paraId="7CB93C05" w14:textId="77777777" w:rsidR="00815613" w:rsidRPr="00C20087" w:rsidRDefault="00815613" w:rsidP="00815613">
      <w:pPr>
        <w:pStyle w:val="ListParagraph"/>
        <w:spacing w:after="0"/>
        <w:ind w:left="567"/>
        <w:jc w:val="both"/>
        <w:rPr>
          <w:rFonts w:ascii="Times New Roman" w:hAnsi="Times New Roman" w:cs="Times New Roman"/>
          <w:b/>
          <w:bCs/>
          <w:sz w:val="24"/>
          <w:szCs w:val="24"/>
        </w:rPr>
      </w:pPr>
      <w:r w:rsidRPr="00C20087">
        <w:rPr>
          <w:rFonts w:ascii="Times New Roman" w:hAnsi="Times New Roman" w:cs="Times New Roman"/>
          <w:b/>
          <w:bCs/>
          <w:sz w:val="24"/>
          <w:szCs w:val="24"/>
        </w:rPr>
        <w:lastRenderedPageBreak/>
        <w:t>(b) Securities Rated Above Below Investment Grade:</w:t>
      </w:r>
    </w:p>
    <w:p w14:paraId="69408400" w14:textId="77777777" w:rsidR="00815613" w:rsidRPr="00C20087" w:rsidRDefault="00815613" w:rsidP="00815613">
      <w:pPr>
        <w:spacing w:line="240" w:lineRule="auto"/>
        <w:ind w:left="567"/>
        <w:contextualSpacing/>
        <w:jc w:val="both"/>
        <w:rPr>
          <w:rFonts w:ascii="Times New Roman" w:hAnsi="Times New Roman" w:cs="Times New Roman"/>
          <w:sz w:val="24"/>
          <w:szCs w:val="24"/>
        </w:rPr>
      </w:pPr>
      <w:r w:rsidRPr="00C20087">
        <w:rPr>
          <w:rFonts w:ascii="Times New Roman" w:hAnsi="Times New Roman" w:cs="Times New Roman"/>
          <w:sz w:val="24"/>
          <w:szCs w:val="24"/>
        </w:rPr>
        <w:t>Money market and debt securities rated below investment grade shall be valued at the aggregate prices provided by CRISIL and ICRA for such securities</w:t>
      </w:r>
    </w:p>
    <w:p w14:paraId="6B14DB53" w14:textId="77777777" w:rsidR="00815613" w:rsidRPr="00C20087" w:rsidRDefault="00815613" w:rsidP="00815613">
      <w:pPr>
        <w:spacing w:line="240" w:lineRule="auto"/>
        <w:ind w:left="567"/>
        <w:contextualSpacing/>
        <w:jc w:val="both"/>
        <w:rPr>
          <w:rFonts w:ascii="Times New Roman" w:hAnsi="Times New Roman" w:cs="Times New Roman"/>
          <w:sz w:val="24"/>
          <w:szCs w:val="24"/>
        </w:rPr>
      </w:pPr>
      <w:r w:rsidRPr="00C20087">
        <w:rPr>
          <w:rFonts w:ascii="Times New Roman" w:hAnsi="Times New Roman" w:cs="Times New Roman"/>
          <w:sz w:val="24"/>
          <w:szCs w:val="24"/>
        </w:rPr>
        <w:t xml:space="preserve">Till such time that CRISIL and ICRA do not provide the price of such security, it shall be valued </w:t>
      </w:r>
      <w:proofErr w:type="gramStart"/>
      <w:r w:rsidRPr="00C20087">
        <w:rPr>
          <w:rFonts w:ascii="Times New Roman" w:hAnsi="Times New Roman" w:cs="Times New Roman"/>
          <w:sz w:val="24"/>
          <w:szCs w:val="24"/>
        </w:rPr>
        <w:t>on the basis of</w:t>
      </w:r>
      <w:proofErr w:type="gramEnd"/>
      <w:r w:rsidRPr="00C20087">
        <w:rPr>
          <w:rFonts w:ascii="Times New Roman" w:hAnsi="Times New Roman" w:cs="Times New Roman"/>
          <w:sz w:val="24"/>
          <w:szCs w:val="24"/>
        </w:rPr>
        <w:t xml:space="preserve"> indicative haircuts provided by these agencies. </w:t>
      </w:r>
    </w:p>
    <w:p w14:paraId="1A2EEB80" w14:textId="77777777" w:rsidR="00815613" w:rsidRPr="00C20087" w:rsidRDefault="00815613" w:rsidP="00815613">
      <w:pPr>
        <w:spacing w:line="240" w:lineRule="auto"/>
        <w:ind w:left="567"/>
        <w:contextualSpacing/>
        <w:jc w:val="both"/>
        <w:rPr>
          <w:rFonts w:ascii="Times New Roman" w:hAnsi="Times New Roman" w:cs="Times New Roman"/>
          <w:sz w:val="24"/>
          <w:szCs w:val="24"/>
        </w:rPr>
      </w:pPr>
    </w:p>
    <w:p w14:paraId="150D5A28" w14:textId="77777777" w:rsidR="00815613" w:rsidRPr="00C20087" w:rsidRDefault="00815613" w:rsidP="00815613">
      <w:pPr>
        <w:spacing w:line="360" w:lineRule="auto"/>
        <w:ind w:left="567"/>
        <w:contextualSpacing/>
        <w:jc w:val="both"/>
        <w:rPr>
          <w:rFonts w:ascii="Times New Roman" w:hAnsi="Times New Roman" w:cs="Times New Roman"/>
          <w:sz w:val="24"/>
          <w:szCs w:val="24"/>
        </w:rPr>
      </w:pPr>
      <w:r w:rsidRPr="00C20087">
        <w:rPr>
          <w:rFonts w:ascii="Times New Roman" w:hAnsi="Times New Roman" w:cs="Times New Roman"/>
          <w:sz w:val="24"/>
          <w:szCs w:val="24"/>
        </w:rPr>
        <w:t>Below investment grade papers shall be valued at traded price if:</w:t>
      </w:r>
    </w:p>
    <w:p w14:paraId="3C485D0A" w14:textId="77777777" w:rsidR="00815613" w:rsidRPr="00C20087" w:rsidRDefault="00815613" w:rsidP="00815613">
      <w:pPr>
        <w:pStyle w:val="ListParagraph"/>
        <w:numPr>
          <w:ilvl w:val="0"/>
          <w:numId w:val="25"/>
        </w:numPr>
        <w:spacing w:after="200" w:line="240" w:lineRule="auto"/>
        <w:ind w:left="567" w:hanging="141"/>
        <w:rPr>
          <w:rFonts w:ascii="Times New Roman" w:hAnsi="Times New Roman" w:cs="Times New Roman"/>
          <w:sz w:val="24"/>
          <w:szCs w:val="24"/>
        </w:rPr>
      </w:pPr>
      <w:r w:rsidRPr="00C20087">
        <w:rPr>
          <w:rFonts w:ascii="Times New Roman" w:hAnsi="Times New Roman" w:cs="Times New Roman"/>
          <w:sz w:val="24"/>
          <w:szCs w:val="24"/>
        </w:rPr>
        <w:t>Traded price is available for the respective securities for the minimum size as determined by CRISIL and ICRA</w:t>
      </w:r>
    </w:p>
    <w:p w14:paraId="3F261E6D" w14:textId="77777777" w:rsidR="00815613" w:rsidRPr="00C20087" w:rsidRDefault="00815613" w:rsidP="00815613">
      <w:pPr>
        <w:pStyle w:val="ListParagraph"/>
        <w:numPr>
          <w:ilvl w:val="0"/>
          <w:numId w:val="25"/>
        </w:numPr>
        <w:spacing w:after="200" w:line="240" w:lineRule="auto"/>
        <w:ind w:left="567" w:hanging="141"/>
        <w:jc w:val="both"/>
        <w:rPr>
          <w:rFonts w:ascii="Times New Roman" w:hAnsi="Times New Roman" w:cs="Times New Roman"/>
          <w:sz w:val="24"/>
          <w:szCs w:val="24"/>
        </w:rPr>
      </w:pPr>
      <w:r w:rsidRPr="00C20087">
        <w:rPr>
          <w:rFonts w:ascii="Times New Roman" w:hAnsi="Times New Roman" w:cs="Times New Roman"/>
          <w:sz w:val="24"/>
          <w:szCs w:val="24"/>
        </w:rPr>
        <w:t xml:space="preserve">Traded price as determined above is lower that the aggregated price or hair cut </w:t>
      </w:r>
      <w:proofErr w:type="gramStart"/>
      <w:r w:rsidRPr="00C20087">
        <w:rPr>
          <w:rFonts w:ascii="Times New Roman" w:hAnsi="Times New Roman" w:cs="Times New Roman"/>
          <w:sz w:val="24"/>
          <w:szCs w:val="24"/>
        </w:rPr>
        <w:t>price as the case may be</w:t>
      </w:r>
      <w:proofErr w:type="gramEnd"/>
      <w:r w:rsidRPr="00C20087">
        <w:rPr>
          <w:rFonts w:ascii="Times New Roman" w:hAnsi="Times New Roman" w:cs="Times New Roman"/>
          <w:sz w:val="24"/>
          <w:szCs w:val="24"/>
        </w:rPr>
        <w:t>.</w:t>
      </w:r>
    </w:p>
    <w:p w14:paraId="346A149D" w14:textId="77777777" w:rsidR="00815613" w:rsidRPr="00C20087" w:rsidRDefault="00815613" w:rsidP="00815613">
      <w:pPr>
        <w:jc w:val="both"/>
        <w:rPr>
          <w:rFonts w:ascii="Times New Roman" w:hAnsi="Times New Roman" w:cs="Times New Roman"/>
          <w:sz w:val="24"/>
          <w:szCs w:val="24"/>
        </w:rPr>
      </w:pPr>
    </w:p>
    <w:p w14:paraId="64A59CC8" w14:textId="77777777" w:rsidR="00815613" w:rsidRPr="00C20087" w:rsidRDefault="00815613" w:rsidP="00815613">
      <w:pPr>
        <w:pStyle w:val="BodyText2"/>
        <w:ind w:left="567"/>
        <w:rPr>
          <w:rFonts w:ascii="Times New Roman" w:hAnsi="Times New Roman" w:cs="Times New Roman"/>
          <w:i w:val="0"/>
        </w:rPr>
      </w:pPr>
      <w:r w:rsidRPr="00C20087">
        <w:rPr>
          <w:rFonts w:ascii="Times New Roman" w:hAnsi="Times New Roman" w:cs="Times New Roman"/>
          <w:i w:val="0"/>
        </w:rPr>
        <w:t>The valuation committee may, in exceptional circumstances decide to value a security at a price other than the average of CRISIL and ICRA prices by recording justification for the same, and subject to the following:</w:t>
      </w:r>
    </w:p>
    <w:p w14:paraId="407C8504" w14:textId="77777777" w:rsidR="00815613" w:rsidRPr="00C20087" w:rsidRDefault="00815613" w:rsidP="00815613">
      <w:pPr>
        <w:spacing w:line="240" w:lineRule="auto"/>
        <w:ind w:left="567"/>
        <w:contextualSpacing/>
        <w:jc w:val="both"/>
        <w:rPr>
          <w:rFonts w:ascii="Times New Roman" w:hAnsi="Times New Roman" w:cs="Times New Roman"/>
          <w:sz w:val="24"/>
          <w:szCs w:val="24"/>
        </w:rPr>
      </w:pPr>
      <w:r w:rsidRPr="00C20087">
        <w:rPr>
          <w:rFonts w:ascii="Times New Roman" w:hAnsi="Times New Roman" w:cs="Times New Roman"/>
          <w:sz w:val="24"/>
          <w:szCs w:val="24"/>
        </w:rPr>
        <w:t>AMCs may value any such securities at prices other than those determined as explained above provided:</w:t>
      </w:r>
    </w:p>
    <w:p w14:paraId="0407B490" w14:textId="77777777" w:rsidR="00815613" w:rsidRPr="00C20087" w:rsidRDefault="00815613" w:rsidP="00815613">
      <w:pPr>
        <w:pStyle w:val="ListParagraph"/>
        <w:numPr>
          <w:ilvl w:val="0"/>
          <w:numId w:val="30"/>
        </w:numPr>
        <w:spacing w:after="200" w:line="240" w:lineRule="auto"/>
        <w:jc w:val="both"/>
        <w:rPr>
          <w:rFonts w:ascii="Times New Roman" w:hAnsi="Times New Roman" w:cs="Times New Roman"/>
          <w:sz w:val="24"/>
          <w:szCs w:val="24"/>
        </w:rPr>
      </w:pPr>
      <w:r w:rsidRPr="00C20087">
        <w:rPr>
          <w:rFonts w:ascii="Times New Roman" w:hAnsi="Times New Roman" w:cs="Times New Roman"/>
          <w:sz w:val="24"/>
          <w:szCs w:val="24"/>
        </w:rPr>
        <w:t>The detailed rationale for deviation shall be recorded by the AMC</w:t>
      </w:r>
    </w:p>
    <w:p w14:paraId="36A69E14" w14:textId="77777777" w:rsidR="00815613" w:rsidRPr="00C20087" w:rsidRDefault="00815613" w:rsidP="00815613">
      <w:pPr>
        <w:pStyle w:val="ListParagraph"/>
        <w:numPr>
          <w:ilvl w:val="0"/>
          <w:numId w:val="30"/>
        </w:numPr>
        <w:spacing w:after="200" w:line="240" w:lineRule="auto"/>
        <w:jc w:val="both"/>
        <w:rPr>
          <w:rFonts w:ascii="Times New Roman" w:hAnsi="Times New Roman" w:cs="Times New Roman"/>
          <w:sz w:val="24"/>
          <w:szCs w:val="24"/>
        </w:rPr>
      </w:pPr>
      <w:r w:rsidRPr="00C20087">
        <w:rPr>
          <w:rFonts w:ascii="Times New Roman" w:hAnsi="Times New Roman" w:cs="Times New Roman"/>
          <w:sz w:val="24"/>
          <w:szCs w:val="24"/>
        </w:rPr>
        <w:t>The Board of the AMC and Trustees shall be reported about the rationale for deviation and other details as required by SEBI</w:t>
      </w:r>
    </w:p>
    <w:p w14:paraId="310B2DB9" w14:textId="77777777" w:rsidR="00815613" w:rsidRPr="00C20087" w:rsidRDefault="00815613" w:rsidP="00815613">
      <w:pPr>
        <w:pStyle w:val="ListParagraph"/>
        <w:numPr>
          <w:ilvl w:val="0"/>
          <w:numId w:val="30"/>
        </w:numPr>
        <w:spacing w:after="200" w:line="240" w:lineRule="auto"/>
        <w:jc w:val="both"/>
        <w:rPr>
          <w:rFonts w:ascii="Times New Roman" w:hAnsi="Times New Roman" w:cs="Times New Roman"/>
          <w:sz w:val="24"/>
          <w:szCs w:val="24"/>
        </w:rPr>
      </w:pPr>
      <w:r w:rsidRPr="00C20087">
        <w:rPr>
          <w:rFonts w:ascii="Times New Roman" w:hAnsi="Times New Roman" w:cs="Times New Roman"/>
          <w:sz w:val="24"/>
          <w:szCs w:val="24"/>
        </w:rPr>
        <w:t xml:space="preserve">The rationale for deviation and other details as required by SEBI shall be disclosed to the investors. In this regard disclosure shall immediately be made on the website of the AMC under a separate head. </w:t>
      </w:r>
    </w:p>
    <w:p w14:paraId="14E5DE7D" w14:textId="77777777" w:rsidR="00815613" w:rsidRPr="00C20087" w:rsidRDefault="00815613" w:rsidP="00815613">
      <w:pPr>
        <w:pStyle w:val="ListParagraph"/>
        <w:numPr>
          <w:ilvl w:val="0"/>
          <w:numId w:val="30"/>
        </w:numPr>
        <w:spacing w:after="200" w:line="240" w:lineRule="auto"/>
        <w:jc w:val="both"/>
        <w:rPr>
          <w:rFonts w:ascii="Times New Roman" w:hAnsi="Times New Roman" w:cs="Times New Roman"/>
          <w:sz w:val="24"/>
          <w:szCs w:val="24"/>
        </w:rPr>
      </w:pPr>
      <w:r w:rsidRPr="00C20087">
        <w:rPr>
          <w:rFonts w:ascii="Times New Roman" w:hAnsi="Times New Roman" w:cs="Times New Roman"/>
          <w:sz w:val="24"/>
          <w:szCs w:val="24"/>
        </w:rPr>
        <w:t>The total number of instances of deviations shall be disclosed in the monthly and half-yearly portfolio statements for the relevant period along-with an exact link to the website wherein the details of all such instances of deviation are available.</w:t>
      </w:r>
    </w:p>
    <w:p w14:paraId="51951170" w14:textId="77777777" w:rsidR="00815613" w:rsidRPr="00C20087" w:rsidRDefault="00815613" w:rsidP="00815613">
      <w:pPr>
        <w:pStyle w:val="BodyText3"/>
        <w:numPr>
          <w:ilvl w:val="0"/>
          <w:numId w:val="7"/>
        </w:numPr>
        <w:spacing w:after="0" w:line="240" w:lineRule="auto"/>
        <w:ind w:left="567" w:right="72"/>
        <w:rPr>
          <w:rFonts w:ascii="Times New Roman" w:hAnsi="Times New Roman" w:cs="Times New Roman"/>
          <w:b/>
          <w:bCs/>
          <w:color w:val="000000" w:themeColor="text1"/>
          <w:sz w:val="24"/>
          <w:szCs w:val="24"/>
        </w:rPr>
      </w:pPr>
      <w:r w:rsidRPr="00C20087">
        <w:rPr>
          <w:rFonts w:ascii="Times New Roman" w:hAnsi="Times New Roman" w:cs="Times New Roman"/>
          <w:b/>
          <w:bCs/>
          <w:color w:val="000000" w:themeColor="text1"/>
          <w:sz w:val="24"/>
          <w:szCs w:val="24"/>
        </w:rPr>
        <w:t>Money market Instruments like Repos, TREPS etc.:</w:t>
      </w:r>
    </w:p>
    <w:p w14:paraId="5ECAE016" w14:textId="77777777" w:rsidR="00815613" w:rsidRPr="00C20087" w:rsidRDefault="00815613" w:rsidP="00815613">
      <w:pPr>
        <w:pStyle w:val="BodyText3"/>
        <w:spacing w:after="0" w:line="240" w:lineRule="auto"/>
        <w:ind w:left="567" w:right="72"/>
        <w:rPr>
          <w:rFonts w:ascii="Times New Roman" w:hAnsi="Times New Roman" w:cs="Times New Roman"/>
          <w:b/>
          <w:bCs/>
          <w:color w:val="000000" w:themeColor="text1"/>
          <w:sz w:val="24"/>
          <w:szCs w:val="24"/>
        </w:rPr>
      </w:pPr>
    </w:p>
    <w:p w14:paraId="086A1008" w14:textId="77777777" w:rsidR="00DF1CE1" w:rsidRPr="00DF1CE1" w:rsidRDefault="00DF1CE1" w:rsidP="00DF1CE1">
      <w:pPr>
        <w:pStyle w:val="ListParagraph"/>
        <w:numPr>
          <w:ilvl w:val="0"/>
          <w:numId w:val="39"/>
        </w:numPr>
        <w:spacing w:after="0" w:line="240" w:lineRule="auto"/>
      </w:pPr>
      <w:r w:rsidRPr="00DF1CE1">
        <w:t>All money market instruments like Repos, TREPS (except for overnight repos/TREPS) shall be valued at average of security level prices obtained from valuation agencies.</w:t>
      </w:r>
    </w:p>
    <w:p w14:paraId="67F5C36B" w14:textId="77777777" w:rsidR="00DF1CE1" w:rsidRPr="00DF1CE1" w:rsidRDefault="00DF1CE1" w:rsidP="00DF1CE1">
      <w:pPr>
        <w:pStyle w:val="ListParagraph"/>
        <w:spacing w:after="0" w:line="240" w:lineRule="auto"/>
      </w:pPr>
      <w:r w:rsidRPr="00DF1CE1">
        <w:t xml:space="preserve"> </w:t>
      </w:r>
    </w:p>
    <w:p w14:paraId="5A56C8C5" w14:textId="77777777" w:rsidR="00DF1CE1" w:rsidRPr="00DF1CE1" w:rsidRDefault="00DF1CE1" w:rsidP="00DF1CE1">
      <w:pPr>
        <w:pStyle w:val="ListParagraph"/>
        <w:numPr>
          <w:ilvl w:val="0"/>
          <w:numId w:val="39"/>
        </w:numPr>
        <w:spacing w:after="0" w:line="240" w:lineRule="auto"/>
        <w:rPr>
          <w:lang w:val="en-US"/>
        </w:rPr>
      </w:pPr>
      <w:r w:rsidRPr="00DF1CE1">
        <w:t xml:space="preserve"> In case security level prices given by valuation agencies are not available for a new security (which is currently not held by any Mutual Fund), then such security may be valued at purchase yield/price on the date of allotment / purchase.</w:t>
      </w:r>
    </w:p>
    <w:p w14:paraId="7C9F8392" w14:textId="77777777" w:rsidR="00DF1CE1" w:rsidRPr="00C20087" w:rsidRDefault="00DF1CE1" w:rsidP="00815613">
      <w:pPr>
        <w:pStyle w:val="BodyText3"/>
        <w:spacing w:after="0" w:line="360" w:lineRule="auto"/>
        <w:ind w:left="567" w:right="72"/>
        <w:rPr>
          <w:rFonts w:ascii="Times New Roman" w:hAnsi="Times New Roman" w:cs="Times New Roman"/>
          <w:b/>
          <w:bCs/>
          <w:color w:val="000000" w:themeColor="text1"/>
          <w:sz w:val="24"/>
          <w:szCs w:val="24"/>
        </w:rPr>
      </w:pPr>
    </w:p>
    <w:p w14:paraId="5C4BDE90" w14:textId="77777777" w:rsidR="00815613" w:rsidRPr="00C20087" w:rsidRDefault="00815613" w:rsidP="00815613">
      <w:pPr>
        <w:pStyle w:val="ListParagraph"/>
        <w:numPr>
          <w:ilvl w:val="0"/>
          <w:numId w:val="7"/>
        </w:numPr>
        <w:tabs>
          <w:tab w:val="left" w:pos="0"/>
        </w:tabs>
        <w:autoSpaceDE w:val="0"/>
        <w:autoSpaceDN w:val="0"/>
        <w:adjustRightInd w:val="0"/>
        <w:spacing w:after="200" w:line="240" w:lineRule="auto"/>
        <w:ind w:left="567"/>
        <w:jc w:val="both"/>
        <w:rPr>
          <w:rFonts w:ascii="Times New Roman" w:hAnsi="Times New Roman" w:cs="Times New Roman"/>
          <w:b/>
          <w:bCs/>
          <w:color w:val="000000" w:themeColor="text1"/>
          <w:sz w:val="24"/>
          <w:szCs w:val="24"/>
        </w:rPr>
      </w:pPr>
      <w:r w:rsidRPr="00C20087">
        <w:rPr>
          <w:rFonts w:ascii="Times New Roman" w:hAnsi="Times New Roman" w:cs="Times New Roman"/>
          <w:b/>
          <w:bCs/>
          <w:color w:val="000000" w:themeColor="text1"/>
          <w:sz w:val="24"/>
          <w:szCs w:val="24"/>
        </w:rPr>
        <w:t xml:space="preserve">Short Term Deposits / Fixed </w:t>
      </w:r>
      <w:proofErr w:type="gramStart"/>
      <w:r w:rsidRPr="00C20087">
        <w:rPr>
          <w:rFonts w:ascii="Times New Roman" w:hAnsi="Times New Roman" w:cs="Times New Roman"/>
          <w:b/>
          <w:bCs/>
          <w:color w:val="000000" w:themeColor="text1"/>
          <w:sz w:val="24"/>
          <w:szCs w:val="24"/>
        </w:rPr>
        <w:t>Deposits :</w:t>
      </w:r>
      <w:proofErr w:type="gramEnd"/>
    </w:p>
    <w:p w14:paraId="65A6247C" w14:textId="77777777" w:rsidR="00815613" w:rsidRPr="00C20087" w:rsidRDefault="00815613" w:rsidP="00815613">
      <w:pPr>
        <w:autoSpaceDE w:val="0"/>
        <w:autoSpaceDN w:val="0"/>
        <w:adjustRightInd w:val="0"/>
        <w:spacing w:line="240" w:lineRule="auto"/>
        <w:ind w:left="567"/>
        <w:rPr>
          <w:rFonts w:ascii="Times New Roman" w:hAnsi="Times New Roman" w:cs="Times New Roman"/>
          <w:bCs/>
          <w:color w:val="000000" w:themeColor="text1"/>
          <w:sz w:val="24"/>
          <w:szCs w:val="24"/>
        </w:rPr>
      </w:pPr>
      <w:r w:rsidRPr="00C20087">
        <w:rPr>
          <w:rFonts w:ascii="Times New Roman" w:hAnsi="Times New Roman" w:cs="Times New Roman"/>
          <w:bCs/>
          <w:color w:val="000000" w:themeColor="text1"/>
          <w:sz w:val="24"/>
          <w:szCs w:val="24"/>
        </w:rPr>
        <w:t>Short Term Deposits / Fixed Deposits are valued at cost.</w:t>
      </w:r>
    </w:p>
    <w:p w14:paraId="31D291A6" w14:textId="77777777" w:rsidR="00815613" w:rsidRPr="00C20087" w:rsidRDefault="00815613" w:rsidP="00815613">
      <w:pPr>
        <w:autoSpaceDE w:val="0"/>
        <w:autoSpaceDN w:val="0"/>
        <w:adjustRightInd w:val="0"/>
        <w:spacing w:line="240" w:lineRule="auto"/>
        <w:ind w:left="567"/>
        <w:rPr>
          <w:rFonts w:ascii="Times New Roman" w:hAnsi="Times New Roman" w:cs="Times New Roman"/>
          <w:bCs/>
          <w:color w:val="000000" w:themeColor="text1"/>
          <w:sz w:val="24"/>
          <w:szCs w:val="24"/>
        </w:rPr>
      </w:pPr>
    </w:p>
    <w:p w14:paraId="762A56A8" w14:textId="77777777" w:rsidR="00815613" w:rsidRPr="00C20087" w:rsidRDefault="00815613" w:rsidP="00815613">
      <w:pPr>
        <w:pStyle w:val="Heading3"/>
        <w:numPr>
          <w:ilvl w:val="0"/>
          <w:numId w:val="7"/>
        </w:numPr>
        <w:spacing w:line="240" w:lineRule="auto"/>
        <w:ind w:left="365" w:hanging="365"/>
        <w:jc w:val="both"/>
        <w:rPr>
          <w:rFonts w:ascii="Times New Roman" w:hAnsi="Times New Roman" w:cs="Times New Roman"/>
          <w:b/>
          <w:bCs/>
        </w:rPr>
      </w:pPr>
      <w:r w:rsidRPr="00C20087">
        <w:rPr>
          <w:rFonts w:ascii="Times New Roman" w:hAnsi="Times New Roman" w:cs="Times New Roman"/>
          <w:b/>
          <w:bCs/>
        </w:rPr>
        <w:t>Future and Options:</w:t>
      </w:r>
    </w:p>
    <w:p w14:paraId="514B6490" w14:textId="77777777" w:rsidR="00815613" w:rsidRPr="00C20087" w:rsidRDefault="00815613" w:rsidP="00815613">
      <w:pPr>
        <w:spacing w:after="0" w:line="240" w:lineRule="auto"/>
        <w:ind w:left="365"/>
        <w:jc w:val="both"/>
        <w:rPr>
          <w:rFonts w:ascii="Times New Roman" w:hAnsi="Times New Roman" w:cs="Times New Roman"/>
          <w:sz w:val="24"/>
          <w:szCs w:val="24"/>
        </w:rPr>
      </w:pPr>
      <w:r w:rsidRPr="00C20087">
        <w:rPr>
          <w:rFonts w:ascii="Times New Roman" w:hAnsi="Times New Roman" w:cs="Times New Roman"/>
          <w:sz w:val="24"/>
          <w:szCs w:val="24"/>
        </w:rPr>
        <w:t>(a) Index/ Stock / Interest Rate Futures are valued at settlement price declared by the Stock Exchange as on the valuation date.</w:t>
      </w:r>
    </w:p>
    <w:p w14:paraId="545DDA21" w14:textId="77777777" w:rsidR="00815613" w:rsidRPr="00C20087" w:rsidRDefault="00815613" w:rsidP="00815613">
      <w:pPr>
        <w:spacing w:after="0" w:line="240" w:lineRule="auto"/>
        <w:ind w:left="365"/>
        <w:jc w:val="both"/>
        <w:rPr>
          <w:rFonts w:ascii="Times New Roman" w:hAnsi="Times New Roman" w:cs="Times New Roman"/>
          <w:sz w:val="24"/>
          <w:szCs w:val="24"/>
        </w:rPr>
      </w:pPr>
    </w:p>
    <w:p w14:paraId="2F85FA75" w14:textId="77777777" w:rsidR="00815613" w:rsidRPr="00C20087" w:rsidRDefault="00815613" w:rsidP="00815613">
      <w:pPr>
        <w:spacing w:after="0" w:line="240" w:lineRule="auto"/>
        <w:ind w:left="365"/>
        <w:jc w:val="both"/>
        <w:rPr>
          <w:rFonts w:ascii="Times New Roman" w:hAnsi="Times New Roman" w:cs="Times New Roman"/>
          <w:sz w:val="24"/>
          <w:szCs w:val="24"/>
        </w:rPr>
      </w:pPr>
      <w:r w:rsidRPr="00C20087">
        <w:rPr>
          <w:rFonts w:ascii="Times New Roman" w:hAnsi="Times New Roman" w:cs="Times New Roman"/>
          <w:sz w:val="24"/>
          <w:szCs w:val="24"/>
        </w:rPr>
        <w:t>(b) Index/ Stock Options are valued at the closing premium quote / exercise price declared by the Stock Exchange as on the valuation date.</w:t>
      </w:r>
    </w:p>
    <w:p w14:paraId="41E62582" w14:textId="77777777" w:rsidR="00815613" w:rsidRPr="00C20087" w:rsidRDefault="00815613" w:rsidP="00815613">
      <w:pPr>
        <w:pStyle w:val="BodyText3"/>
        <w:spacing w:after="0" w:line="360" w:lineRule="auto"/>
        <w:ind w:left="365"/>
        <w:jc w:val="both"/>
        <w:rPr>
          <w:rFonts w:ascii="Times New Roman" w:hAnsi="Times New Roman" w:cs="Times New Roman"/>
          <w:sz w:val="24"/>
          <w:szCs w:val="24"/>
        </w:rPr>
      </w:pPr>
    </w:p>
    <w:p w14:paraId="3539BF40" w14:textId="77777777" w:rsidR="00815613" w:rsidRPr="00C20087" w:rsidRDefault="00815613" w:rsidP="00815613">
      <w:pPr>
        <w:pStyle w:val="Heading3"/>
        <w:numPr>
          <w:ilvl w:val="0"/>
          <w:numId w:val="7"/>
        </w:numPr>
        <w:ind w:left="365" w:right="72" w:hanging="365"/>
        <w:jc w:val="both"/>
        <w:rPr>
          <w:rFonts w:ascii="Times New Roman" w:hAnsi="Times New Roman" w:cs="Times New Roman"/>
          <w:b/>
          <w:bCs/>
          <w:color w:val="000000" w:themeColor="text1"/>
        </w:rPr>
      </w:pPr>
      <w:r w:rsidRPr="00C20087">
        <w:rPr>
          <w:rFonts w:ascii="Times New Roman" w:hAnsi="Times New Roman" w:cs="Times New Roman"/>
          <w:b/>
          <w:bCs/>
          <w:color w:val="000000" w:themeColor="text1"/>
        </w:rPr>
        <w:t>Interest Rate Swaps (IRS):</w:t>
      </w:r>
    </w:p>
    <w:p w14:paraId="036AB79F" w14:textId="77777777" w:rsidR="00815613" w:rsidRPr="00C20087" w:rsidRDefault="00815613" w:rsidP="00815613">
      <w:pPr>
        <w:pStyle w:val="BodyText3"/>
        <w:spacing w:after="0" w:line="240" w:lineRule="auto"/>
        <w:ind w:left="365" w:right="72"/>
        <w:jc w:val="both"/>
        <w:rPr>
          <w:rFonts w:ascii="Times New Roman" w:hAnsi="Times New Roman" w:cs="Times New Roman"/>
          <w:bCs/>
          <w:color w:val="000000" w:themeColor="text1"/>
          <w:sz w:val="24"/>
          <w:szCs w:val="24"/>
        </w:rPr>
      </w:pPr>
      <w:r w:rsidRPr="00C20087">
        <w:rPr>
          <w:rFonts w:ascii="Times New Roman" w:hAnsi="Times New Roman" w:cs="Times New Roman"/>
          <w:bCs/>
          <w:color w:val="000000" w:themeColor="text1"/>
          <w:sz w:val="24"/>
          <w:szCs w:val="24"/>
        </w:rPr>
        <w:t>IRS will be valued as the difference between the value of the fixed and floating leg.</w:t>
      </w:r>
    </w:p>
    <w:p w14:paraId="3012F92C" w14:textId="77777777" w:rsidR="00815613" w:rsidRPr="00C20087" w:rsidRDefault="00815613" w:rsidP="00815613">
      <w:pPr>
        <w:pStyle w:val="BodyText3"/>
        <w:spacing w:after="0" w:line="240" w:lineRule="auto"/>
        <w:ind w:left="365" w:right="72"/>
        <w:jc w:val="both"/>
        <w:rPr>
          <w:rFonts w:ascii="Times New Roman" w:hAnsi="Times New Roman" w:cs="Times New Roman"/>
          <w:bCs/>
          <w:color w:val="000000" w:themeColor="text1"/>
          <w:sz w:val="24"/>
          <w:szCs w:val="24"/>
        </w:rPr>
      </w:pPr>
    </w:p>
    <w:p w14:paraId="62EDDF7B" w14:textId="77777777" w:rsidR="00815613" w:rsidRPr="00C20087" w:rsidRDefault="00815613" w:rsidP="00815613">
      <w:pPr>
        <w:pStyle w:val="BodyText3"/>
        <w:spacing w:after="0" w:line="240" w:lineRule="auto"/>
        <w:ind w:left="365" w:right="72"/>
        <w:jc w:val="both"/>
        <w:rPr>
          <w:rFonts w:ascii="Times New Roman" w:hAnsi="Times New Roman" w:cs="Times New Roman"/>
          <w:bCs/>
          <w:color w:val="000000" w:themeColor="text1"/>
          <w:sz w:val="24"/>
          <w:szCs w:val="24"/>
        </w:rPr>
      </w:pPr>
      <w:r w:rsidRPr="00C20087">
        <w:rPr>
          <w:rFonts w:ascii="Times New Roman" w:hAnsi="Times New Roman" w:cs="Times New Roman"/>
          <w:bCs/>
          <w:color w:val="000000" w:themeColor="text1"/>
          <w:sz w:val="24"/>
          <w:szCs w:val="24"/>
        </w:rPr>
        <w:t>For this purpose:</w:t>
      </w:r>
    </w:p>
    <w:p w14:paraId="5AA34AFF" w14:textId="77777777" w:rsidR="00815613" w:rsidRPr="00C20087" w:rsidRDefault="00815613" w:rsidP="00815613">
      <w:pPr>
        <w:pStyle w:val="BodyText3"/>
        <w:spacing w:after="0" w:line="240" w:lineRule="auto"/>
        <w:ind w:left="365" w:right="72"/>
        <w:jc w:val="both"/>
        <w:rPr>
          <w:rFonts w:ascii="Times New Roman" w:hAnsi="Times New Roman" w:cs="Times New Roman"/>
          <w:bCs/>
          <w:color w:val="000000" w:themeColor="text1"/>
          <w:sz w:val="24"/>
          <w:szCs w:val="24"/>
        </w:rPr>
      </w:pPr>
      <w:r w:rsidRPr="00C20087">
        <w:rPr>
          <w:rFonts w:ascii="Times New Roman" w:hAnsi="Times New Roman" w:cs="Times New Roman"/>
          <w:bCs/>
          <w:color w:val="000000" w:themeColor="text1"/>
          <w:sz w:val="24"/>
          <w:szCs w:val="24"/>
        </w:rPr>
        <w:t>The value of the Fixed leg will be the average of prices provided by CRISIL and ICRA.</w:t>
      </w:r>
    </w:p>
    <w:p w14:paraId="45810642" w14:textId="77777777" w:rsidR="00815613" w:rsidRPr="00C20087" w:rsidRDefault="00815613" w:rsidP="00815613">
      <w:pPr>
        <w:pStyle w:val="BodyText3"/>
        <w:spacing w:after="0" w:line="240" w:lineRule="auto"/>
        <w:ind w:left="365" w:right="72"/>
        <w:jc w:val="both"/>
        <w:rPr>
          <w:rFonts w:ascii="Times New Roman" w:hAnsi="Times New Roman" w:cs="Times New Roman"/>
          <w:bCs/>
          <w:color w:val="000000" w:themeColor="text1"/>
          <w:sz w:val="24"/>
          <w:szCs w:val="24"/>
        </w:rPr>
      </w:pPr>
      <w:r w:rsidRPr="00C20087">
        <w:rPr>
          <w:rFonts w:ascii="Times New Roman" w:hAnsi="Times New Roman" w:cs="Times New Roman"/>
          <w:bCs/>
          <w:color w:val="000000" w:themeColor="text1"/>
          <w:sz w:val="24"/>
          <w:szCs w:val="24"/>
        </w:rPr>
        <w:t xml:space="preserve">The value of the floating leg will be considered at par. </w:t>
      </w:r>
    </w:p>
    <w:p w14:paraId="01D9E1DB" w14:textId="77777777" w:rsidR="00815613" w:rsidRPr="00C20087" w:rsidRDefault="00815613" w:rsidP="00815613">
      <w:pPr>
        <w:pStyle w:val="BodyText3"/>
        <w:spacing w:after="0" w:line="360" w:lineRule="auto"/>
        <w:ind w:left="365" w:right="72"/>
        <w:jc w:val="both"/>
        <w:rPr>
          <w:rFonts w:ascii="Times New Roman" w:hAnsi="Times New Roman" w:cs="Times New Roman"/>
          <w:bCs/>
          <w:color w:val="FF0000"/>
          <w:sz w:val="24"/>
          <w:szCs w:val="24"/>
        </w:rPr>
      </w:pPr>
    </w:p>
    <w:p w14:paraId="1EBA33CD" w14:textId="77777777" w:rsidR="00815613" w:rsidRPr="00C20087" w:rsidRDefault="00815613" w:rsidP="00815613">
      <w:pPr>
        <w:pStyle w:val="ListParagraph"/>
        <w:numPr>
          <w:ilvl w:val="0"/>
          <w:numId w:val="7"/>
        </w:numPr>
        <w:jc w:val="both"/>
        <w:rPr>
          <w:rFonts w:ascii="Times New Roman" w:hAnsi="Times New Roman" w:cs="Times New Roman"/>
          <w:b/>
          <w:bCs/>
          <w:sz w:val="24"/>
          <w:szCs w:val="24"/>
        </w:rPr>
      </w:pPr>
      <w:r w:rsidRPr="00C20087">
        <w:rPr>
          <w:rFonts w:ascii="Times New Roman" w:hAnsi="Times New Roman" w:cs="Times New Roman"/>
          <w:b/>
          <w:bCs/>
          <w:sz w:val="24"/>
          <w:szCs w:val="24"/>
        </w:rPr>
        <w:t>Gold and Silver:</w:t>
      </w:r>
    </w:p>
    <w:p w14:paraId="6861FD83" w14:textId="77777777" w:rsidR="00815613" w:rsidRPr="00C20087" w:rsidRDefault="00815613" w:rsidP="00815613">
      <w:pPr>
        <w:jc w:val="both"/>
        <w:rPr>
          <w:rFonts w:ascii="Times New Roman" w:hAnsi="Times New Roman" w:cs="Times New Roman"/>
          <w:b/>
          <w:bCs/>
          <w:sz w:val="24"/>
          <w:szCs w:val="24"/>
        </w:rPr>
      </w:pPr>
      <w:r w:rsidRPr="00C20087">
        <w:rPr>
          <w:rFonts w:ascii="Times New Roman" w:hAnsi="Times New Roman" w:cs="Times New Roman"/>
          <w:b/>
          <w:bCs/>
          <w:sz w:val="24"/>
          <w:szCs w:val="24"/>
        </w:rPr>
        <w:t xml:space="preserve"> Definitions</w:t>
      </w:r>
    </w:p>
    <w:p w14:paraId="12478AB8" w14:textId="77777777" w:rsidR="00815613" w:rsidRPr="00C20087" w:rsidRDefault="00815613" w:rsidP="00815613">
      <w:pPr>
        <w:jc w:val="both"/>
        <w:rPr>
          <w:rFonts w:ascii="Times New Roman" w:hAnsi="Times New Roman" w:cs="Times New Roman"/>
          <w:sz w:val="24"/>
          <w:szCs w:val="24"/>
        </w:rPr>
      </w:pPr>
      <w:bookmarkStart w:id="1" w:name="_Hlk195634363"/>
      <w:r w:rsidRPr="00C20087">
        <w:rPr>
          <w:rFonts w:ascii="Times New Roman" w:hAnsi="Times New Roman" w:cs="Times New Roman"/>
          <w:b/>
          <w:bCs/>
          <w:sz w:val="24"/>
          <w:szCs w:val="24"/>
          <w:u w:val="single"/>
        </w:rPr>
        <w:t>Gold</w:t>
      </w:r>
      <w:r w:rsidRPr="00C20087">
        <w:rPr>
          <w:rFonts w:ascii="Times New Roman" w:hAnsi="Times New Roman" w:cs="Times New Roman"/>
          <w:sz w:val="24"/>
          <w:szCs w:val="24"/>
        </w:rPr>
        <w:t xml:space="preserve"> means physical gold bars that confirm to gold acceptance criteria having a purity of 99.5% (995 fineness per 1000) or higher. </w:t>
      </w:r>
    </w:p>
    <w:p w14:paraId="5DA17F8C" w14:textId="77777777" w:rsidR="00815613" w:rsidRPr="00C20087" w:rsidRDefault="00815613" w:rsidP="00815613">
      <w:pPr>
        <w:jc w:val="both"/>
        <w:rPr>
          <w:rFonts w:ascii="Times New Roman" w:hAnsi="Times New Roman" w:cs="Times New Roman"/>
          <w:sz w:val="24"/>
          <w:szCs w:val="24"/>
        </w:rPr>
      </w:pPr>
      <w:r w:rsidRPr="00C20087">
        <w:rPr>
          <w:rFonts w:ascii="Times New Roman" w:hAnsi="Times New Roman" w:cs="Times New Roman"/>
          <w:b/>
          <w:bCs/>
          <w:sz w:val="24"/>
          <w:szCs w:val="24"/>
          <w:u w:val="single"/>
        </w:rPr>
        <w:t>Silver</w:t>
      </w:r>
      <w:r w:rsidRPr="00C20087">
        <w:rPr>
          <w:rFonts w:ascii="Times New Roman" w:hAnsi="Times New Roman" w:cs="Times New Roman"/>
          <w:sz w:val="24"/>
          <w:szCs w:val="24"/>
        </w:rPr>
        <w:t xml:space="preserve"> means physical bars that confirm to silver acceptance criteria having a purity of 99.9% (999 fineness per 1000) </w:t>
      </w:r>
    </w:p>
    <w:p w14:paraId="17A6FB5F" w14:textId="77777777" w:rsidR="00815613" w:rsidRPr="00C20087" w:rsidRDefault="00815613" w:rsidP="00815613">
      <w:pPr>
        <w:jc w:val="both"/>
        <w:rPr>
          <w:rFonts w:ascii="Times New Roman" w:hAnsi="Times New Roman" w:cs="Times New Roman"/>
          <w:sz w:val="24"/>
          <w:szCs w:val="24"/>
        </w:rPr>
      </w:pPr>
    </w:p>
    <w:p w14:paraId="7C06395C" w14:textId="245977BC" w:rsidR="00815613" w:rsidRPr="00C20087" w:rsidRDefault="00815613" w:rsidP="00815613">
      <w:pPr>
        <w:jc w:val="both"/>
        <w:rPr>
          <w:rFonts w:ascii="Times New Roman" w:hAnsi="Times New Roman" w:cs="Times New Roman"/>
          <w:sz w:val="24"/>
          <w:szCs w:val="24"/>
        </w:rPr>
      </w:pPr>
      <w:r w:rsidRPr="00C20087">
        <w:rPr>
          <w:rFonts w:ascii="Times New Roman" w:hAnsi="Times New Roman" w:cs="Times New Roman"/>
          <w:sz w:val="24"/>
          <w:szCs w:val="24"/>
        </w:rPr>
        <w:t xml:space="preserve">Such bars are imported by RBI Authorized Banks &amp; Agencies and stored in Vaults of Vaulting Agents in Various Locations in the country. Each gold bar would be assigned a unique number to maintain and keeps records on a </w:t>
      </w:r>
      <w:r w:rsidR="00B464FD" w:rsidRPr="00C20087">
        <w:rPr>
          <w:rFonts w:ascii="Times New Roman" w:hAnsi="Times New Roman" w:cs="Times New Roman"/>
          <w:sz w:val="24"/>
          <w:szCs w:val="24"/>
        </w:rPr>
        <w:t>bar-to-bar</w:t>
      </w:r>
      <w:r w:rsidRPr="00C20087">
        <w:rPr>
          <w:rFonts w:ascii="Times New Roman" w:hAnsi="Times New Roman" w:cs="Times New Roman"/>
          <w:sz w:val="24"/>
          <w:szCs w:val="24"/>
        </w:rPr>
        <w:t xml:space="preserve"> level. </w:t>
      </w:r>
    </w:p>
    <w:p w14:paraId="15D37410" w14:textId="77777777" w:rsidR="00815613" w:rsidRPr="00C20087" w:rsidRDefault="00815613" w:rsidP="00815613">
      <w:pPr>
        <w:jc w:val="both"/>
        <w:rPr>
          <w:rFonts w:ascii="Times New Roman" w:hAnsi="Times New Roman" w:cs="Times New Roman"/>
          <w:sz w:val="24"/>
          <w:szCs w:val="24"/>
        </w:rPr>
      </w:pPr>
    </w:p>
    <w:p w14:paraId="6C18442E" w14:textId="2E6D3C5F" w:rsidR="00815613" w:rsidRPr="004048FA" w:rsidRDefault="00815613" w:rsidP="00815613">
      <w:pPr>
        <w:jc w:val="both"/>
        <w:rPr>
          <w:rFonts w:ascii="Times New Roman" w:hAnsi="Times New Roman" w:cs="Times New Roman"/>
          <w:b/>
          <w:bCs/>
          <w:sz w:val="24"/>
          <w:szCs w:val="24"/>
        </w:rPr>
      </w:pPr>
      <w:r w:rsidRPr="004048FA">
        <w:rPr>
          <w:rFonts w:ascii="Times New Roman" w:hAnsi="Times New Roman" w:cs="Times New Roman"/>
          <w:b/>
          <w:bCs/>
          <w:sz w:val="24"/>
          <w:szCs w:val="24"/>
        </w:rPr>
        <w:t xml:space="preserve">valuation of </w:t>
      </w:r>
      <w:r w:rsidR="004048FA" w:rsidRPr="004048FA">
        <w:rPr>
          <w:rFonts w:ascii="Times New Roman" w:hAnsi="Times New Roman" w:cs="Times New Roman"/>
          <w:b/>
          <w:bCs/>
          <w:sz w:val="24"/>
          <w:szCs w:val="24"/>
        </w:rPr>
        <w:t xml:space="preserve">physical </w:t>
      </w:r>
      <w:r w:rsidRPr="004048FA">
        <w:rPr>
          <w:rFonts w:ascii="Times New Roman" w:hAnsi="Times New Roman" w:cs="Times New Roman"/>
          <w:b/>
          <w:bCs/>
          <w:sz w:val="24"/>
          <w:szCs w:val="24"/>
        </w:rPr>
        <w:t>Gold &amp; Silver</w:t>
      </w:r>
      <w:r w:rsidR="004048FA" w:rsidRPr="004048FA">
        <w:rPr>
          <w:rFonts w:ascii="Times New Roman" w:hAnsi="Times New Roman" w:cs="Times New Roman"/>
          <w:b/>
          <w:bCs/>
          <w:sz w:val="24"/>
          <w:szCs w:val="24"/>
        </w:rPr>
        <w:t>:</w:t>
      </w:r>
      <w:r w:rsidRPr="004048FA">
        <w:rPr>
          <w:rFonts w:ascii="Times New Roman" w:hAnsi="Times New Roman" w:cs="Times New Roman"/>
          <w:b/>
          <w:bCs/>
          <w:sz w:val="24"/>
          <w:szCs w:val="24"/>
        </w:rPr>
        <w:t xml:space="preserve"> </w:t>
      </w:r>
    </w:p>
    <w:p w14:paraId="2F0B5162" w14:textId="2C94AC59" w:rsidR="004048FA" w:rsidRPr="004048FA" w:rsidRDefault="004048FA" w:rsidP="004048FA">
      <w:pPr>
        <w:jc w:val="both"/>
        <w:rPr>
          <w:rFonts w:ascii="Times New Roman" w:hAnsi="Times New Roman" w:cs="Times New Roman"/>
          <w:sz w:val="24"/>
          <w:szCs w:val="24"/>
        </w:rPr>
      </w:pPr>
      <w:r w:rsidRPr="004048FA">
        <w:rPr>
          <w:rFonts w:ascii="Times New Roman" w:hAnsi="Times New Roman" w:cs="Times New Roman"/>
          <w:sz w:val="24"/>
          <w:szCs w:val="24"/>
        </w:rPr>
        <w:t xml:space="preserve">The mutual funds shall value physical Gold and Silver by using the polled spot prices published by the recognized stock exchanges which are used for settlement of physically delivered </w:t>
      </w:r>
      <w:proofErr w:type="gramStart"/>
      <w:r w:rsidRPr="004048FA">
        <w:rPr>
          <w:rFonts w:ascii="Times New Roman" w:hAnsi="Times New Roman" w:cs="Times New Roman"/>
          <w:sz w:val="24"/>
          <w:szCs w:val="24"/>
        </w:rPr>
        <w:t>Gold and Silver</w:t>
      </w:r>
      <w:proofErr w:type="gramEnd"/>
      <w:r w:rsidRPr="004048FA">
        <w:rPr>
          <w:rFonts w:ascii="Times New Roman" w:hAnsi="Times New Roman" w:cs="Times New Roman"/>
          <w:sz w:val="24"/>
          <w:szCs w:val="24"/>
        </w:rPr>
        <w:t xml:space="preserve"> derivatives contracts. Accordingly, we may use spot fixing prices published by MCX on daily basis.</w:t>
      </w:r>
    </w:p>
    <w:p w14:paraId="3A0C6CE3" w14:textId="628B73A7" w:rsidR="00815613" w:rsidRPr="00C20087" w:rsidRDefault="004048FA" w:rsidP="00815613">
      <w:pPr>
        <w:jc w:val="both"/>
        <w:rPr>
          <w:rFonts w:ascii="Times New Roman" w:hAnsi="Times New Roman" w:cs="Times New Roman"/>
          <w:sz w:val="24"/>
          <w:szCs w:val="24"/>
        </w:rPr>
      </w:pPr>
      <w:r w:rsidRPr="004048FA">
        <w:rPr>
          <w:rFonts w:ascii="Times New Roman" w:hAnsi="Times New Roman" w:cs="Times New Roman"/>
          <w:sz w:val="24"/>
          <w:szCs w:val="24"/>
        </w:rPr>
        <w:t>If on any day MCX is closed, then valuation committee may take a view on that day to either use NSE, BSE or previous days price.</w:t>
      </w:r>
    </w:p>
    <w:p w14:paraId="09BA039B" w14:textId="77777777" w:rsidR="00815613" w:rsidRPr="00C20087" w:rsidRDefault="00815613" w:rsidP="00815613">
      <w:pPr>
        <w:jc w:val="both"/>
        <w:rPr>
          <w:rFonts w:ascii="Times New Roman" w:hAnsi="Times New Roman" w:cs="Times New Roman"/>
          <w:sz w:val="24"/>
          <w:szCs w:val="24"/>
        </w:rPr>
      </w:pPr>
      <w:r w:rsidRPr="00C20087">
        <w:rPr>
          <w:rFonts w:ascii="Times New Roman" w:hAnsi="Times New Roman" w:cs="Times New Roman"/>
          <w:sz w:val="24"/>
          <w:szCs w:val="24"/>
        </w:rPr>
        <w:t xml:space="preserve">Valuation of investments in Gold Deposit Scheme (GDS) of banks, having gold held by the Fund as underlying, the valuation of such gold would follow the same principles as provided for valuation of physical gold in this policy. Interest received on such Gold Deposit Scheme shall be accrued in proportionate manner till the maturity of the deposit. </w:t>
      </w:r>
    </w:p>
    <w:p w14:paraId="4028FB32" w14:textId="77777777" w:rsidR="00815613" w:rsidRPr="00C20087" w:rsidRDefault="00815613" w:rsidP="00815613">
      <w:pPr>
        <w:autoSpaceDE w:val="0"/>
        <w:autoSpaceDN w:val="0"/>
        <w:adjustRightInd w:val="0"/>
        <w:spacing w:after="0" w:line="240" w:lineRule="auto"/>
        <w:jc w:val="both"/>
        <w:rPr>
          <w:rFonts w:ascii="Times New Roman" w:hAnsi="Times New Roman" w:cs="Times New Roman"/>
          <w:b/>
          <w:bCs/>
          <w:sz w:val="24"/>
          <w:szCs w:val="24"/>
          <w:u w:val="single"/>
        </w:rPr>
      </w:pPr>
    </w:p>
    <w:bookmarkEnd w:id="1"/>
    <w:p w14:paraId="7F39753E" w14:textId="77777777" w:rsidR="00815613" w:rsidRPr="00C20087" w:rsidRDefault="00815613" w:rsidP="00815613">
      <w:pPr>
        <w:pStyle w:val="ListParagraph"/>
        <w:numPr>
          <w:ilvl w:val="0"/>
          <w:numId w:val="7"/>
        </w:numPr>
        <w:autoSpaceDE w:val="0"/>
        <w:autoSpaceDN w:val="0"/>
        <w:adjustRightInd w:val="0"/>
        <w:spacing w:after="0" w:line="240" w:lineRule="auto"/>
        <w:jc w:val="both"/>
        <w:rPr>
          <w:rFonts w:ascii="Times New Roman" w:hAnsi="Times New Roman" w:cs="Times New Roman"/>
          <w:b/>
          <w:bCs/>
          <w:sz w:val="24"/>
          <w:szCs w:val="24"/>
        </w:rPr>
      </w:pPr>
      <w:r w:rsidRPr="00C20087">
        <w:rPr>
          <w:rFonts w:ascii="Times New Roman" w:hAnsi="Times New Roman" w:cs="Times New Roman"/>
          <w:b/>
          <w:bCs/>
          <w:sz w:val="24"/>
          <w:szCs w:val="24"/>
        </w:rPr>
        <w:t>Valuation of Sovereign Gold Bonds.</w:t>
      </w:r>
    </w:p>
    <w:p w14:paraId="5A53C1AF" w14:textId="77777777" w:rsidR="00815613" w:rsidRPr="00C20087" w:rsidRDefault="00815613" w:rsidP="00815613">
      <w:pPr>
        <w:autoSpaceDE w:val="0"/>
        <w:autoSpaceDN w:val="0"/>
        <w:adjustRightInd w:val="0"/>
        <w:spacing w:after="0" w:line="240" w:lineRule="auto"/>
        <w:jc w:val="both"/>
        <w:rPr>
          <w:rFonts w:ascii="Times New Roman" w:hAnsi="Times New Roman" w:cs="Times New Roman"/>
          <w:b/>
          <w:bCs/>
          <w:sz w:val="24"/>
          <w:szCs w:val="24"/>
        </w:rPr>
      </w:pPr>
    </w:p>
    <w:p w14:paraId="5A3A41A5" w14:textId="77777777" w:rsidR="00815613" w:rsidRPr="00C20087" w:rsidRDefault="00815613" w:rsidP="00815613">
      <w:pPr>
        <w:autoSpaceDE w:val="0"/>
        <w:autoSpaceDN w:val="0"/>
        <w:adjustRightInd w:val="0"/>
        <w:jc w:val="both"/>
        <w:rPr>
          <w:rFonts w:ascii="Times New Roman" w:hAnsi="Times New Roman" w:cs="Times New Roman"/>
          <w:b/>
          <w:bCs/>
          <w:sz w:val="24"/>
          <w:szCs w:val="24"/>
        </w:rPr>
      </w:pPr>
      <w:r w:rsidRPr="00C20087">
        <w:rPr>
          <w:rFonts w:ascii="Times New Roman" w:hAnsi="Times New Roman" w:cs="Times New Roman"/>
          <w:sz w:val="24"/>
          <w:szCs w:val="24"/>
        </w:rPr>
        <w:t xml:space="preserve">Sovereign Gold Bonds are listed on National Stock Exchange and are part of listed universe of stock exchange. Since these bonds are listed and traded on exchange, these bonds will be valued at closing price given by exchange. In case if these bonds are not traded on a particular </w:t>
      </w:r>
      <w:proofErr w:type="gramStart"/>
      <w:r w:rsidRPr="00C20087">
        <w:rPr>
          <w:rFonts w:ascii="Times New Roman" w:hAnsi="Times New Roman" w:cs="Times New Roman"/>
          <w:sz w:val="24"/>
          <w:szCs w:val="24"/>
        </w:rPr>
        <w:t>day</w:t>
      </w:r>
      <w:proofErr w:type="gramEnd"/>
      <w:r w:rsidRPr="00C20087">
        <w:rPr>
          <w:rFonts w:ascii="Times New Roman" w:hAnsi="Times New Roman" w:cs="Times New Roman"/>
          <w:sz w:val="24"/>
          <w:szCs w:val="24"/>
        </w:rPr>
        <w:t xml:space="preserve"> then previous day price will be considered.</w:t>
      </w:r>
    </w:p>
    <w:p w14:paraId="07F54670" w14:textId="77777777" w:rsidR="00815613" w:rsidRPr="00C20087" w:rsidRDefault="00815613" w:rsidP="00815613">
      <w:pPr>
        <w:spacing w:line="360" w:lineRule="auto"/>
        <w:jc w:val="both"/>
        <w:rPr>
          <w:rFonts w:ascii="Times New Roman" w:hAnsi="Times New Roman" w:cs="Times New Roman"/>
          <w:b/>
          <w:bCs/>
          <w:sz w:val="24"/>
          <w:szCs w:val="24"/>
          <w:lang w:val="en-GB"/>
        </w:rPr>
      </w:pPr>
    </w:p>
    <w:p w14:paraId="679BF4F3" w14:textId="77777777" w:rsidR="00815613" w:rsidRPr="00C20087" w:rsidRDefault="00815613" w:rsidP="00815613">
      <w:pPr>
        <w:pStyle w:val="ListParagraph"/>
        <w:numPr>
          <w:ilvl w:val="0"/>
          <w:numId w:val="7"/>
        </w:numPr>
        <w:spacing w:after="200" w:line="360" w:lineRule="auto"/>
        <w:ind w:left="567"/>
        <w:jc w:val="both"/>
        <w:rPr>
          <w:rFonts w:ascii="Times New Roman" w:hAnsi="Times New Roman" w:cs="Times New Roman"/>
          <w:b/>
          <w:bCs/>
          <w:sz w:val="24"/>
          <w:szCs w:val="24"/>
          <w:lang w:val="en-GB"/>
        </w:rPr>
      </w:pPr>
      <w:r w:rsidRPr="00C20087">
        <w:rPr>
          <w:rFonts w:ascii="Times New Roman" w:hAnsi="Times New Roman" w:cs="Times New Roman"/>
          <w:b/>
          <w:bCs/>
          <w:sz w:val="24"/>
          <w:szCs w:val="24"/>
          <w:lang w:val="en-GB"/>
        </w:rPr>
        <w:t>Mutual Fund Units</w:t>
      </w:r>
    </w:p>
    <w:p w14:paraId="65110C4E" w14:textId="77777777" w:rsidR="00815613" w:rsidRPr="00C20087" w:rsidRDefault="00815613" w:rsidP="00815613">
      <w:pPr>
        <w:autoSpaceDE w:val="0"/>
        <w:autoSpaceDN w:val="0"/>
        <w:adjustRightInd w:val="0"/>
        <w:spacing w:line="240" w:lineRule="auto"/>
        <w:ind w:left="567"/>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lastRenderedPageBreak/>
        <w:t>MF Units listed and Traded would be valued at the closing traded price as on the valuation date. I</w:t>
      </w:r>
      <w:r w:rsidRPr="00C20087">
        <w:rPr>
          <w:rFonts w:ascii="Times New Roman" w:hAnsi="Times New Roman" w:cs="Times New Roman"/>
          <w:sz w:val="24"/>
          <w:szCs w:val="24"/>
        </w:rPr>
        <w:t>f the units are not traded on the valuation day, the closing price of earliest previous day on which they have been traded may be used provided such price is not prior than 30 days.</w:t>
      </w:r>
      <w:r w:rsidRPr="00C20087">
        <w:rPr>
          <w:rFonts w:ascii="Times New Roman" w:hAnsi="Times New Roman" w:cs="Times New Roman"/>
          <w:color w:val="000000"/>
          <w:sz w:val="24"/>
          <w:szCs w:val="24"/>
        </w:rPr>
        <w:t xml:space="preserve"> Unlisted MF Units and listed-but-not-traded MF Units would be valued at the NAV published on AMFI website as on the valuation date.</w:t>
      </w:r>
    </w:p>
    <w:p w14:paraId="5A11FA1B" w14:textId="77777777" w:rsidR="00815613" w:rsidRPr="00C20087" w:rsidRDefault="00815613" w:rsidP="00815613">
      <w:pPr>
        <w:pStyle w:val="BodyText3"/>
        <w:numPr>
          <w:ilvl w:val="0"/>
          <w:numId w:val="7"/>
        </w:numPr>
        <w:spacing w:after="0" w:line="360" w:lineRule="auto"/>
        <w:ind w:left="567" w:right="-180"/>
        <w:jc w:val="both"/>
        <w:rPr>
          <w:rFonts w:ascii="Times New Roman" w:hAnsi="Times New Roman" w:cs="Times New Roman"/>
          <w:b/>
          <w:bCs/>
          <w:sz w:val="24"/>
          <w:szCs w:val="24"/>
        </w:rPr>
      </w:pPr>
      <w:bookmarkStart w:id="2" w:name="_Hlk70524618"/>
      <w:r w:rsidRPr="00C20087">
        <w:rPr>
          <w:rFonts w:ascii="Times New Roman" w:hAnsi="Times New Roman" w:cs="Times New Roman"/>
          <w:b/>
          <w:bCs/>
          <w:sz w:val="24"/>
          <w:szCs w:val="24"/>
        </w:rPr>
        <w:t>Infrastructure Investment Trust (</w:t>
      </w:r>
      <w:proofErr w:type="spellStart"/>
      <w:r w:rsidRPr="00C20087">
        <w:rPr>
          <w:rFonts w:ascii="Times New Roman" w:hAnsi="Times New Roman" w:cs="Times New Roman"/>
          <w:b/>
          <w:bCs/>
          <w:sz w:val="24"/>
          <w:szCs w:val="24"/>
        </w:rPr>
        <w:t>InvITs</w:t>
      </w:r>
      <w:proofErr w:type="spellEnd"/>
      <w:r w:rsidRPr="00C20087">
        <w:rPr>
          <w:rFonts w:ascii="Times New Roman" w:hAnsi="Times New Roman" w:cs="Times New Roman"/>
          <w:b/>
          <w:bCs/>
          <w:sz w:val="24"/>
          <w:szCs w:val="24"/>
        </w:rPr>
        <w:t>) &amp; Real Estate Investment Trust (</w:t>
      </w:r>
      <w:proofErr w:type="spellStart"/>
      <w:r w:rsidRPr="00C20087">
        <w:rPr>
          <w:rFonts w:ascii="Times New Roman" w:hAnsi="Times New Roman" w:cs="Times New Roman"/>
          <w:b/>
          <w:bCs/>
          <w:sz w:val="24"/>
          <w:szCs w:val="24"/>
        </w:rPr>
        <w:t>ReITs</w:t>
      </w:r>
      <w:proofErr w:type="spellEnd"/>
      <w:r w:rsidRPr="00C20087">
        <w:rPr>
          <w:rFonts w:ascii="Times New Roman" w:hAnsi="Times New Roman" w:cs="Times New Roman"/>
          <w:b/>
          <w:bCs/>
          <w:sz w:val="24"/>
          <w:szCs w:val="24"/>
        </w:rPr>
        <w:t>)</w:t>
      </w:r>
    </w:p>
    <w:p w14:paraId="7EB4BB9E" w14:textId="77777777" w:rsidR="00815613" w:rsidRPr="00C20087" w:rsidRDefault="00815613" w:rsidP="00815613">
      <w:pPr>
        <w:pStyle w:val="BodyText3"/>
        <w:spacing w:after="0" w:line="360" w:lineRule="auto"/>
        <w:ind w:left="567" w:right="-180"/>
        <w:jc w:val="both"/>
        <w:rPr>
          <w:rFonts w:ascii="Times New Roman" w:hAnsi="Times New Roman" w:cs="Times New Roman"/>
          <w:b/>
          <w:bCs/>
          <w:sz w:val="24"/>
          <w:szCs w:val="24"/>
        </w:rPr>
      </w:pPr>
    </w:p>
    <w:p w14:paraId="768E861F" w14:textId="77777777" w:rsidR="00815613" w:rsidRPr="00C20087" w:rsidRDefault="00815613" w:rsidP="00815613">
      <w:pPr>
        <w:spacing w:after="0"/>
        <w:ind w:left="473"/>
        <w:jc w:val="both"/>
        <w:rPr>
          <w:rFonts w:ascii="Times New Roman" w:hAnsi="Times New Roman" w:cs="Times New Roman"/>
          <w:sz w:val="24"/>
          <w:szCs w:val="24"/>
        </w:rPr>
      </w:pPr>
      <w:r w:rsidRPr="00C20087">
        <w:rPr>
          <w:rFonts w:ascii="Times New Roman" w:hAnsi="Times New Roman" w:cs="Times New Roman"/>
          <w:sz w:val="24"/>
          <w:szCs w:val="24"/>
        </w:rPr>
        <w:t xml:space="preserve">(a) Listed Units of </w:t>
      </w:r>
      <w:proofErr w:type="spellStart"/>
      <w:r w:rsidRPr="00C20087">
        <w:rPr>
          <w:rFonts w:ascii="Times New Roman" w:hAnsi="Times New Roman" w:cs="Times New Roman"/>
          <w:sz w:val="24"/>
          <w:szCs w:val="24"/>
        </w:rPr>
        <w:t>InvITs</w:t>
      </w:r>
      <w:proofErr w:type="spellEnd"/>
      <w:r w:rsidRPr="00C20087">
        <w:rPr>
          <w:rFonts w:ascii="Times New Roman" w:hAnsi="Times New Roman" w:cs="Times New Roman"/>
          <w:sz w:val="24"/>
          <w:szCs w:val="24"/>
        </w:rPr>
        <w:t xml:space="preserve"> / REITs will be valued at the closing price at the principal stock exchange. </w:t>
      </w:r>
    </w:p>
    <w:p w14:paraId="54BC387D" w14:textId="77777777" w:rsidR="00815613" w:rsidRPr="00C20087" w:rsidRDefault="00815613" w:rsidP="00815613">
      <w:pPr>
        <w:spacing w:after="0"/>
        <w:ind w:left="473"/>
        <w:jc w:val="both"/>
        <w:rPr>
          <w:rFonts w:ascii="Times New Roman" w:hAnsi="Times New Roman" w:cs="Times New Roman"/>
          <w:sz w:val="24"/>
          <w:szCs w:val="24"/>
        </w:rPr>
      </w:pPr>
      <w:r w:rsidRPr="00C20087">
        <w:rPr>
          <w:rFonts w:ascii="Times New Roman" w:hAnsi="Times New Roman" w:cs="Times New Roman"/>
          <w:sz w:val="24"/>
          <w:szCs w:val="24"/>
        </w:rPr>
        <w:t xml:space="preserve">(b) If units are not traded on principal stock exchange on a particular valuation day, the closing price on any other stock exchange where units are traded will be used. </w:t>
      </w:r>
    </w:p>
    <w:p w14:paraId="53CFFC89" w14:textId="77777777" w:rsidR="00815613" w:rsidRPr="00C20087" w:rsidRDefault="00815613" w:rsidP="00815613">
      <w:pPr>
        <w:spacing w:after="0"/>
        <w:ind w:left="473"/>
        <w:jc w:val="both"/>
        <w:rPr>
          <w:rFonts w:ascii="Times New Roman" w:hAnsi="Times New Roman" w:cs="Times New Roman"/>
          <w:sz w:val="24"/>
          <w:szCs w:val="24"/>
        </w:rPr>
      </w:pPr>
      <w:r w:rsidRPr="00C20087">
        <w:rPr>
          <w:rFonts w:ascii="Times New Roman" w:hAnsi="Times New Roman" w:cs="Times New Roman"/>
          <w:sz w:val="24"/>
          <w:szCs w:val="24"/>
        </w:rPr>
        <w:t xml:space="preserve">(c) If units are not traded on any stock exchange on a particular valuation day, then closing price at which it traded on the principal stock exchange or any other stock exchange, as the case may be, on the earliest previous day will be used provided such date is not more than 30 days prior to valuation date. </w:t>
      </w:r>
    </w:p>
    <w:p w14:paraId="7906AF84" w14:textId="6F7E8A23" w:rsidR="00210C6C" w:rsidRPr="00D82304" w:rsidRDefault="00815613" w:rsidP="00210C6C">
      <w:pPr>
        <w:spacing w:after="0"/>
        <w:ind w:left="473"/>
        <w:jc w:val="both"/>
        <w:rPr>
          <w:rFonts w:ascii="Times New Roman" w:hAnsi="Times New Roman" w:cs="Times New Roman"/>
          <w:sz w:val="24"/>
          <w:szCs w:val="24"/>
        </w:rPr>
      </w:pPr>
      <w:r w:rsidRPr="00C20087">
        <w:rPr>
          <w:rFonts w:ascii="Times New Roman" w:hAnsi="Times New Roman" w:cs="Times New Roman"/>
          <w:sz w:val="24"/>
          <w:szCs w:val="24"/>
        </w:rPr>
        <w:t>(d)</w:t>
      </w:r>
      <w:r w:rsidR="00210C6C" w:rsidRPr="00210C6C">
        <w:rPr>
          <w:rFonts w:ascii="Times New Roman" w:hAnsi="Times New Roman" w:cs="Times New Roman"/>
          <w:sz w:val="24"/>
          <w:szCs w:val="24"/>
        </w:rPr>
        <w:t xml:space="preserve"> </w:t>
      </w:r>
      <w:r w:rsidR="00210C6C" w:rsidRPr="00D82304">
        <w:rPr>
          <w:rFonts w:ascii="Times New Roman" w:hAnsi="Times New Roman" w:cs="Times New Roman"/>
          <w:sz w:val="24"/>
          <w:szCs w:val="24"/>
        </w:rPr>
        <w:t xml:space="preserve">The Units of </w:t>
      </w:r>
      <w:proofErr w:type="spellStart"/>
      <w:r w:rsidR="00210C6C" w:rsidRPr="00D82304">
        <w:rPr>
          <w:rFonts w:ascii="Times New Roman" w:hAnsi="Times New Roman" w:cs="Times New Roman"/>
          <w:sz w:val="24"/>
          <w:szCs w:val="24"/>
        </w:rPr>
        <w:t>InvITs</w:t>
      </w:r>
      <w:proofErr w:type="spellEnd"/>
      <w:r w:rsidR="00210C6C" w:rsidRPr="00D82304">
        <w:rPr>
          <w:rFonts w:ascii="Times New Roman" w:hAnsi="Times New Roman" w:cs="Times New Roman"/>
          <w:sz w:val="24"/>
          <w:szCs w:val="24"/>
        </w:rPr>
        <w:t>/REITs which have been purchased through primary market / Strategic Investor shall be valued at cost till they are listed on the stock exchange.  Thereafter, these units shall be valued based on the last quoted closing price. Illiquidity discount shall be applied only in case if the initial lock-in period for the units purchased as Strategic Investor exceeds 180 days.  The illiquidity discount shall be decided by the Valuation Committee after recording suitable rationale.</w:t>
      </w:r>
    </w:p>
    <w:p w14:paraId="491A75D2" w14:textId="77777777" w:rsidR="00815613" w:rsidRPr="00C20087" w:rsidRDefault="00815613" w:rsidP="00815613">
      <w:pPr>
        <w:spacing w:after="0"/>
        <w:ind w:left="473"/>
        <w:jc w:val="both"/>
        <w:rPr>
          <w:rFonts w:ascii="Times New Roman" w:hAnsi="Times New Roman" w:cs="Times New Roman"/>
          <w:sz w:val="24"/>
          <w:szCs w:val="24"/>
        </w:rPr>
      </w:pPr>
      <w:r w:rsidRPr="00C20087">
        <w:rPr>
          <w:rFonts w:ascii="Times New Roman" w:hAnsi="Times New Roman" w:cs="Times New Roman"/>
          <w:sz w:val="24"/>
          <w:szCs w:val="24"/>
        </w:rPr>
        <w:t xml:space="preserve">(e) Unlisted / Non-Traded Units of </w:t>
      </w:r>
      <w:proofErr w:type="spellStart"/>
      <w:r w:rsidRPr="00C20087">
        <w:rPr>
          <w:rFonts w:ascii="Times New Roman" w:hAnsi="Times New Roman" w:cs="Times New Roman"/>
          <w:sz w:val="24"/>
          <w:szCs w:val="24"/>
        </w:rPr>
        <w:t>InvITs</w:t>
      </w:r>
      <w:proofErr w:type="spellEnd"/>
      <w:r w:rsidRPr="00C20087">
        <w:rPr>
          <w:rFonts w:ascii="Times New Roman" w:hAnsi="Times New Roman" w:cs="Times New Roman"/>
          <w:sz w:val="24"/>
          <w:szCs w:val="24"/>
        </w:rPr>
        <w:t xml:space="preserve"> /REITs (</w:t>
      </w:r>
      <w:proofErr w:type="spellStart"/>
      <w:r w:rsidRPr="00C20087">
        <w:rPr>
          <w:rFonts w:ascii="Times New Roman" w:hAnsi="Times New Roman" w:cs="Times New Roman"/>
          <w:sz w:val="24"/>
          <w:szCs w:val="24"/>
        </w:rPr>
        <w:t>i.e</w:t>
      </w:r>
      <w:proofErr w:type="spellEnd"/>
      <w:r w:rsidRPr="00C20087">
        <w:rPr>
          <w:rFonts w:ascii="Times New Roman" w:hAnsi="Times New Roman" w:cs="Times New Roman"/>
          <w:sz w:val="24"/>
          <w:szCs w:val="24"/>
        </w:rPr>
        <w:t xml:space="preserve"> not traded on any stock exchange for a continuous period of 30 days) shall be valued as per the procedure/price determined by the Valuation Committee.</w:t>
      </w:r>
    </w:p>
    <w:p w14:paraId="1726C74B" w14:textId="77777777" w:rsidR="00815613" w:rsidRPr="00C20087" w:rsidRDefault="00815613" w:rsidP="00815613">
      <w:pPr>
        <w:spacing w:after="0"/>
        <w:ind w:left="473"/>
        <w:jc w:val="both"/>
        <w:rPr>
          <w:rFonts w:ascii="Times New Roman" w:hAnsi="Times New Roman" w:cs="Times New Roman"/>
          <w:sz w:val="24"/>
          <w:szCs w:val="24"/>
        </w:rPr>
      </w:pPr>
    </w:p>
    <w:p w14:paraId="45B83F18" w14:textId="77777777" w:rsidR="00815613" w:rsidRPr="00C20087" w:rsidRDefault="00815613" w:rsidP="00815613">
      <w:pPr>
        <w:pStyle w:val="ListParagraph"/>
        <w:numPr>
          <w:ilvl w:val="0"/>
          <w:numId w:val="7"/>
        </w:numPr>
        <w:spacing w:after="200" w:line="240" w:lineRule="auto"/>
        <w:rPr>
          <w:rFonts w:ascii="Times New Roman" w:hAnsi="Times New Roman" w:cs="Times New Roman"/>
          <w:b/>
          <w:bCs/>
          <w:sz w:val="24"/>
          <w:szCs w:val="24"/>
        </w:rPr>
      </w:pPr>
      <w:r w:rsidRPr="00C20087">
        <w:rPr>
          <w:rFonts w:ascii="Times New Roman" w:hAnsi="Times New Roman" w:cs="Times New Roman"/>
          <w:b/>
          <w:bCs/>
          <w:sz w:val="24"/>
          <w:szCs w:val="24"/>
        </w:rPr>
        <w:t>ADR &amp; GDR and all Overseas Securities –</w:t>
      </w:r>
    </w:p>
    <w:p w14:paraId="4859540F" w14:textId="77777777" w:rsidR="00815613" w:rsidRPr="00C20087" w:rsidRDefault="00815613" w:rsidP="00815613">
      <w:pPr>
        <w:spacing w:line="240" w:lineRule="auto"/>
        <w:rPr>
          <w:rFonts w:ascii="Times New Roman" w:hAnsi="Times New Roman" w:cs="Times New Roman"/>
          <w:b/>
          <w:bCs/>
          <w:sz w:val="24"/>
          <w:szCs w:val="24"/>
        </w:rPr>
      </w:pPr>
      <w:proofErr w:type="gramStart"/>
      <w:r w:rsidRPr="00C20087">
        <w:rPr>
          <w:rFonts w:ascii="Times New Roman" w:hAnsi="Times New Roman" w:cs="Times New Roman"/>
          <w:b/>
          <w:bCs/>
          <w:sz w:val="24"/>
          <w:szCs w:val="24"/>
        </w:rPr>
        <w:t>For the purpose of</w:t>
      </w:r>
      <w:proofErr w:type="gramEnd"/>
      <w:r w:rsidRPr="00C20087">
        <w:rPr>
          <w:rFonts w:ascii="Times New Roman" w:hAnsi="Times New Roman" w:cs="Times New Roman"/>
          <w:b/>
          <w:bCs/>
          <w:sz w:val="24"/>
          <w:szCs w:val="24"/>
        </w:rPr>
        <w:t xml:space="preserve"> computation of NAV on the same day –</w:t>
      </w:r>
    </w:p>
    <w:p w14:paraId="25FAA336" w14:textId="77777777" w:rsidR="00815613" w:rsidRPr="00C20087" w:rsidRDefault="00815613" w:rsidP="00815613">
      <w:pPr>
        <w:spacing w:line="240" w:lineRule="auto"/>
        <w:jc w:val="both"/>
        <w:rPr>
          <w:rFonts w:ascii="Times New Roman" w:hAnsi="Times New Roman" w:cs="Times New Roman"/>
          <w:b/>
          <w:bCs/>
          <w:sz w:val="24"/>
          <w:szCs w:val="24"/>
        </w:rPr>
      </w:pPr>
      <w:r w:rsidRPr="00C20087">
        <w:rPr>
          <w:rFonts w:ascii="Times New Roman" w:hAnsi="Times New Roman" w:cs="Times New Roman"/>
          <w:sz w:val="24"/>
          <w:szCs w:val="24"/>
        </w:rPr>
        <w:t>The Overseas Securities (Foreign Securities including ADR/GDR) shall be valued based on the last quoted closing prices of the Stock Exchange on which the security is listed. However, the AMC shall select the appropriate stock exchange in case a security is listed on more than one stock exchange and the reasons for the selection will be recorded in writing and approved by Valuation Committee.</w:t>
      </w:r>
    </w:p>
    <w:p w14:paraId="1B540757" w14:textId="77777777" w:rsidR="00815613" w:rsidRPr="00C20087" w:rsidRDefault="00815613" w:rsidP="00815613">
      <w:pPr>
        <w:spacing w:line="240" w:lineRule="auto"/>
        <w:rPr>
          <w:rFonts w:ascii="Times New Roman" w:hAnsi="Times New Roman" w:cs="Times New Roman"/>
          <w:sz w:val="24"/>
          <w:szCs w:val="24"/>
        </w:rPr>
      </w:pPr>
      <w:r w:rsidRPr="00C20087">
        <w:rPr>
          <w:rFonts w:ascii="Times New Roman" w:hAnsi="Times New Roman" w:cs="Times New Roman"/>
          <w:sz w:val="24"/>
          <w:szCs w:val="24"/>
        </w:rPr>
        <w:t xml:space="preserve">If the security/ETF is listed in a time zone ahead of ours then the same days price would be used for valuation. </w:t>
      </w:r>
    </w:p>
    <w:p w14:paraId="01AA5B58" w14:textId="77777777" w:rsidR="00815613" w:rsidRPr="00C20087" w:rsidRDefault="00815613" w:rsidP="00815613">
      <w:pPr>
        <w:spacing w:line="240" w:lineRule="auto"/>
        <w:jc w:val="both"/>
        <w:rPr>
          <w:rFonts w:ascii="Times New Roman" w:hAnsi="Times New Roman" w:cs="Times New Roman"/>
          <w:sz w:val="24"/>
          <w:szCs w:val="24"/>
        </w:rPr>
      </w:pPr>
      <w:r w:rsidRPr="00C20087">
        <w:rPr>
          <w:rFonts w:ascii="Times New Roman" w:hAnsi="Times New Roman" w:cs="Times New Roman"/>
          <w:sz w:val="24"/>
          <w:szCs w:val="24"/>
        </w:rPr>
        <w:t xml:space="preserve">If the security/ETF is listed in a time zone behind ours then the previous </w:t>
      </w:r>
      <w:proofErr w:type="spellStart"/>
      <w:r w:rsidRPr="00C20087">
        <w:rPr>
          <w:rFonts w:ascii="Times New Roman" w:hAnsi="Times New Roman" w:cs="Times New Roman"/>
          <w:sz w:val="24"/>
          <w:szCs w:val="24"/>
        </w:rPr>
        <w:t>days</w:t>
      </w:r>
      <w:proofErr w:type="spellEnd"/>
      <w:r w:rsidRPr="00C20087">
        <w:rPr>
          <w:rFonts w:ascii="Times New Roman" w:hAnsi="Times New Roman" w:cs="Times New Roman"/>
          <w:sz w:val="24"/>
          <w:szCs w:val="24"/>
        </w:rPr>
        <w:t xml:space="preserve"> price would be used for valuation.</w:t>
      </w:r>
    </w:p>
    <w:p w14:paraId="7F7EDE0F" w14:textId="77777777" w:rsidR="00815613" w:rsidRPr="00C20087" w:rsidRDefault="00815613" w:rsidP="00815613">
      <w:pPr>
        <w:spacing w:line="240" w:lineRule="auto"/>
        <w:jc w:val="both"/>
        <w:rPr>
          <w:rFonts w:ascii="Times New Roman" w:hAnsi="Times New Roman" w:cs="Times New Roman"/>
          <w:sz w:val="24"/>
          <w:szCs w:val="24"/>
        </w:rPr>
      </w:pPr>
      <w:r w:rsidRPr="00C20087">
        <w:rPr>
          <w:rFonts w:ascii="Times New Roman" w:hAnsi="Times New Roman" w:cs="Times New Roman"/>
          <w:sz w:val="24"/>
          <w:szCs w:val="24"/>
        </w:rPr>
        <w:t xml:space="preserve">The price in the local currency would be </w:t>
      </w:r>
      <w:proofErr w:type="gramStart"/>
      <w:r w:rsidRPr="00C20087">
        <w:rPr>
          <w:rFonts w:ascii="Times New Roman" w:hAnsi="Times New Roman" w:cs="Times New Roman"/>
          <w:sz w:val="24"/>
          <w:szCs w:val="24"/>
        </w:rPr>
        <w:t>obtained</w:t>
      </w:r>
      <w:proofErr w:type="gramEnd"/>
      <w:r w:rsidRPr="00C20087">
        <w:rPr>
          <w:rFonts w:ascii="Times New Roman" w:hAnsi="Times New Roman" w:cs="Times New Roman"/>
          <w:sz w:val="24"/>
          <w:szCs w:val="24"/>
        </w:rPr>
        <w:t xml:space="preserve"> and the latest available RBI reference rate would be used to calculate the closing price in INR. Further, all the assets and liabilities in foreign currency shall be valued in Indian Rupees at the latest available RBI reference rate.</w:t>
      </w:r>
    </w:p>
    <w:p w14:paraId="4119F444" w14:textId="77777777" w:rsidR="00815613" w:rsidRPr="00C20087" w:rsidRDefault="00815613" w:rsidP="00815613">
      <w:pPr>
        <w:spacing w:after="0" w:line="240" w:lineRule="auto"/>
        <w:jc w:val="both"/>
        <w:rPr>
          <w:rFonts w:ascii="Times New Roman" w:hAnsi="Times New Roman" w:cs="Times New Roman"/>
          <w:sz w:val="24"/>
          <w:szCs w:val="24"/>
        </w:rPr>
      </w:pPr>
      <w:r w:rsidRPr="00C20087">
        <w:rPr>
          <w:rFonts w:ascii="Times New Roman" w:hAnsi="Times New Roman" w:cs="Times New Roman"/>
          <w:sz w:val="24"/>
          <w:szCs w:val="24"/>
        </w:rPr>
        <w:t>In case the direct exchange rates are not available then cross currency rate with USD as available on Bloomberg would be considered and converted as per the INR/USD RBI reference rate</w:t>
      </w:r>
    </w:p>
    <w:bookmarkEnd w:id="2"/>
    <w:p w14:paraId="40B33394" w14:textId="71804407" w:rsidR="003D5680" w:rsidRDefault="00173045" w:rsidP="00173045">
      <w:pPr>
        <w:pStyle w:val="BodyText3"/>
        <w:spacing w:after="0" w:line="240" w:lineRule="auto"/>
        <w:ind w:left="567" w:right="-180"/>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12265CD2" w14:textId="77777777" w:rsidR="00173045" w:rsidRDefault="00173045" w:rsidP="00815613">
      <w:pPr>
        <w:pStyle w:val="BodyText3"/>
        <w:numPr>
          <w:ilvl w:val="0"/>
          <w:numId w:val="7"/>
        </w:numPr>
        <w:spacing w:after="0" w:line="240" w:lineRule="auto"/>
        <w:ind w:left="567" w:right="-180"/>
        <w:jc w:val="both"/>
        <w:rPr>
          <w:rFonts w:ascii="Times New Roman" w:hAnsi="Times New Roman" w:cs="Times New Roman"/>
          <w:b/>
          <w:bCs/>
          <w:sz w:val="24"/>
          <w:szCs w:val="24"/>
        </w:rPr>
      </w:pPr>
      <w:r w:rsidRPr="00173045">
        <w:rPr>
          <w:rFonts w:ascii="Times New Roman" w:hAnsi="Times New Roman" w:cs="Times New Roman"/>
          <w:b/>
          <w:bCs/>
          <w:sz w:val="24"/>
          <w:szCs w:val="24"/>
        </w:rPr>
        <w:lastRenderedPageBreak/>
        <w:t>Corporate Debt Market Development Fund (CDMDF)</w:t>
      </w:r>
    </w:p>
    <w:p w14:paraId="1E9D5789" w14:textId="34433A75" w:rsidR="00173045" w:rsidRPr="00173045" w:rsidRDefault="00173045" w:rsidP="00173045">
      <w:pPr>
        <w:pStyle w:val="BodyText3"/>
        <w:spacing w:after="0" w:line="240" w:lineRule="auto"/>
        <w:ind w:right="-180"/>
        <w:jc w:val="both"/>
        <w:rPr>
          <w:rFonts w:ascii="Times New Roman" w:hAnsi="Times New Roman" w:cs="Times New Roman"/>
          <w:b/>
          <w:bCs/>
          <w:sz w:val="24"/>
          <w:szCs w:val="24"/>
        </w:rPr>
      </w:pPr>
      <w:r>
        <w:t xml:space="preserve"> </w:t>
      </w:r>
    </w:p>
    <w:p w14:paraId="5A13667A" w14:textId="27C08EE4" w:rsidR="00173045" w:rsidRPr="00173045" w:rsidRDefault="00173045" w:rsidP="00173045">
      <w:pPr>
        <w:pStyle w:val="BodyText3"/>
        <w:spacing w:after="0" w:line="240" w:lineRule="auto"/>
        <w:ind w:right="-180"/>
        <w:jc w:val="both"/>
        <w:rPr>
          <w:rFonts w:ascii="Times New Roman" w:hAnsi="Times New Roman" w:cs="Times New Roman"/>
          <w:sz w:val="24"/>
          <w:szCs w:val="24"/>
          <w:lang w:val="en-IN"/>
        </w:rPr>
      </w:pPr>
      <w:r>
        <w:t xml:space="preserve">                </w:t>
      </w:r>
      <w:r w:rsidRPr="00173045">
        <w:rPr>
          <w:rFonts w:ascii="Times New Roman" w:hAnsi="Times New Roman" w:cs="Times New Roman"/>
          <w:sz w:val="24"/>
          <w:szCs w:val="24"/>
          <w:lang w:val="en-IN"/>
        </w:rPr>
        <w:t xml:space="preserve">Units of Corporate Debt Market Development fund will be valued at the NAV per unit released by SBI Funds Management ltd on daily basis. </w:t>
      </w:r>
    </w:p>
    <w:p w14:paraId="3775B0CC" w14:textId="1081C084" w:rsidR="00173045" w:rsidRDefault="00173045" w:rsidP="00173045">
      <w:pPr>
        <w:pStyle w:val="BodyText3"/>
        <w:spacing w:after="0" w:line="240" w:lineRule="auto"/>
        <w:ind w:right="-180"/>
        <w:jc w:val="both"/>
        <w:rPr>
          <w:rFonts w:ascii="Times New Roman" w:hAnsi="Times New Roman" w:cs="Times New Roman"/>
          <w:b/>
          <w:bCs/>
          <w:sz w:val="24"/>
          <w:szCs w:val="24"/>
        </w:rPr>
      </w:pPr>
    </w:p>
    <w:p w14:paraId="2DAC7CC2" w14:textId="0F6882FC" w:rsidR="00815613" w:rsidRPr="00C20087" w:rsidRDefault="00815613" w:rsidP="00815613">
      <w:pPr>
        <w:pStyle w:val="BodyText3"/>
        <w:numPr>
          <w:ilvl w:val="0"/>
          <w:numId w:val="7"/>
        </w:numPr>
        <w:spacing w:after="0" w:line="240" w:lineRule="auto"/>
        <w:ind w:left="567" w:right="-180"/>
        <w:jc w:val="both"/>
        <w:rPr>
          <w:rFonts w:ascii="Times New Roman" w:hAnsi="Times New Roman" w:cs="Times New Roman"/>
          <w:b/>
          <w:bCs/>
          <w:sz w:val="24"/>
          <w:szCs w:val="24"/>
        </w:rPr>
      </w:pPr>
      <w:r w:rsidRPr="00C20087">
        <w:rPr>
          <w:rFonts w:ascii="Times New Roman" w:hAnsi="Times New Roman" w:cs="Times New Roman"/>
          <w:b/>
          <w:bCs/>
          <w:sz w:val="24"/>
          <w:szCs w:val="24"/>
        </w:rPr>
        <w:t>Inter Scheme Transfers</w:t>
      </w:r>
      <w:r w:rsidRPr="00C20087">
        <w:rPr>
          <w:rFonts w:ascii="Times New Roman" w:hAnsi="Times New Roman" w:cs="Times New Roman"/>
          <w:b/>
          <w:bCs/>
          <w:sz w:val="24"/>
          <w:szCs w:val="24"/>
        </w:rPr>
        <w:tab/>
      </w:r>
    </w:p>
    <w:p w14:paraId="4D3AFA90" w14:textId="77777777" w:rsidR="00815613" w:rsidRPr="00C20087" w:rsidRDefault="00815613" w:rsidP="00815613">
      <w:pPr>
        <w:pStyle w:val="BodyText3"/>
        <w:spacing w:line="240" w:lineRule="auto"/>
        <w:ind w:left="567" w:right="-180"/>
        <w:rPr>
          <w:rFonts w:ascii="Times New Roman" w:hAnsi="Times New Roman" w:cs="Times New Roman"/>
          <w:b/>
          <w:bCs/>
          <w:sz w:val="24"/>
          <w:szCs w:val="24"/>
        </w:rPr>
      </w:pPr>
      <w:r w:rsidRPr="00C20087">
        <w:rPr>
          <w:rFonts w:ascii="Times New Roman" w:hAnsi="Times New Roman" w:cs="Times New Roman"/>
          <w:b/>
          <w:bCs/>
          <w:sz w:val="24"/>
          <w:szCs w:val="24"/>
        </w:rPr>
        <w:t>Equity Securities:</w:t>
      </w:r>
      <w:r w:rsidRPr="00C20087">
        <w:rPr>
          <w:rFonts w:ascii="Times New Roman" w:hAnsi="Times New Roman" w:cs="Times New Roman"/>
          <w:b/>
          <w:bCs/>
          <w:sz w:val="24"/>
          <w:szCs w:val="24"/>
        </w:rPr>
        <w:tab/>
      </w:r>
    </w:p>
    <w:p w14:paraId="6AAB4937" w14:textId="77777777" w:rsidR="00815613" w:rsidRPr="00C20087" w:rsidRDefault="00815613" w:rsidP="00815613">
      <w:pPr>
        <w:pStyle w:val="BodyText3"/>
        <w:spacing w:line="240" w:lineRule="auto"/>
        <w:ind w:left="567" w:right="-180"/>
        <w:rPr>
          <w:rFonts w:ascii="Times New Roman" w:hAnsi="Times New Roman" w:cs="Times New Roman"/>
          <w:color w:val="000000"/>
          <w:sz w:val="24"/>
          <w:szCs w:val="24"/>
          <w:lang w:val="en-GB"/>
        </w:rPr>
      </w:pPr>
      <w:r w:rsidRPr="00C20087">
        <w:rPr>
          <w:rFonts w:ascii="Times New Roman" w:hAnsi="Times New Roman" w:cs="Times New Roman"/>
          <w:color w:val="000000"/>
          <w:sz w:val="24"/>
          <w:szCs w:val="24"/>
          <w:lang w:val="en-GB"/>
        </w:rPr>
        <w:t>In respect of inter scheme transfer of equity securities, the spot/current market price available from Bloomberg terminal on a continuous basis is considered.</w:t>
      </w:r>
    </w:p>
    <w:p w14:paraId="4824BA31" w14:textId="77777777" w:rsidR="00815613" w:rsidRPr="00C20087" w:rsidRDefault="00815613" w:rsidP="00815613">
      <w:pPr>
        <w:pStyle w:val="BodyText3"/>
        <w:spacing w:line="240" w:lineRule="auto"/>
        <w:ind w:left="567" w:right="-180"/>
        <w:rPr>
          <w:rFonts w:ascii="Times New Roman" w:hAnsi="Times New Roman" w:cs="Times New Roman"/>
          <w:color w:val="000000"/>
          <w:sz w:val="24"/>
          <w:szCs w:val="24"/>
          <w:lang w:val="en-GB"/>
        </w:rPr>
      </w:pPr>
    </w:p>
    <w:p w14:paraId="4407C344" w14:textId="77777777" w:rsidR="00815613" w:rsidRPr="00C20087" w:rsidRDefault="00815613" w:rsidP="00815613">
      <w:pPr>
        <w:pStyle w:val="BodyText3"/>
        <w:spacing w:line="360" w:lineRule="auto"/>
        <w:ind w:left="567" w:right="72"/>
        <w:jc w:val="both"/>
        <w:rPr>
          <w:rFonts w:ascii="Times New Roman" w:hAnsi="Times New Roman" w:cs="Times New Roman"/>
          <w:b/>
          <w:color w:val="000000" w:themeColor="text1"/>
          <w:sz w:val="24"/>
          <w:szCs w:val="24"/>
          <w:lang w:val="en-GB"/>
        </w:rPr>
      </w:pPr>
      <w:r w:rsidRPr="00C20087">
        <w:rPr>
          <w:rFonts w:ascii="Times New Roman" w:hAnsi="Times New Roman" w:cs="Times New Roman"/>
          <w:b/>
          <w:color w:val="000000" w:themeColor="text1"/>
          <w:sz w:val="24"/>
          <w:szCs w:val="24"/>
          <w:lang w:val="en-GB"/>
        </w:rPr>
        <w:t>Debt and Money Market Securities:</w:t>
      </w:r>
    </w:p>
    <w:p w14:paraId="78DADCE5" w14:textId="77777777" w:rsidR="00815613" w:rsidRPr="00C20087" w:rsidRDefault="00815613" w:rsidP="00815613">
      <w:pPr>
        <w:spacing w:line="240" w:lineRule="auto"/>
        <w:ind w:left="567" w:right="72"/>
        <w:jc w:val="both"/>
        <w:rPr>
          <w:rFonts w:ascii="Times New Roman" w:hAnsi="Times New Roman" w:cs="Times New Roman"/>
          <w:color w:val="000000" w:themeColor="text1"/>
          <w:sz w:val="24"/>
          <w:szCs w:val="24"/>
        </w:rPr>
      </w:pPr>
      <w:r w:rsidRPr="00C20087">
        <w:rPr>
          <w:rFonts w:ascii="Times New Roman" w:hAnsi="Times New Roman" w:cs="Times New Roman"/>
          <w:color w:val="000000" w:themeColor="text1"/>
          <w:sz w:val="24"/>
          <w:szCs w:val="24"/>
        </w:rPr>
        <w:t>1.Inters scheme transfers of debt and money market securities will be at the average of prices provided for this purpose by the valuation agencies viz. CRISIL and ICRA</w:t>
      </w:r>
    </w:p>
    <w:p w14:paraId="7F592B2F" w14:textId="77777777" w:rsidR="00815613" w:rsidRPr="00C20087" w:rsidRDefault="00815613" w:rsidP="00815613">
      <w:pPr>
        <w:spacing w:line="240" w:lineRule="auto"/>
        <w:ind w:left="567" w:right="72"/>
        <w:jc w:val="both"/>
        <w:rPr>
          <w:rFonts w:ascii="Times New Roman" w:hAnsi="Times New Roman" w:cs="Times New Roman"/>
          <w:color w:val="000000" w:themeColor="text1"/>
          <w:sz w:val="24"/>
          <w:szCs w:val="24"/>
        </w:rPr>
      </w:pPr>
      <w:r w:rsidRPr="00C20087">
        <w:rPr>
          <w:rFonts w:ascii="Times New Roman" w:hAnsi="Times New Roman" w:cs="Times New Roman"/>
          <w:color w:val="000000" w:themeColor="text1"/>
          <w:sz w:val="24"/>
          <w:szCs w:val="24"/>
        </w:rPr>
        <w:t>2. If price from only one valuation agency is received within the agreed TAT, that price may be used for IST pricing.</w:t>
      </w:r>
    </w:p>
    <w:p w14:paraId="1ADA9CCB" w14:textId="77777777" w:rsidR="00815613" w:rsidRPr="00C20087" w:rsidRDefault="00815613" w:rsidP="00815613">
      <w:pPr>
        <w:pStyle w:val="BodyText3"/>
        <w:spacing w:line="240" w:lineRule="auto"/>
        <w:ind w:left="567" w:right="-180"/>
        <w:rPr>
          <w:rFonts w:ascii="Times New Roman" w:hAnsi="Times New Roman" w:cs="Times New Roman"/>
          <w:color w:val="000000" w:themeColor="text1"/>
          <w:sz w:val="24"/>
          <w:szCs w:val="24"/>
        </w:rPr>
      </w:pPr>
      <w:r w:rsidRPr="00C20087">
        <w:rPr>
          <w:rFonts w:ascii="Times New Roman" w:hAnsi="Times New Roman" w:cs="Times New Roman"/>
          <w:color w:val="000000" w:themeColor="text1"/>
          <w:sz w:val="24"/>
          <w:szCs w:val="24"/>
        </w:rPr>
        <w:t xml:space="preserve">3. If prices are not received from any of the valuation agencies within the agreed </w:t>
      </w:r>
      <w:proofErr w:type="gramStart"/>
      <w:r w:rsidRPr="00C20087">
        <w:rPr>
          <w:rFonts w:ascii="Times New Roman" w:hAnsi="Times New Roman" w:cs="Times New Roman"/>
          <w:color w:val="000000" w:themeColor="text1"/>
          <w:sz w:val="24"/>
          <w:szCs w:val="24"/>
        </w:rPr>
        <w:t>TAT</w:t>
      </w:r>
      <w:proofErr w:type="gramEnd"/>
      <w:r w:rsidRPr="00C20087">
        <w:rPr>
          <w:rFonts w:ascii="Times New Roman" w:hAnsi="Times New Roman" w:cs="Times New Roman"/>
          <w:color w:val="000000" w:themeColor="text1"/>
          <w:sz w:val="24"/>
          <w:szCs w:val="24"/>
        </w:rPr>
        <w:t xml:space="preserve"> then the IST may be done at a price determined based on the principle laid down in clause 3 (a) of the Seventh Schedule to SEBI (Mutual Fund) Regulations, 1996. Such price shall be approved by the Valuation Committee</w:t>
      </w:r>
    </w:p>
    <w:p w14:paraId="4FBDCED1" w14:textId="77777777" w:rsidR="00815613" w:rsidRPr="00C20087" w:rsidRDefault="00815613" w:rsidP="00815613">
      <w:pPr>
        <w:pStyle w:val="BodyText3"/>
        <w:spacing w:line="360" w:lineRule="auto"/>
        <w:ind w:left="567" w:right="-180"/>
        <w:rPr>
          <w:rFonts w:ascii="Times New Roman" w:hAnsi="Times New Roman" w:cs="Times New Roman"/>
          <w:color w:val="000000" w:themeColor="text1"/>
          <w:sz w:val="24"/>
          <w:szCs w:val="24"/>
        </w:rPr>
      </w:pPr>
    </w:p>
    <w:p w14:paraId="10AD1690" w14:textId="77777777" w:rsidR="000112B0" w:rsidRPr="00EF4F2A" w:rsidRDefault="000112B0" w:rsidP="000112B0">
      <w:pPr>
        <w:pStyle w:val="ListParagraph"/>
        <w:spacing w:line="240" w:lineRule="auto"/>
        <w:jc w:val="both"/>
        <w:rPr>
          <w:rFonts w:ascii="Times New Roman" w:hAnsi="Times New Roman" w:cs="Times New Roman"/>
          <w:color w:val="000000" w:themeColor="text1"/>
          <w:sz w:val="24"/>
          <w:szCs w:val="24"/>
        </w:rPr>
      </w:pPr>
      <w:r w:rsidRPr="00EF4F2A">
        <w:rPr>
          <w:rFonts w:ascii="Times New Roman" w:hAnsi="Times New Roman" w:cs="Times New Roman"/>
          <w:b/>
          <w:bCs/>
          <w:color w:val="000000" w:themeColor="text1"/>
          <w:sz w:val="24"/>
          <w:szCs w:val="24"/>
        </w:rPr>
        <w:t>Deviation from Valuation Guidelines</w:t>
      </w:r>
      <w:r w:rsidRPr="00EF4F2A">
        <w:rPr>
          <w:rFonts w:ascii="Times New Roman" w:hAnsi="Times New Roman" w:cs="Times New Roman"/>
          <w:color w:val="000000" w:themeColor="text1"/>
          <w:sz w:val="24"/>
          <w:szCs w:val="24"/>
        </w:rPr>
        <w:t>:</w:t>
      </w:r>
    </w:p>
    <w:p w14:paraId="5B473E85" w14:textId="77777777" w:rsidR="000112B0" w:rsidRPr="00EF4F2A" w:rsidRDefault="000112B0" w:rsidP="000112B0">
      <w:pPr>
        <w:pStyle w:val="ListParagraph"/>
        <w:spacing w:line="240" w:lineRule="auto"/>
        <w:jc w:val="both"/>
        <w:rPr>
          <w:rFonts w:ascii="Times New Roman" w:hAnsi="Times New Roman" w:cs="Times New Roman"/>
          <w:color w:val="000000" w:themeColor="text1"/>
          <w:sz w:val="24"/>
          <w:szCs w:val="24"/>
        </w:rPr>
      </w:pPr>
    </w:p>
    <w:p w14:paraId="57365499" w14:textId="77777777" w:rsidR="000112B0" w:rsidRPr="006751DA" w:rsidRDefault="000112B0" w:rsidP="000112B0">
      <w:pPr>
        <w:pStyle w:val="ListParagraph"/>
        <w:spacing w:line="240" w:lineRule="auto"/>
        <w:jc w:val="both"/>
        <w:rPr>
          <w:rFonts w:ascii="Times New Roman" w:hAnsi="Times New Roman" w:cs="Times New Roman"/>
          <w:color w:val="000000" w:themeColor="text1"/>
          <w:sz w:val="24"/>
          <w:szCs w:val="24"/>
        </w:rPr>
      </w:pPr>
      <w:r w:rsidRPr="006751DA">
        <w:rPr>
          <w:rFonts w:ascii="Times New Roman" w:hAnsi="Times New Roman" w:cs="Times New Roman"/>
          <w:color w:val="000000" w:themeColor="text1"/>
          <w:sz w:val="24"/>
          <w:szCs w:val="24"/>
        </w:rPr>
        <w:t>While the fund will follow the above guidelines on an ongoing basis, there may be extraneous situations under which, in the interest of fair reflection and fair valuations, there may be deviations to the above guidelines.</w:t>
      </w:r>
    </w:p>
    <w:p w14:paraId="5A585B14" w14:textId="77777777" w:rsidR="000112B0" w:rsidRPr="006751DA" w:rsidRDefault="000112B0" w:rsidP="000112B0">
      <w:pPr>
        <w:pStyle w:val="ListParagraph"/>
        <w:spacing w:line="240" w:lineRule="auto"/>
        <w:jc w:val="both"/>
        <w:rPr>
          <w:rFonts w:ascii="Times New Roman" w:hAnsi="Times New Roman" w:cs="Times New Roman"/>
          <w:color w:val="000000" w:themeColor="text1"/>
          <w:sz w:val="24"/>
          <w:szCs w:val="24"/>
        </w:rPr>
      </w:pPr>
      <w:r w:rsidRPr="006751DA">
        <w:rPr>
          <w:rFonts w:ascii="Times New Roman" w:hAnsi="Times New Roman" w:cs="Times New Roman"/>
          <w:color w:val="000000" w:themeColor="text1"/>
          <w:sz w:val="24"/>
          <w:szCs w:val="24"/>
        </w:rPr>
        <w:t xml:space="preserve"> An indicative list of abnormal situations where deviation may be required is as follows</w:t>
      </w:r>
    </w:p>
    <w:p w14:paraId="0AAB04E1" w14:textId="77777777" w:rsidR="000112B0" w:rsidRPr="006751DA" w:rsidRDefault="000112B0" w:rsidP="000112B0">
      <w:pPr>
        <w:pStyle w:val="ListParagraph"/>
        <w:numPr>
          <w:ilvl w:val="0"/>
          <w:numId w:val="41"/>
        </w:numPr>
        <w:spacing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Geo-political situations such as natural disasters, terror attacks, wars, sovereign bankruptcy, political paralysis etc leading to which fair price discovery through market mechanism may be hampered </w:t>
      </w:r>
    </w:p>
    <w:p w14:paraId="5DE6F3D1" w14:textId="77777777" w:rsidR="000112B0" w:rsidRPr="006751DA" w:rsidRDefault="000112B0" w:rsidP="000112B0">
      <w:pPr>
        <w:pStyle w:val="ListParagraph"/>
        <w:numPr>
          <w:ilvl w:val="0"/>
          <w:numId w:val="42"/>
        </w:numPr>
        <w:spacing w:line="240" w:lineRule="auto"/>
        <w:jc w:val="both"/>
        <w:rPr>
          <w:rFonts w:ascii="Times New Roman" w:hAnsi="Times New Roman" w:cs="Times New Roman"/>
          <w:sz w:val="24"/>
          <w:szCs w:val="24"/>
        </w:rPr>
      </w:pPr>
      <w:r w:rsidRPr="006751DA">
        <w:rPr>
          <w:rFonts w:ascii="Times New Roman" w:hAnsi="Times New Roman" w:cs="Times New Roman"/>
          <w:sz w:val="24"/>
          <w:szCs w:val="24"/>
        </w:rPr>
        <w:t>Major Policy announcements by Central Government, State Government, SEBI or RBI.</w:t>
      </w:r>
    </w:p>
    <w:p w14:paraId="00248F18" w14:textId="77777777" w:rsidR="000112B0" w:rsidRPr="006751DA" w:rsidRDefault="000112B0" w:rsidP="000112B0">
      <w:pPr>
        <w:pStyle w:val="ListParagraph"/>
        <w:numPr>
          <w:ilvl w:val="0"/>
          <w:numId w:val="42"/>
        </w:numPr>
        <w:spacing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Technological breakdown in trading systems. </w:t>
      </w:r>
    </w:p>
    <w:p w14:paraId="159229FE" w14:textId="77777777" w:rsidR="000112B0" w:rsidRPr="006751DA" w:rsidRDefault="000112B0" w:rsidP="000112B0">
      <w:pPr>
        <w:pStyle w:val="ListParagraph"/>
        <w:spacing w:line="240" w:lineRule="auto"/>
        <w:jc w:val="both"/>
        <w:rPr>
          <w:rFonts w:ascii="Times New Roman" w:hAnsi="Times New Roman" w:cs="Times New Roman"/>
          <w:sz w:val="24"/>
          <w:szCs w:val="24"/>
        </w:rPr>
      </w:pPr>
    </w:p>
    <w:p w14:paraId="2361B770" w14:textId="77777777" w:rsidR="000112B0" w:rsidRPr="006751DA" w:rsidRDefault="000112B0" w:rsidP="000112B0">
      <w:pPr>
        <w:pStyle w:val="ListParagraph"/>
        <w:spacing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The events mentioned above are only indicative and may not reflect all possible exceptional events or circumstances. </w:t>
      </w:r>
    </w:p>
    <w:p w14:paraId="76C71470" w14:textId="77777777" w:rsidR="000112B0" w:rsidRPr="006751DA" w:rsidRDefault="000112B0" w:rsidP="000112B0">
      <w:pPr>
        <w:pStyle w:val="ListParagraph"/>
        <w:spacing w:line="240" w:lineRule="auto"/>
        <w:jc w:val="both"/>
        <w:rPr>
          <w:rFonts w:ascii="Times New Roman" w:hAnsi="Times New Roman" w:cs="Times New Roman"/>
          <w:sz w:val="24"/>
          <w:szCs w:val="24"/>
        </w:rPr>
      </w:pPr>
    </w:p>
    <w:p w14:paraId="4E680D6A" w14:textId="2D1E7C5D" w:rsidR="000112B0" w:rsidRPr="006751DA" w:rsidRDefault="000112B0" w:rsidP="000112B0">
      <w:pPr>
        <w:pStyle w:val="ListParagraph"/>
        <w:spacing w:line="240" w:lineRule="auto"/>
        <w:jc w:val="both"/>
        <w:rPr>
          <w:rFonts w:ascii="Times New Roman" w:hAnsi="Times New Roman" w:cs="Times New Roman"/>
          <w:sz w:val="24"/>
          <w:szCs w:val="24"/>
        </w:rPr>
      </w:pPr>
      <w:r w:rsidRPr="006751DA">
        <w:rPr>
          <w:rFonts w:ascii="Times New Roman" w:hAnsi="Times New Roman" w:cs="Times New Roman"/>
          <w:sz w:val="24"/>
          <w:szCs w:val="24"/>
        </w:rPr>
        <w:t xml:space="preserve">The valuation committee will be responsible to assess such exceptional situation and determine the valuation method to be adopted to arrive at the fair value price of the impacted securities. This decision of the valuation committee will be documented giving the rationale for such deviation. </w:t>
      </w:r>
      <w:proofErr w:type="gramStart"/>
      <w:r w:rsidRPr="006751DA">
        <w:rPr>
          <w:rFonts w:ascii="Times New Roman" w:hAnsi="Times New Roman" w:cs="Times New Roman"/>
          <w:sz w:val="24"/>
          <w:szCs w:val="24"/>
        </w:rPr>
        <w:t>Also</w:t>
      </w:r>
      <w:proofErr w:type="gramEnd"/>
      <w:r w:rsidRPr="006751DA">
        <w:rPr>
          <w:rFonts w:ascii="Times New Roman" w:hAnsi="Times New Roman" w:cs="Times New Roman"/>
          <w:sz w:val="24"/>
          <w:szCs w:val="24"/>
        </w:rPr>
        <w:t xml:space="preserve"> such deviation will be appropriately reported to the board of directors of the trustee company and the board of directors of the asset management company and appropriate disclosures to investors.</w:t>
      </w:r>
      <w:r w:rsidR="00BC70C7" w:rsidRPr="006751DA">
        <w:rPr>
          <w:rFonts w:ascii="Times New Roman" w:hAnsi="Times New Roman" w:cs="Times New Roman"/>
        </w:rPr>
        <w:t xml:space="preserve"> Further, if the deviations </w:t>
      </w:r>
      <w:proofErr w:type="gramStart"/>
      <w:r w:rsidR="00BC70C7" w:rsidRPr="006751DA">
        <w:rPr>
          <w:rFonts w:ascii="Times New Roman" w:hAnsi="Times New Roman" w:cs="Times New Roman"/>
        </w:rPr>
        <w:t>pertains</w:t>
      </w:r>
      <w:proofErr w:type="gramEnd"/>
      <w:r w:rsidR="00BC70C7" w:rsidRPr="006751DA">
        <w:rPr>
          <w:rFonts w:ascii="Times New Roman" w:hAnsi="Times New Roman" w:cs="Times New Roman"/>
        </w:rPr>
        <w:t xml:space="preserve"> to a security whose valuation is being published by valuation </w:t>
      </w:r>
      <w:proofErr w:type="gramStart"/>
      <w:r w:rsidR="00BC70C7" w:rsidRPr="006751DA">
        <w:rPr>
          <w:rFonts w:ascii="Times New Roman" w:hAnsi="Times New Roman" w:cs="Times New Roman"/>
        </w:rPr>
        <w:t>agencies</w:t>
      </w:r>
      <w:proofErr w:type="gramEnd"/>
      <w:r w:rsidR="00BC70C7" w:rsidRPr="006751DA">
        <w:rPr>
          <w:rFonts w:ascii="Times New Roman" w:hAnsi="Times New Roman" w:cs="Times New Roman"/>
        </w:rPr>
        <w:t xml:space="preserve"> then such deviation will also be reported to such valuation agencies.</w:t>
      </w:r>
    </w:p>
    <w:p w14:paraId="34EF4648" w14:textId="77777777" w:rsidR="00815613" w:rsidRPr="00C20087" w:rsidRDefault="00815613" w:rsidP="00815613">
      <w:pPr>
        <w:autoSpaceDE w:val="0"/>
        <w:autoSpaceDN w:val="0"/>
        <w:adjustRightInd w:val="0"/>
        <w:spacing w:line="360" w:lineRule="auto"/>
        <w:ind w:left="567"/>
        <w:rPr>
          <w:rFonts w:ascii="Times New Roman" w:hAnsi="Times New Roman" w:cs="Times New Roman"/>
          <w:b/>
          <w:color w:val="000000" w:themeColor="text1"/>
          <w:sz w:val="24"/>
          <w:szCs w:val="24"/>
        </w:rPr>
      </w:pPr>
      <w:r w:rsidRPr="006751DA">
        <w:rPr>
          <w:rFonts w:ascii="Times New Roman" w:hAnsi="Times New Roman" w:cs="Times New Roman"/>
          <w:b/>
          <w:color w:val="000000" w:themeColor="text1"/>
          <w:sz w:val="24"/>
          <w:szCs w:val="24"/>
        </w:rPr>
        <w:t>Pe</w:t>
      </w:r>
      <w:r w:rsidRPr="00C20087">
        <w:rPr>
          <w:rFonts w:ascii="Times New Roman" w:hAnsi="Times New Roman" w:cs="Times New Roman"/>
          <w:b/>
          <w:color w:val="000000" w:themeColor="text1"/>
          <w:sz w:val="24"/>
          <w:szCs w:val="24"/>
        </w:rPr>
        <w:t>riodic Review</w:t>
      </w:r>
    </w:p>
    <w:p w14:paraId="5A6811C5" w14:textId="77777777" w:rsidR="00815613" w:rsidRPr="00C20087" w:rsidRDefault="00815613" w:rsidP="00815613">
      <w:pPr>
        <w:autoSpaceDE w:val="0"/>
        <w:autoSpaceDN w:val="0"/>
        <w:adjustRightInd w:val="0"/>
        <w:spacing w:line="360" w:lineRule="auto"/>
        <w:ind w:left="567"/>
        <w:jc w:val="both"/>
        <w:rPr>
          <w:rFonts w:ascii="Times New Roman" w:hAnsi="Times New Roman" w:cs="Times New Roman"/>
          <w:color w:val="000000" w:themeColor="text1"/>
          <w:sz w:val="24"/>
          <w:szCs w:val="24"/>
        </w:rPr>
      </w:pPr>
      <w:r w:rsidRPr="00C20087">
        <w:rPr>
          <w:rFonts w:ascii="Times New Roman" w:hAnsi="Times New Roman" w:cs="Times New Roman"/>
          <w:color w:val="000000" w:themeColor="text1"/>
          <w:sz w:val="24"/>
          <w:szCs w:val="24"/>
        </w:rPr>
        <w:lastRenderedPageBreak/>
        <w:t xml:space="preserve">The Valuation policy shall be reviewed at least </w:t>
      </w:r>
      <w:proofErr w:type="gramStart"/>
      <w:r w:rsidRPr="00C20087">
        <w:rPr>
          <w:rFonts w:ascii="Times New Roman" w:hAnsi="Times New Roman" w:cs="Times New Roman"/>
          <w:color w:val="000000" w:themeColor="text1"/>
          <w:sz w:val="24"/>
          <w:szCs w:val="24"/>
        </w:rPr>
        <w:t>annually</w:t>
      </w:r>
      <w:proofErr w:type="gramEnd"/>
      <w:r w:rsidRPr="00C20087">
        <w:rPr>
          <w:rFonts w:ascii="Times New Roman" w:hAnsi="Times New Roman" w:cs="Times New Roman"/>
          <w:color w:val="000000" w:themeColor="text1"/>
          <w:sz w:val="24"/>
          <w:szCs w:val="24"/>
        </w:rPr>
        <w:t xml:space="preserve"> and any modification shall be approved by the AMC and Trustee Boards. The Valuation Policy shall also be reviewed by Independent Auditors at least once in a Financial Year to ensure the appropriateness of the valuation methodologies.</w:t>
      </w:r>
    </w:p>
    <w:p w14:paraId="657E95B2" w14:textId="77777777" w:rsidR="00815613" w:rsidRPr="00C20087" w:rsidRDefault="00815613" w:rsidP="00815613">
      <w:pPr>
        <w:autoSpaceDE w:val="0"/>
        <w:autoSpaceDN w:val="0"/>
        <w:adjustRightInd w:val="0"/>
        <w:spacing w:line="360" w:lineRule="auto"/>
        <w:ind w:left="567"/>
        <w:rPr>
          <w:rFonts w:ascii="Times New Roman" w:hAnsi="Times New Roman" w:cs="Times New Roman"/>
          <w:b/>
          <w:color w:val="000000" w:themeColor="text1"/>
          <w:sz w:val="24"/>
          <w:szCs w:val="24"/>
        </w:rPr>
      </w:pPr>
      <w:r w:rsidRPr="00C20087">
        <w:rPr>
          <w:rFonts w:ascii="Times New Roman" w:hAnsi="Times New Roman" w:cs="Times New Roman"/>
          <w:b/>
          <w:color w:val="000000" w:themeColor="text1"/>
          <w:sz w:val="24"/>
          <w:szCs w:val="24"/>
        </w:rPr>
        <w:t>Conflict of Interest</w:t>
      </w:r>
    </w:p>
    <w:p w14:paraId="620612C6" w14:textId="1F2C423E" w:rsidR="00815613" w:rsidRDefault="00815613" w:rsidP="00815613">
      <w:pPr>
        <w:autoSpaceDE w:val="0"/>
        <w:autoSpaceDN w:val="0"/>
        <w:adjustRightInd w:val="0"/>
        <w:spacing w:line="360" w:lineRule="auto"/>
        <w:ind w:left="567"/>
        <w:jc w:val="both"/>
        <w:rPr>
          <w:rFonts w:ascii="Times New Roman" w:hAnsi="Times New Roman" w:cs="Times New Roman"/>
          <w:color w:val="000000" w:themeColor="text1"/>
          <w:sz w:val="24"/>
          <w:szCs w:val="24"/>
        </w:rPr>
      </w:pPr>
      <w:r w:rsidRPr="00C20087">
        <w:rPr>
          <w:rFonts w:ascii="Times New Roman" w:hAnsi="Times New Roman" w:cs="Times New Roman"/>
          <w:color w:val="000000" w:themeColor="text1"/>
          <w:sz w:val="24"/>
          <w:szCs w:val="24"/>
        </w:rPr>
        <w:t>If any situation arises that leads to conflict of interest, the same shall be raised to the Valuation Committee and the Committee shall endeavour to resolve the same such that the valuation provides for fair treatment to all investors including existing and prospective investors.</w:t>
      </w:r>
    </w:p>
    <w:p w14:paraId="723D8C66" w14:textId="77777777" w:rsidR="00815613" w:rsidRPr="00C20087" w:rsidRDefault="00815613" w:rsidP="00815613">
      <w:pPr>
        <w:ind w:left="567"/>
        <w:rPr>
          <w:rFonts w:ascii="Times New Roman" w:hAnsi="Times New Roman" w:cs="Times New Roman"/>
          <w:color w:val="000000" w:themeColor="text1"/>
          <w:sz w:val="24"/>
          <w:szCs w:val="24"/>
        </w:rPr>
      </w:pPr>
      <w:r w:rsidRPr="00C20087">
        <w:rPr>
          <w:rFonts w:ascii="Times New Roman" w:hAnsi="Times New Roman" w:cs="Times New Roman"/>
          <w:color w:val="000000" w:themeColor="text1"/>
          <w:sz w:val="24"/>
          <w:szCs w:val="24"/>
        </w:rPr>
        <w:br w:type="page"/>
      </w:r>
    </w:p>
    <w:p w14:paraId="3E4020C3" w14:textId="77777777" w:rsidR="00815613" w:rsidRPr="00C20087" w:rsidRDefault="00815613" w:rsidP="00815613">
      <w:pPr>
        <w:spacing w:line="360" w:lineRule="auto"/>
        <w:ind w:left="567"/>
        <w:jc w:val="both"/>
        <w:rPr>
          <w:rFonts w:ascii="Times New Roman" w:hAnsi="Times New Roman" w:cs="Times New Roman"/>
          <w:color w:val="000000" w:themeColor="text1"/>
          <w:sz w:val="24"/>
          <w:szCs w:val="24"/>
        </w:rPr>
      </w:pPr>
    </w:p>
    <w:p w14:paraId="3D35AE7C" w14:textId="77777777" w:rsidR="00815613" w:rsidRPr="00C20087" w:rsidRDefault="00815613" w:rsidP="00815613">
      <w:pPr>
        <w:spacing w:line="360" w:lineRule="auto"/>
        <w:ind w:left="567"/>
        <w:jc w:val="both"/>
        <w:rPr>
          <w:rFonts w:ascii="Times New Roman" w:hAnsi="Times New Roman" w:cs="Times New Roman"/>
          <w:color w:val="000000" w:themeColor="text1"/>
          <w:sz w:val="24"/>
          <w:szCs w:val="24"/>
        </w:rPr>
      </w:pPr>
    </w:p>
    <w:p w14:paraId="4F739620" w14:textId="77777777" w:rsidR="00815613" w:rsidRPr="00C20087" w:rsidRDefault="00815613" w:rsidP="00815613">
      <w:pPr>
        <w:spacing w:line="360" w:lineRule="auto"/>
        <w:ind w:left="567"/>
        <w:jc w:val="center"/>
        <w:rPr>
          <w:rFonts w:ascii="Times New Roman" w:hAnsi="Times New Roman" w:cs="Times New Roman"/>
          <w:b/>
          <w:color w:val="000000" w:themeColor="text1"/>
          <w:sz w:val="24"/>
          <w:szCs w:val="24"/>
        </w:rPr>
      </w:pPr>
      <w:r w:rsidRPr="00C20087">
        <w:rPr>
          <w:rFonts w:ascii="Times New Roman" w:hAnsi="Times New Roman" w:cs="Times New Roman"/>
          <w:b/>
          <w:color w:val="000000" w:themeColor="text1"/>
          <w:sz w:val="24"/>
          <w:szCs w:val="24"/>
        </w:rPr>
        <w:t>ANNEXURE 1</w:t>
      </w:r>
    </w:p>
    <w:p w14:paraId="2053239E" w14:textId="77777777" w:rsidR="00815613" w:rsidRPr="00C20087" w:rsidRDefault="00815613" w:rsidP="00815613">
      <w:pPr>
        <w:spacing w:line="360" w:lineRule="auto"/>
        <w:ind w:left="567"/>
        <w:jc w:val="both"/>
        <w:rPr>
          <w:rFonts w:ascii="Times New Roman" w:hAnsi="Times New Roman" w:cs="Times New Roman"/>
          <w:b/>
          <w:color w:val="000000" w:themeColor="text1"/>
          <w:sz w:val="24"/>
          <w:szCs w:val="24"/>
          <w:u w:val="single"/>
        </w:rPr>
      </w:pPr>
      <w:r w:rsidRPr="00C20087">
        <w:rPr>
          <w:rFonts w:ascii="Times New Roman" w:hAnsi="Times New Roman" w:cs="Times New Roman"/>
          <w:b/>
          <w:color w:val="000000" w:themeColor="text1"/>
          <w:sz w:val="24"/>
          <w:szCs w:val="24"/>
          <w:u w:val="single"/>
        </w:rPr>
        <w:t>Waterfall Approach for the Valuation of Money Market and Debt Securities</w:t>
      </w:r>
    </w:p>
    <w:p w14:paraId="308A1DA5" w14:textId="77777777" w:rsidR="00815613" w:rsidRPr="00C20087" w:rsidRDefault="00815613" w:rsidP="00815613">
      <w:pPr>
        <w:ind w:left="567"/>
        <w:jc w:val="both"/>
        <w:rPr>
          <w:rFonts w:ascii="Times New Roman" w:eastAsia="Arial" w:hAnsi="Times New Roman" w:cs="Times New Roman"/>
          <w:sz w:val="24"/>
          <w:szCs w:val="24"/>
        </w:rPr>
      </w:pPr>
      <w:r w:rsidRPr="00C20087">
        <w:rPr>
          <w:rFonts w:ascii="Times New Roman" w:hAnsi="Times New Roman" w:cs="Times New Roman"/>
          <w:b/>
          <w:color w:val="1D1D1D"/>
          <w:sz w:val="24"/>
          <w:szCs w:val="24"/>
        </w:rPr>
        <w:t>Part</w:t>
      </w:r>
      <w:r w:rsidRPr="00C20087">
        <w:rPr>
          <w:rFonts w:ascii="Times New Roman" w:hAnsi="Times New Roman" w:cs="Times New Roman"/>
          <w:b/>
          <w:color w:val="1D1D1D"/>
          <w:spacing w:val="-13"/>
          <w:sz w:val="24"/>
          <w:szCs w:val="24"/>
        </w:rPr>
        <w:t xml:space="preserve"> </w:t>
      </w:r>
      <w:r w:rsidRPr="00C20087">
        <w:rPr>
          <w:rFonts w:ascii="Times New Roman" w:hAnsi="Times New Roman" w:cs="Times New Roman"/>
          <w:b/>
          <w:color w:val="1D1D1D"/>
          <w:sz w:val="24"/>
          <w:szCs w:val="24"/>
        </w:rPr>
        <w:t>A:</w:t>
      </w:r>
      <w:r w:rsidRPr="00C20087">
        <w:rPr>
          <w:rFonts w:ascii="Times New Roman" w:hAnsi="Times New Roman" w:cs="Times New Roman"/>
          <w:b/>
          <w:color w:val="1D1D1D"/>
          <w:spacing w:val="-7"/>
          <w:sz w:val="24"/>
          <w:szCs w:val="24"/>
        </w:rPr>
        <w:t xml:space="preserve"> </w:t>
      </w:r>
      <w:r w:rsidRPr="00C20087">
        <w:rPr>
          <w:rFonts w:ascii="Times New Roman" w:hAnsi="Times New Roman" w:cs="Times New Roman"/>
          <w:b/>
          <w:color w:val="1D1D1D"/>
          <w:sz w:val="24"/>
          <w:szCs w:val="24"/>
        </w:rPr>
        <w:t>Valuation</w:t>
      </w:r>
      <w:r w:rsidRPr="00C20087">
        <w:rPr>
          <w:rFonts w:ascii="Times New Roman" w:hAnsi="Times New Roman" w:cs="Times New Roman"/>
          <w:b/>
          <w:color w:val="1D1D1D"/>
          <w:spacing w:val="14"/>
          <w:sz w:val="24"/>
          <w:szCs w:val="24"/>
        </w:rPr>
        <w:t xml:space="preserve"> </w:t>
      </w:r>
      <w:r w:rsidRPr="00C20087">
        <w:rPr>
          <w:rFonts w:ascii="Times New Roman" w:hAnsi="Times New Roman" w:cs="Times New Roman"/>
          <w:b/>
          <w:color w:val="1D1D1D"/>
          <w:sz w:val="24"/>
          <w:szCs w:val="24"/>
        </w:rPr>
        <w:t>of</w:t>
      </w:r>
      <w:r w:rsidRPr="00C20087">
        <w:rPr>
          <w:rFonts w:ascii="Times New Roman" w:hAnsi="Times New Roman" w:cs="Times New Roman"/>
          <w:b/>
          <w:color w:val="1D1D1D"/>
          <w:spacing w:val="10"/>
          <w:sz w:val="24"/>
          <w:szCs w:val="24"/>
        </w:rPr>
        <w:t xml:space="preserve"> </w:t>
      </w:r>
      <w:r w:rsidRPr="00C20087">
        <w:rPr>
          <w:rFonts w:ascii="Times New Roman" w:hAnsi="Times New Roman" w:cs="Times New Roman"/>
          <w:b/>
          <w:color w:val="1D1D1D"/>
          <w:sz w:val="24"/>
          <w:szCs w:val="24"/>
        </w:rPr>
        <w:t>Money</w:t>
      </w:r>
      <w:r w:rsidRPr="00C20087">
        <w:rPr>
          <w:rFonts w:ascii="Times New Roman" w:hAnsi="Times New Roman" w:cs="Times New Roman"/>
          <w:b/>
          <w:color w:val="1D1D1D"/>
          <w:spacing w:val="4"/>
          <w:sz w:val="24"/>
          <w:szCs w:val="24"/>
        </w:rPr>
        <w:t xml:space="preserve"> </w:t>
      </w:r>
      <w:r w:rsidRPr="00C20087">
        <w:rPr>
          <w:rFonts w:ascii="Times New Roman" w:hAnsi="Times New Roman" w:cs="Times New Roman"/>
          <w:b/>
          <w:color w:val="1D1D1D"/>
          <w:sz w:val="24"/>
          <w:szCs w:val="24"/>
        </w:rPr>
        <w:t>Market and</w:t>
      </w:r>
      <w:r w:rsidRPr="00C20087">
        <w:rPr>
          <w:rFonts w:ascii="Times New Roman" w:hAnsi="Times New Roman" w:cs="Times New Roman"/>
          <w:b/>
          <w:color w:val="1D1D1D"/>
          <w:spacing w:val="10"/>
          <w:sz w:val="24"/>
          <w:szCs w:val="24"/>
        </w:rPr>
        <w:t xml:space="preserve"> </w:t>
      </w:r>
      <w:r w:rsidRPr="00C20087">
        <w:rPr>
          <w:rFonts w:ascii="Times New Roman" w:hAnsi="Times New Roman" w:cs="Times New Roman"/>
          <w:b/>
          <w:color w:val="1D1D1D"/>
          <w:sz w:val="24"/>
          <w:szCs w:val="24"/>
        </w:rPr>
        <w:t>Debt</w:t>
      </w:r>
      <w:r w:rsidRPr="00C20087">
        <w:rPr>
          <w:rFonts w:ascii="Times New Roman" w:hAnsi="Times New Roman" w:cs="Times New Roman"/>
          <w:b/>
          <w:color w:val="1D1D1D"/>
          <w:spacing w:val="-5"/>
          <w:sz w:val="24"/>
          <w:szCs w:val="24"/>
        </w:rPr>
        <w:t xml:space="preserve"> </w:t>
      </w:r>
      <w:r w:rsidRPr="00C20087">
        <w:rPr>
          <w:rFonts w:ascii="Times New Roman" w:hAnsi="Times New Roman" w:cs="Times New Roman"/>
          <w:b/>
          <w:color w:val="1D1D1D"/>
          <w:sz w:val="24"/>
          <w:szCs w:val="24"/>
        </w:rPr>
        <w:t>Securities</w:t>
      </w:r>
      <w:r w:rsidRPr="00C20087">
        <w:rPr>
          <w:rFonts w:ascii="Times New Roman" w:hAnsi="Times New Roman" w:cs="Times New Roman"/>
          <w:b/>
          <w:color w:val="1D1D1D"/>
          <w:spacing w:val="19"/>
          <w:sz w:val="24"/>
          <w:szCs w:val="24"/>
        </w:rPr>
        <w:t xml:space="preserve"> </w:t>
      </w:r>
      <w:r w:rsidRPr="00C20087">
        <w:rPr>
          <w:rFonts w:ascii="Times New Roman" w:hAnsi="Times New Roman" w:cs="Times New Roman"/>
          <w:b/>
          <w:color w:val="1D1D1D"/>
          <w:sz w:val="24"/>
          <w:szCs w:val="24"/>
        </w:rPr>
        <w:t>other</w:t>
      </w:r>
      <w:r w:rsidRPr="00C20087">
        <w:rPr>
          <w:rFonts w:ascii="Times New Roman" w:hAnsi="Times New Roman" w:cs="Times New Roman"/>
          <w:b/>
          <w:color w:val="1D1D1D"/>
          <w:spacing w:val="4"/>
          <w:sz w:val="24"/>
          <w:szCs w:val="24"/>
        </w:rPr>
        <w:t xml:space="preserve"> </w:t>
      </w:r>
      <w:r w:rsidRPr="00C20087">
        <w:rPr>
          <w:rFonts w:ascii="Times New Roman" w:hAnsi="Times New Roman" w:cs="Times New Roman"/>
          <w:b/>
          <w:color w:val="1D1D1D"/>
          <w:sz w:val="24"/>
          <w:szCs w:val="24"/>
        </w:rPr>
        <w:t>than</w:t>
      </w:r>
      <w:r w:rsidRPr="00C20087">
        <w:rPr>
          <w:rFonts w:ascii="Times New Roman" w:hAnsi="Times New Roman" w:cs="Times New Roman"/>
          <w:b/>
          <w:color w:val="1D1D1D"/>
          <w:spacing w:val="3"/>
          <w:sz w:val="24"/>
          <w:szCs w:val="24"/>
        </w:rPr>
        <w:t xml:space="preserve"> </w:t>
      </w:r>
      <w:r w:rsidRPr="00C20087">
        <w:rPr>
          <w:rFonts w:ascii="Times New Roman" w:hAnsi="Times New Roman" w:cs="Times New Roman"/>
          <w:b/>
          <w:color w:val="1D1D1D"/>
          <w:sz w:val="24"/>
          <w:szCs w:val="24"/>
        </w:rPr>
        <w:t>G-Secs</w:t>
      </w:r>
    </w:p>
    <w:p w14:paraId="3DA01417" w14:textId="77777777" w:rsidR="00815613" w:rsidRPr="00C20087" w:rsidRDefault="00815613" w:rsidP="00815613">
      <w:pPr>
        <w:widowControl w:val="0"/>
        <w:numPr>
          <w:ilvl w:val="0"/>
          <w:numId w:val="16"/>
        </w:numPr>
        <w:tabs>
          <w:tab w:val="left" w:pos="575"/>
        </w:tabs>
        <w:spacing w:after="0" w:line="240" w:lineRule="auto"/>
        <w:ind w:left="567" w:hanging="283"/>
        <w:jc w:val="both"/>
        <w:rPr>
          <w:rFonts w:ascii="Times New Roman" w:eastAsia="Arial" w:hAnsi="Times New Roman" w:cs="Times New Roman"/>
          <w:sz w:val="24"/>
          <w:szCs w:val="24"/>
        </w:rPr>
      </w:pPr>
      <w:r w:rsidRPr="00C20087">
        <w:rPr>
          <w:rFonts w:ascii="Times New Roman" w:hAnsi="Times New Roman" w:cs="Times New Roman"/>
          <w:b/>
          <w:color w:val="1D1D1D"/>
          <w:sz w:val="24"/>
          <w:szCs w:val="24"/>
        </w:rPr>
        <w:t>Waterfall</w:t>
      </w:r>
      <w:r w:rsidRPr="00C20087">
        <w:rPr>
          <w:rFonts w:ascii="Times New Roman" w:hAnsi="Times New Roman" w:cs="Times New Roman"/>
          <w:b/>
          <w:color w:val="1D1D1D"/>
          <w:spacing w:val="28"/>
          <w:sz w:val="24"/>
          <w:szCs w:val="24"/>
        </w:rPr>
        <w:t xml:space="preserve"> </w:t>
      </w:r>
      <w:r w:rsidRPr="00C20087">
        <w:rPr>
          <w:rFonts w:ascii="Times New Roman" w:hAnsi="Times New Roman" w:cs="Times New Roman"/>
          <w:b/>
          <w:color w:val="1D1D1D"/>
          <w:sz w:val="24"/>
          <w:szCs w:val="24"/>
        </w:rPr>
        <w:t>Mechanism</w:t>
      </w:r>
      <w:r w:rsidRPr="00C20087">
        <w:rPr>
          <w:rFonts w:ascii="Times New Roman" w:hAnsi="Times New Roman" w:cs="Times New Roman"/>
          <w:b/>
          <w:color w:val="1D1D1D"/>
          <w:spacing w:val="8"/>
          <w:sz w:val="24"/>
          <w:szCs w:val="24"/>
        </w:rPr>
        <w:t xml:space="preserve"> </w:t>
      </w:r>
      <w:r w:rsidRPr="00C20087">
        <w:rPr>
          <w:rFonts w:ascii="Times New Roman" w:hAnsi="Times New Roman" w:cs="Times New Roman"/>
          <w:b/>
          <w:color w:val="1D1D1D"/>
          <w:sz w:val="24"/>
          <w:szCs w:val="24"/>
        </w:rPr>
        <w:t>for</w:t>
      </w:r>
      <w:r w:rsidRPr="00C20087">
        <w:rPr>
          <w:rFonts w:ascii="Times New Roman" w:hAnsi="Times New Roman" w:cs="Times New Roman"/>
          <w:b/>
          <w:color w:val="1D1D1D"/>
          <w:spacing w:val="12"/>
          <w:sz w:val="24"/>
          <w:szCs w:val="24"/>
        </w:rPr>
        <w:t xml:space="preserve"> </w:t>
      </w:r>
      <w:r w:rsidRPr="00C20087">
        <w:rPr>
          <w:rFonts w:ascii="Times New Roman" w:hAnsi="Times New Roman" w:cs="Times New Roman"/>
          <w:b/>
          <w:color w:val="1D1D1D"/>
          <w:sz w:val="24"/>
          <w:szCs w:val="24"/>
        </w:rPr>
        <w:t>valuation</w:t>
      </w:r>
      <w:r w:rsidRPr="00C20087">
        <w:rPr>
          <w:rFonts w:ascii="Times New Roman" w:hAnsi="Times New Roman" w:cs="Times New Roman"/>
          <w:b/>
          <w:color w:val="1D1D1D"/>
          <w:spacing w:val="15"/>
          <w:sz w:val="24"/>
          <w:szCs w:val="24"/>
        </w:rPr>
        <w:t xml:space="preserve"> </w:t>
      </w:r>
      <w:r w:rsidRPr="00C20087">
        <w:rPr>
          <w:rFonts w:ascii="Times New Roman" w:hAnsi="Times New Roman" w:cs="Times New Roman"/>
          <w:b/>
          <w:color w:val="1D1D1D"/>
          <w:sz w:val="24"/>
          <w:szCs w:val="24"/>
        </w:rPr>
        <w:t>of</w:t>
      </w:r>
      <w:r w:rsidRPr="00C20087">
        <w:rPr>
          <w:rFonts w:ascii="Times New Roman" w:hAnsi="Times New Roman" w:cs="Times New Roman"/>
          <w:b/>
          <w:color w:val="1D1D1D"/>
          <w:spacing w:val="7"/>
          <w:sz w:val="24"/>
          <w:szCs w:val="24"/>
        </w:rPr>
        <w:t xml:space="preserve"> </w:t>
      </w:r>
      <w:r w:rsidRPr="00C20087">
        <w:rPr>
          <w:rFonts w:ascii="Times New Roman" w:hAnsi="Times New Roman" w:cs="Times New Roman"/>
          <w:b/>
          <w:color w:val="1D1D1D"/>
          <w:sz w:val="24"/>
          <w:szCs w:val="24"/>
        </w:rPr>
        <w:t>money</w:t>
      </w:r>
      <w:r w:rsidRPr="00C20087">
        <w:rPr>
          <w:rFonts w:ascii="Times New Roman" w:hAnsi="Times New Roman" w:cs="Times New Roman"/>
          <w:b/>
          <w:color w:val="1D1D1D"/>
          <w:spacing w:val="11"/>
          <w:sz w:val="24"/>
          <w:szCs w:val="24"/>
        </w:rPr>
        <w:t xml:space="preserve"> </w:t>
      </w:r>
      <w:r w:rsidRPr="00C20087">
        <w:rPr>
          <w:rFonts w:ascii="Times New Roman" w:hAnsi="Times New Roman" w:cs="Times New Roman"/>
          <w:b/>
          <w:color w:val="1D1D1D"/>
          <w:sz w:val="24"/>
          <w:szCs w:val="24"/>
        </w:rPr>
        <w:t>market</w:t>
      </w:r>
      <w:r w:rsidRPr="00C20087">
        <w:rPr>
          <w:rFonts w:ascii="Times New Roman" w:hAnsi="Times New Roman" w:cs="Times New Roman"/>
          <w:b/>
          <w:color w:val="1D1D1D"/>
          <w:spacing w:val="2"/>
          <w:sz w:val="24"/>
          <w:szCs w:val="24"/>
        </w:rPr>
        <w:t xml:space="preserve"> </w:t>
      </w:r>
      <w:r w:rsidRPr="00C20087">
        <w:rPr>
          <w:rFonts w:ascii="Times New Roman" w:hAnsi="Times New Roman" w:cs="Times New Roman"/>
          <w:b/>
          <w:color w:val="1D1D1D"/>
          <w:sz w:val="24"/>
          <w:szCs w:val="24"/>
        </w:rPr>
        <w:t>and</w:t>
      </w:r>
      <w:r w:rsidRPr="00C20087">
        <w:rPr>
          <w:rFonts w:ascii="Times New Roman" w:hAnsi="Times New Roman" w:cs="Times New Roman"/>
          <w:b/>
          <w:color w:val="1D1D1D"/>
          <w:spacing w:val="7"/>
          <w:sz w:val="24"/>
          <w:szCs w:val="24"/>
        </w:rPr>
        <w:t xml:space="preserve"> </w:t>
      </w:r>
      <w:r w:rsidRPr="00C20087">
        <w:rPr>
          <w:rFonts w:ascii="Times New Roman" w:hAnsi="Times New Roman" w:cs="Times New Roman"/>
          <w:b/>
          <w:color w:val="1D1D1D"/>
          <w:sz w:val="24"/>
          <w:szCs w:val="24"/>
        </w:rPr>
        <w:t>debt</w:t>
      </w:r>
      <w:r w:rsidRPr="00C20087">
        <w:rPr>
          <w:rFonts w:ascii="Times New Roman" w:hAnsi="Times New Roman" w:cs="Times New Roman"/>
          <w:b/>
          <w:color w:val="1D1D1D"/>
          <w:spacing w:val="9"/>
          <w:sz w:val="24"/>
          <w:szCs w:val="24"/>
        </w:rPr>
        <w:t xml:space="preserve"> </w:t>
      </w:r>
      <w:r w:rsidRPr="00C20087">
        <w:rPr>
          <w:rFonts w:ascii="Times New Roman" w:hAnsi="Times New Roman" w:cs="Times New Roman"/>
          <w:b/>
          <w:color w:val="1D1D1D"/>
          <w:sz w:val="24"/>
          <w:szCs w:val="24"/>
        </w:rPr>
        <w:t>securities:</w:t>
      </w:r>
    </w:p>
    <w:p w14:paraId="412F8555" w14:textId="77777777" w:rsidR="00815613" w:rsidRPr="00C20087" w:rsidRDefault="00815613" w:rsidP="00815613">
      <w:pPr>
        <w:pStyle w:val="BodyText"/>
        <w:spacing w:before="65"/>
        <w:ind w:left="567"/>
        <w:jc w:val="both"/>
        <w:rPr>
          <w:rFonts w:ascii="Times New Roman" w:hAnsi="Times New Roman" w:cs="Times New Roman"/>
          <w:sz w:val="24"/>
          <w:szCs w:val="24"/>
        </w:rPr>
      </w:pP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following</w:t>
      </w:r>
      <w:r w:rsidRPr="00C20087">
        <w:rPr>
          <w:rFonts w:ascii="Times New Roman" w:hAnsi="Times New Roman" w:cs="Times New Roman"/>
          <w:color w:val="1D1D1D"/>
          <w:spacing w:val="17"/>
          <w:sz w:val="24"/>
          <w:szCs w:val="24"/>
        </w:rPr>
        <w:t xml:space="preserve"> </w:t>
      </w:r>
      <w:r w:rsidRPr="00C20087">
        <w:rPr>
          <w:rFonts w:ascii="Times New Roman" w:hAnsi="Times New Roman" w:cs="Times New Roman"/>
          <w:color w:val="1D1D1D"/>
          <w:sz w:val="24"/>
          <w:szCs w:val="24"/>
        </w:rPr>
        <w:t>shall</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18"/>
          <w:sz w:val="24"/>
          <w:szCs w:val="24"/>
        </w:rPr>
        <w:t xml:space="preserve"> </w:t>
      </w:r>
      <w:r w:rsidRPr="00C20087">
        <w:rPr>
          <w:rFonts w:ascii="Times New Roman" w:hAnsi="Times New Roman" w:cs="Times New Roman"/>
          <w:color w:val="1D1D1D"/>
          <w:sz w:val="24"/>
          <w:szCs w:val="24"/>
        </w:rPr>
        <w:t>broad</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sequence</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waterfall</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for</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valuation</w:t>
      </w:r>
      <w:r w:rsidRPr="00C20087">
        <w:rPr>
          <w:rFonts w:ascii="Times New Roman" w:hAnsi="Times New Roman" w:cs="Times New Roman"/>
          <w:color w:val="1D1D1D"/>
          <w:spacing w:val="15"/>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money</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market</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and</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debt</w:t>
      </w:r>
      <w:r w:rsidRPr="00C20087">
        <w:rPr>
          <w:rFonts w:ascii="Times New Roman" w:hAnsi="Times New Roman" w:cs="Times New Roman"/>
          <w:color w:val="1D1D1D"/>
          <w:spacing w:val="15"/>
          <w:sz w:val="24"/>
          <w:szCs w:val="24"/>
        </w:rPr>
        <w:t xml:space="preserve"> </w:t>
      </w:r>
      <w:r w:rsidRPr="00C20087">
        <w:rPr>
          <w:rFonts w:ascii="Times New Roman" w:hAnsi="Times New Roman" w:cs="Times New Roman"/>
          <w:color w:val="1D1D1D"/>
          <w:sz w:val="24"/>
          <w:szCs w:val="24"/>
        </w:rPr>
        <w:t>securities:</w:t>
      </w:r>
    </w:p>
    <w:p w14:paraId="571AD296" w14:textId="77777777" w:rsidR="00815613" w:rsidRPr="00C20087" w:rsidRDefault="00815613" w:rsidP="00815613">
      <w:pPr>
        <w:pStyle w:val="BodyText"/>
        <w:widowControl w:val="0"/>
        <w:numPr>
          <w:ilvl w:val="0"/>
          <w:numId w:val="23"/>
        </w:numPr>
        <w:tabs>
          <w:tab w:val="left" w:pos="570"/>
        </w:tabs>
        <w:spacing w:before="121" w:after="0" w:line="305" w:lineRule="auto"/>
        <w:ind w:left="567" w:right="108" w:hanging="283"/>
        <w:rPr>
          <w:rFonts w:ascii="Times New Roman" w:hAnsi="Times New Roman" w:cs="Times New Roman"/>
          <w:sz w:val="24"/>
          <w:szCs w:val="24"/>
        </w:rPr>
      </w:pPr>
      <w:r w:rsidRPr="00C20087">
        <w:rPr>
          <w:rFonts w:ascii="Times New Roman" w:hAnsi="Times New Roman" w:cs="Times New Roman"/>
          <w:color w:val="1D1D1D"/>
          <w:sz w:val="24"/>
          <w:szCs w:val="24"/>
        </w:rPr>
        <w:t>Volume Weighted</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Average</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Yield</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(VWAY) of</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primary</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r</w:t>
      </w:r>
      <w:r w:rsidRPr="00C20087">
        <w:rPr>
          <w:rFonts w:ascii="Times New Roman" w:hAnsi="Times New Roman" w:cs="Times New Roman"/>
          <w:color w:val="1D1D1D"/>
          <w:spacing w:val="11"/>
          <w:sz w:val="24"/>
          <w:szCs w:val="24"/>
        </w:rPr>
        <w:t>e</w:t>
      </w:r>
      <w:r w:rsidRPr="00C20087">
        <w:rPr>
          <w:rFonts w:ascii="Times New Roman" w:hAnsi="Times New Roman" w:cs="Times New Roman"/>
          <w:color w:val="1D1D1D"/>
          <w:sz w:val="24"/>
          <w:szCs w:val="24"/>
        </w:rPr>
        <w:t>issuances</w:t>
      </w:r>
      <w:r w:rsidRPr="00C20087">
        <w:rPr>
          <w:rFonts w:ascii="Times New Roman" w:hAnsi="Times New Roman" w:cs="Times New Roman"/>
          <w:color w:val="1D1D1D"/>
          <w:spacing w:val="-12"/>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14"/>
          <w:sz w:val="24"/>
          <w:szCs w:val="24"/>
        </w:rPr>
        <w:t xml:space="preserve"> </w:t>
      </w: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same</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ISIN</w:t>
      </w:r>
      <w:r w:rsidRPr="00C20087">
        <w:rPr>
          <w:rFonts w:ascii="Times New Roman" w:hAnsi="Times New Roman" w:cs="Times New Roman"/>
          <w:color w:val="1D1D1D"/>
          <w:spacing w:val="-15"/>
          <w:sz w:val="24"/>
          <w:szCs w:val="24"/>
        </w:rPr>
        <w:t xml:space="preserve"> </w:t>
      </w:r>
      <w:r w:rsidRPr="00C20087">
        <w:rPr>
          <w:rFonts w:ascii="Times New Roman" w:hAnsi="Times New Roman" w:cs="Times New Roman"/>
          <w:color w:val="1D1D1D"/>
          <w:sz w:val="24"/>
          <w:szCs w:val="24"/>
        </w:rPr>
        <w:t>(whether</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through</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book</w:t>
      </w:r>
      <w:r w:rsidRPr="00C20087">
        <w:rPr>
          <w:rFonts w:ascii="Times New Roman" w:hAnsi="Times New Roman" w:cs="Times New Roman"/>
          <w:color w:val="1D1D1D"/>
          <w:w w:val="101"/>
          <w:sz w:val="24"/>
          <w:szCs w:val="24"/>
        </w:rPr>
        <w:t xml:space="preserve"> </w:t>
      </w:r>
      <w:r w:rsidRPr="00C20087">
        <w:rPr>
          <w:rFonts w:ascii="Times New Roman" w:hAnsi="Times New Roman" w:cs="Times New Roman"/>
          <w:color w:val="1D1D1D"/>
          <w:sz w:val="24"/>
          <w:szCs w:val="24"/>
        </w:rPr>
        <w:t>building</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or</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fixed</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price)</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and</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secondary trades</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in</w:t>
      </w:r>
      <w:r w:rsidRPr="00C20087">
        <w:rPr>
          <w:rFonts w:ascii="Times New Roman" w:hAnsi="Times New Roman" w:cs="Times New Roman"/>
          <w:color w:val="1D1D1D"/>
          <w:spacing w:val="-21"/>
          <w:sz w:val="24"/>
          <w:szCs w:val="24"/>
        </w:rPr>
        <w:t xml:space="preserve"> </w:t>
      </w: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same</w:t>
      </w:r>
      <w:r w:rsidRPr="00C20087">
        <w:rPr>
          <w:rFonts w:ascii="Times New Roman" w:hAnsi="Times New Roman" w:cs="Times New Roman"/>
          <w:color w:val="1D1D1D"/>
          <w:spacing w:val="12"/>
          <w:sz w:val="24"/>
          <w:szCs w:val="24"/>
        </w:rPr>
        <w:t xml:space="preserve"> </w:t>
      </w:r>
      <w:r w:rsidRPr="00C20087">
        <w:rPr>
          <w:rFonts w:ascii="Times New Roman" w:hAnsi="Times New Roman" w:cs="Times New Roman"/>
          <w:color w:val="1D1D1D"/>
          <w:sz w:val="24"/>
          <w:szCs w:val="24"/>
        </w:rPr>
        <w:t>ISIN</w:t>
      </w:r>
    </w:p>
    <w:p w14:paraId="3B0DB3FC" w14:textId="77777777" w:rsidR="00815613" w:rsidRPr="00C20087" w:rsidRDefault="00815613" w:rsidP="00815613">
      <w:pPr>
        <w:pStyle w:val="BodyText"/>
        <w:widowControl w:val="0"/>
        <w:numPr>
          <w:ilvl w:val="0"/>
          <w:numId w:val="23"/>
        </w:numPr>
        <w:tabs>
          <w:tab w:val="left" w:pos="570"/>
        </w:tabs>
        <w:spacing w:before="2"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VWAY</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12"/>
          <w:sz w:val="24"/>
          <w:szCs w:val="24"/>
        </w:rPr>
        <w:t xml:space="preserve"> </w:t>
      </w:r>
      <w:r w:rsidRPr="00C20087">
        <w:rPr>
          <w:rFonts w:ascii="Times New Roman" w:hAnsi="Times New Roman" w:cs="Times New Roman"/>
          <w:color w:val="1D1D1D"/>
          <w:sz w:val="24"/>
          <w:szCs w:val="24"/>
        </w:rPr>
        <w:t>primary</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pacing w:val="-18"/>
          <w:sz w:val="24"/>
          <w:szCs w:val="24"/>
        </w:rPr>
        <w:t>i</w:t>
      </w:r>
      <w:r w:rsidRPr="00C20087">
        <w:rPr>
          <w:rFonts w:ascii="Times New Roman" w:hAnsi="Times New Roman" w:cs="Times New Roman"/>
          <w:color w:val="1D1D1D"/>
          <w:sz w:val="24"/>
          <w:szCs w:val="24"/>
        </w:rPr>
        <w:t>ssuances</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through</w:t>
      </w:r>
      <w:r w:rsidRPr="00C20087">
        <w:rPr>
          <w:rFonts w:ascii="Times New Roman" w:hAnsi="Times New Roman" w:cs="Times New Roman"/>
          <w:color w:val="1D1D1D"/>
          <w:spacing w:val="23"/>
          <w:sz w:val="24"/>
          <w:szCs w:val="24"/>
        </w:rPr>
        <w:t xml:space="preserve"> </w:t>
      </w:r>
      <w:r w:rsidRPr="00C20087">
        <w:rPr>
          <w:rFonts w:ascii="Times New Roman" w:hAnsi="Times New Roman" w:cs="Times New Roman"/>
          <w:color w:val="1D1D1D"/>
          <w:sz w:val="24"/>
          <w:szCs w:val="24"/>
        </w:rPr>
        <w:t>book</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building</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same</w:t>
      </w:r>
      <w:r w:rsidRPr="00C20087">
        <w:rPr>
          <w:rFonts w:ascii="Times New Roman" w:hAnsi="Times New Roman" w:cs="Times New Roman"/>
          <w:color w:val="1D1D1D"/>
          <w:spacing w:val="14"/>
          <w:sz w:val="24"/>
          <w:szCs w:val="24"/>
        </w:rPr>
        <w:t xml:space="preserve"> </w:t>
      </w:r>
      <w:r w:rsidRPr="00C20087">
        <w:rPr>
          <w:rFonts w:ascii="Times New Roman" w:hAnsi="Times New Roman" w:cs="Times New Roman"/>
          <w:color w:val="1D1D1D"/>
          <w:sz w:val="24"/>
          <w:szCs w:val="24"/>
        </w:rPr>
        <w:t>issuer,</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15"/>
          <w:sz w:val="24"/>
          <w:szCs w:val="24"/>
        </w:rPr>
        <w:t xml:space="preserve"> </w:t>
      </w:r>
      <w:r w:rsidRPr="00C20087">
        <w:rPr>
          <w:rFonts w:ascii="Times New Roman" w:hAnsi="Times New Roman" w:cs="Times New Roman"/>
          <w:color w:val="1D1D1D"/>
          <w:sz w:val="24"/>
          <w:szCs w:val="24"/>
        </w:rPr>
        <w:t>maturity</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(Refer</w:t>
      </w:r>
      <w:r w:rsidRPr="00C20087">
        <w:rPr>
          <w:rFonts w:ascii="Times New Roman" w:hAnsi="Times New Roman" w:cs="Times New Roman"/>
          <w:color w:val="1D1D1D"/>
          <w:spacing w:val="18"/>
          <w:sz w:val="24"/>
          <w:szCs w:val="24"/>
        </w:rPr>
        <w:t xml:space="preserve"> </w:t>
      </w:r>
      <w:r w:rsidRPr="00C20087">
        <w:rPr>
          <w:rFonts w:ascii="Times New Roman" w:hAnsi="Times New Roman" w:cs="Times New Roman"/>
          <w:color w:val="1D1D1D"/>
          <w:sz w:val="24"/>
          <w:szCs w:val="24"/>
        </w:rPr>
        <w:t>Note</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pacing w:val="-14"/>
          <w:sz w:val="24"/>
          <w:szCs w:val="24"/>
        </w:rPr>
        <w:t xml:space="preserve">1 </w:t>
      </w:r>
      <w:r w:rsidRPr="00C20087">
        <w:rPr>
          <w:rFonts w:ascii="Times New Roman" w:hAnsi="Times New Roman" w:cs="Times New Roman"/>
          <w:color w:val="1D1D1D"/>
          <w:sz w:val="24"/>
          <w:szCs w:val="24"/>
        </w:rPr>
        <w:t>below)</w:t>
      </w:r>
    </w:p>
    <w:p w14:paraId="17BEAF2E" w14:textId="77777777" w:rsidR="00815613" w:rsidRPr="00C20087" w:rsidRDefault="00815613" w:rsidP="00815613">
      <w:pPr>
        <w:pStyle w:val="BodyText"/>
        <w:widowControl w:val="0"/>
        <w:numPr>
          <w:ilvl w:val="0"/>
          <w:numId w:val="23"/>
        </w:numPr>
        <w:tabs>
          <w:tab w:val="left" w:pos="570"/>
        </w:tabs>
        <w:spacing w:before="63"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VWAY of</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secondary</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trades</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same</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issuer,</w:t>
      </w:r>
      <w:r w:rsidRPr="00C20087">
        <w:rPr>
          <w:rFonts w:ascii="Times New Roman" w:hAnsi="Times New Roman" w:cs="Times New Roman"/>
          <w:color w:val="1D1D1D"/>
          <w:spacing w:val="-12"/>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maturity</w:t>
      </w:r>
    </w:p>
    <w:p w14:paraId="09532904" w14:textId="77777777" w:rsidR="00815613" w:rsidRPr="00C20087" w:rsidRDefault="00815613" w:rsidP="00815613">
      <w:pPr>
        <w:pStyle w:val="BodyText"/>
        <w:widowControl w:val="0"/>
        <w:numPr>
          <w:ilvl w:val="0"/>
          <w:numId w:val="23"/>
        </w:numPr>
        <w:tabs>
          <w:tab w:val="left" w:pos="570"/>
        </w:tabs>
        <w:spacing w:before="63"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VWAY</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primary issuances</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through</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fixed</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price</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auction</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same</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issuer,</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12"/>
          <w:sz w:val="24"/>
          <w:szCs w:val="24"/>
        </w:rPr>
        <w:t xml:space="preserve"> </w:t>
      </w:r>
      <w:r w:rsidRPr="00C20087">
        <w:rPr>
          <w:rFonts w:ascii="Times New Roman" w:hAnsi="Times New Roman" w:cs="Times New Roman"/>
          <w:color w:val="1D1D1D"/>
          <w:sz w:val="24"/>
          <w:szCs w:val="24"/>
        </w:rPr>
        <w:t>maturity</w:t>
      </w:r>
    </w:p>
    <w:p w14:paraId="565945DC" w14:textId="77777777" w:rsidR="00815613" w:rsidRPr="00C20087" w:rsidRDefault="00815613" w:rsidP="00815613">
      <w:pPr>
        <w:pStyle w:val="BodyText"/>
        <w:widowControl w:val="0"/>
        <w:numPr>
          <w:ilvl w:val="0"/>
          <w:numId w:val="23"/>
        </w:numPr>
        <w:tabs>
          <w:tab w:val="left" w:pos="570"/>
        </w:tabs>
        <w:spacing w:before="63"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VWAY</w:t>
      </w:r>
      <w:r w:rsidRPr="00C20087">
        <w:rPr>
          <w:rFonts w:ascii="Times New Roman" w:hAnsi="Times New Roman" w:cs="Times New Roman"/>
          <w:color w:val="1D1D1D"/>
          <w:spacing w:val="19"/>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primary</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issuances</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through</w:t>
      </w:r>
      <w:r w:rsidRPr="00C20087">
        <w:rPr>
          <w:rFonts w:ascii="Times New Roman" w:hAnsi="Times New Roman" w:cs="Times New Roman"/>
          <w:color w:val="1D1D1D"/>
          <w:spacing w:val="18"/>
          <w:sz w:val="24"/>
          <w:szCs w:val="24"/>
        </w:rPr>
        <w:t xml:space="preserve"> </w:t>
      </w:r>
      <w:r w:rsidRPr="00C20087">
        <w:rPr>
          <w:rFonts w:ascii="Times New Roman" w:hAnsi="Times New Roman" w:cs="Times New Roman"/>
          <w:color w:val="1D1D1D"/>
          <w:sz w:val="24"/>
          <w:szCs w:val="24"/>
        </w:rPr>
        <w:t>book</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building</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16"/>
          <w:sz w:val="24"/>
          <w:szCs w:val="24"/>
        </w:rPr>
        <w:t xml:space="preserve"> </w:t>
      </w:r>
      <w:r w:rsidRPr="00C20087">
        <w:rPr>
          <w:rFonts w:ascii="Times New Roman" w:hAnsi="Times New Roman" w:cs="Times New Roman"/>
          <w:color w:val="1D1D1D"/>
          <w:sz w:val="24"/>
          <w:szCs w:val="24"/>
        </w:rPr>
        <w:t>issuer,</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16"/>
          <w:sz w:val="24"/>
          <w:szCs w:val="24"/>
        </w:rPr>
        <w:t xml:space="preserve"> </w:t>
      </w:r>
      <w:r w:rsidRPr="00C20087">
        <w:rPr>
          <w:rFonts w:ascii="Times New Roman" w:hAnsi="Times New Roman" w:cs="Times New Roman"/>
          <w:color w:val="1D1D1D"/>
          <w:sz w:val="24"/>
          <w:szCs w:val="24"/>
        </w:rPr>
        <w:t>maturity</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(Refer</w:t>
      </w:r>
      <w:r w:rsidRPr="00C20087">
        <w:rPr>
          <w:rFonts w:ascii="Times New Roman" w:hAnsi="Times New Roman" w:cs="Times New Roman"/>
          <w:color w:val="1D1D1D"/>
          <w:spacing w:val="18"/>
          <w:sz w:val="24"/>
          <w:szCs w:val="24"/>
        </w:rPr>
        <w:t xml:space="preserve"> </w:t>
      </w:r>
      <w:r w:rsidRPr="00C20087">
        <w:rPr>
          <w:rFonts w:ascii="Times New Roman" w:hAnsi="Times New Roman" w:cs="Times New Roman"/>
          <w:color w:val="1D1D1D"/>
          <w:sz w:val="24"/>
          <w:szCs w:val="24"/>
        </w:rPr>
        <w:t>Note</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pacing w:val="-2"/>
          <w:sz w:val="24"/>
          <w:szCs w:val="24"/>
        </w:rPr>
        <w:t>1 below)</w:t>
      </w:r>
    </w:p>
    <w:p w14:paraId="39D9E6BC" w14:textId="77777777" w:rsidR="00815613" w:rsidRPr="00C20087" w:rsidRDefault="00815613" w:rsidP="00815613">
      <w:pPr>
        <w:pStyle w:val="BodyText"/>
        <w:widowControl w:val="0"/>
        <w:numPr>
          <w:ilvl w:val="0"/>
          <w:numId w:val="23"/>
        </w:numPr>
        <w:tabs>
          <w:tab w:val="left" w:pos="570"/>
        </w:tabs>
        <w:spacing w:before="63"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VWAY</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secondary</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trades</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issuer,</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maturity.</w:t>
      </w:r>
    </w:p>
    <w:p w14:paraId="77757DA8" w14:textId="77777777" w:rsidR="00815613" w:rsidRPr="00C20087" w:rsidRDefault="00815613" w:rsidP="00815613">
      <w:pPr>
        <w:pStyle w:val="BodyText"/>
        <w:widowControl w:val="0"/>
        <w:numPr>
          <w:ilvl w:val="0"/>
          <w:numId w:val="23"/>
        </w:numPr>
        <w:tabs>
          <w:tab w:val="left" w:pos="565"/>
        </w:tabs>
        <w:spacing w:before="58"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VWAY</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primary</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issuance</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through</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fixed</w:t>
      </w:r>
      <w:r w:rsidRPr="00C20087">
        <w:rPr>
          <w:rFonts w:ascii="Times New Roman" w:hAnsi="Times New Roman" w:cs="Times New Roman"/>
          <w:color w:val="1D1D1D"/>
          <w:spacing w:val="14"/>
          <w:sz w:val="24"/>
          <w:szCs w:val="24"/>
        </w:rPr>
        <w:t xml:space="preserve"> </w:t>
      </w:r>
      <w:r w:rsidRPr="00C20087">
        <w:rPr>
          <w:rFonts w:ascii="Times New Roman" w:hAnsi="Times New Roman" w:cs="Times New Roman"/>
          <w:color w:val="1D1D1D"/>
          <w:sz w:val="24"/>
          <w:szCs w:val="24"/>
        </w:rPr>
        <w:t>price</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auction</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23"/>
          <w:sz w:val="24"/>
          <w:szCs w:val="24"/>
        </w:rPr>
        <w:t xml:space="preserve"> </w:t>
      </w:r>
      <w:r w:rsidRPr="00C20087">
        <w:rPr>
          <w:rFonts w:ascii="Times New Roman" w:hAnsi="Times New Roman" w:cs="Times New Roman"/>
          <w:color w:val="1D1D1D"/>
          <w:sz w:val="24"/>
          <w:szCs w:val="24"/>
        </w:rPr>
        <w:t>issuer,</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similar</w:t>
      </w:r>
      <w:r w:rsidRPr="00C20087">
        <w:rPr>
          <w:rFonts w:ascii="Times New Roman" w:hAnsi="Times New Roman" w:cs="Times New Roman"/>
          <w:color w:val="1D1D1D"/>
          <w:spacing w:val="16"/>
          <w:sz w:val="24"/>
          <w:szCs w:val="24"/>
        </w:rPr>
        <w:t xml:space="preserve"> </w:t>
      </w:r>
      <w:r w:rsidRPr="00C20087">
        <w:rPr>
          <w:rFonts w:ascii="Times New Roman" w:hAnsi="Times New Roman" w:cs="Times New Roman"/>
          <w:color w:val="1D1D1D"/>
          <w:sz w:val="24"/>
          <w:szCs w:val="24"/>
        </w:rPr>
        <w:t>maturity</w:t>
      </w:r>
    </w:p>
    <w:p w14:paraId="71627B2F" w14:textId="77777777" w:rsidR="00815613" w:rsidRPr="00C20087" w:rsidRDefault="00815613" w:rsidP="00815613">
      <w:pPr>
        <w:pStyle w:val="BodyText"/>
        <w:widowControl w:val="0"/>
        <w:numPr>
          <w:ilvl w:val="0"/>
          <w:numId w:val="23"/>
        </w:numPr>
        <w:tabs>
          <w:tab w:val="left" w:pos="575"/>
        </w:tabs>
        <w:spacing w:before="63"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Construction</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matrix</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(polling</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may also</w:t>
      </w:r>
      <w:r w:rsidRPr="00C20087">
        <w:rPr>
          <w:rFonts w:ascii="Times New Roman" w:hAnsi="Times New Roman" w:cs="Times New Roman"/>
          <w:color w:val="1D1D1D"/>
          <w:spacing w:val="11"/>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used for</w:t>
      </w:r>
      <w:r w:rsidRPr="00C20087">
        <w:rPr>
          <w:rFonts w:ascii="Times New Roman" w:hAnsi="Times New Roman" w:cs="Times New Roman"/>
          <w:color w:val="1D1D1D"/>
          <w:spacing w:val="20"/>
          <w:sz w:val="24"/>
          <w:szCs w:val="24"/>
        </w:rPr>
        <w:t xml:space="preserve"> </w:t>
      </w:r>
      <w:r w:rsidRPr="00C20087">
        <w:rPr>
          <w:rFonts w:ascii="Times New Roman" w:hAnsi="Times New Roman" w:cs="Times New Roman"/>
          <w:color w:val="1D1D1D"/>
          <w:sz w:val="24"/>
          <w:szCs w:val="24"/>
        </w:rPr>
        <w:t>matrix</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construction)</w:t>
      </w:r>
    </w:p>
    <w:p w14:paraId="6A1C9C4E" w14:textId="77777777" w:rsidR="00815613" w:rsidRPr="00C20087" w:rsidRDefault="00815613" w:rsidP="00815613">
      <w:pPr>
        <w:pStyle w:val="BodyText"/>
        <w:widowControl w:val="0"/>
        <w:numPr>
          <w:ilvl w:val="0"/>
          <w:numId w:val="23"/>
        </w:numPr>
        <w:tabs>
          <w:tab w:val="left" w:pos="580"/>
        </w:tabs>
        <w:spacing w:before="63" w:after="0" w:line="240" w:lineRule="auto"/>
        <w:ind w:left="567" w:hanging="283"/>
        <w:rPr>
          <w:rFonts w:ascii="Times New Roman" w:hAnsi="Times New Roman" w:cs="Times New Roman"/>
          <w:sz w:val="24"/>
          <w:szCs w:val="24"/>
        </w:rPr>
      </w:pPr>
      <w:r w:rsidRPr="00C20087">
        <w:rPr>
          <w:rFonts w:ascii="Times New Roman" w:hAnsi="Times New Roman" w:cs="Times New Roman"/>
          <w:color w:val="1D1D1D"/>
          <w:sz w:val="24"/>
          <w:szCs w:val="24"/>
        </w:rPr>
        <w:t>In</w:t>
      </w:r>
      <w:r w:rsidRPr="00C20087">
        <w:rPr>
          <w:rFonts w:ascii="Times New Roman" w:hAnsi="Times New Roman" w:cs="Times New Roman"/>
          <w:color w:val="1D1D1D"/>
          <w:spacing w:val="-18"/>
          <w:sz w:val="24"/>
          <w:szCs w:val="24"/>
        </w:rPr>
        <w:t xml:space="preserve"> </w:t>
      </w:r>
      <w:r w:rsidRPr="00C20087">
        <w:rPr>
          <w:rFonts w:ascii="Times New Roman" w:hAnsi="Times New Roman" w:cs="Times New Roman"/>
          <w:color w:val="1D1D1D"/>
          <w:sz w:val="24"/>
          <w:szCs w:val="24"/>
        </w:rPr>
        <w:t>case</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exceptional</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circumstances,</w:t>
      </w:r>
      <w:r w:rsidRPr="00C20087">
        <w:rPr>
          <w:rFonts w:ascii="Times New Roman" w:hAnsi="Times New Roman" w:cs="Times New Roman"/>
          <w:color w:val="1D1D1D"/>
          <w:spacing w:val="21"/>
          <w:sz w:val="24"/>
          <w:szCs w:val="24"/>
        </w:rPr>
        <w:t xml:space="preserve"> </w:t>
      </w:r>
      <w:r w:rsidRPr="00C20087">
        <w:rPr>
          <w:rFonts w:ascii="Times New Roman" w:hAnsi="Times New Roman" w:cs="Times New Roman"/>
          <w:color w:val="1D1D1D"/>
          <w:sz w:val="24"/>
          <w:szCs w:val="24"/>
        </w:rPr>
        <w:t>polling</w:t>
      </w:r>
      <w:r w:rsidRPr="00C20087">
        <w:rPr>
          <w:rFonts w:ascii="Times New Roman" w:hAnsi="Times New Roman" w:cs="Times New Roman"/>
          <w:color w:val="1D1D1D"/>
          <w:spacing w:val="-15"/>
          <w:sz w:val="24"/>
          <w:szCs w:val="24"/>
        </w:rPr>
        <w:t xml:space="preserve"> </w:t>
      </w:r>
      <w:r w:rsidRPr="00C20087">
        <w:rPr>
          <w:rFonts w:ascii="Times New Roman" w:hAnsi="Times New Roman" w:cs="Times New Roman"/>
          <w:color w:val="1D1D1D"/>
          <w:sz w:val="24"/>
          <w:szCs w:val="24"/>
        </w:rPr>
        <w:t>for</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security</w:t>
      </w:r>
      <w:r w:rsidRPr="00C20087">
        <w:rPr>
          <w:rFonts w:ascii="Times New Roman" w:hAnsi="Times New Roman" w:cs="Times New Roman"/>
          <w:color w:val="1D1D1D"/>
          <w:spacing w:val="14"/>
          <w:sz w:val="24"/>
          <w:szCs w:val="24"/>
        </w:rPr>
        <w:t xml:space="preserve"> </w:t>
      </w:r>
      <w:r w:rsidRPr="00C20087">
        <w:rPr>
          <w:rFonts w:ascii="Times New Roman" w:hAnsi="Times New Roman" w:cs="Times New Roman"/>
          <w:color w:val="1D1D1D"/>
          <w:sz w:val="24"/>
          <w:szCs w:val="24"/>
        </w:rPr>
        <w:t>level</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valuation (Refer</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Note</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2</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below)</w:t>
      </w:r>
    </w:p>
    <w:p w14:paraId="66A53B45" w14:textId="77777777" w:rsidR="00815613" w:rsidRPr="00C20087" w:rsidRDefault="00815613" w:rsidP="00815613">
      <w:pPr>
        <w:spacing w:before="7"/>
        <w:ind w:left="567"/>
        <w:rPr>
          <w:rFonts w:ascii="Times New Roman" w:eastAsia="Arial" w:hAnsi="Times New Roman" w:cs="Times New Roman"/>
          <w:sz w:val="24"/>
          <w:szCs w:val="24"/>
        </w:rPr>
      </w:pPr>
    </w:p>
    <w:p w14:paraId="6BDFA539" w14:textId="77777777" w:rsidR="00815613" w:rsidRPr="00C20087" w:rsidRDefault="00815613" w:rsidP="00815613">
      <w:pPr>
        <w:ind w:left="567"/>
        <w:jc w:val="both"/>
        <w:rPr>
          <w:rFonts w:ascii="Times New Roman" w:eastAsia="Arial" w:hAnsi="Times New Roman" w:cs="Times New Roman"/>
          <w:sz w:val="24"/>
          <w:szCs w:val="24"/>
        </w:rPr>
      </w:pPr>
      <w:r w:rsidRPr="00C20087">
        <w:rPr>
          <w:rFonts w:ascii="Times New Roman" w:hAnsi="Times New Roman" w:cs="Times New Roman"/>
          <w:b/>
          <w:color w:val="1D1D1D"/>
          <w:w w:val="115"/>
          <w:sz w:val="24"/>
          <w:szCs w:val="24"/>
        </w:rPr>
        <w:t>Note</w:t>
      </w:r>
      <w:r w:rsidRPr="00C20087">
        <w:rPr>
          <w:rFonts w:ascii="Times New Roman" w:hAnsi="Times New Roman" w:cs="Times New Roman"/>
          <w:b/>
          <w:color w:val="1D1D1D"/>
          <w:spacing w:val="-18"/>
          <w:w w:val="115"/>
          <w:sz w:val="24"/>
          <w:szCs w:val="24"/>
        </w:rPr>
        <w:t xml:space="preserve"> </w:t>
      </w:r>
      <w:r w:rsidRPr="00C20087">
        <w:rPr>
          <w:rFonts w:ascii="Times New Roman" w:hAnsi="Times New Roman" w:cs="Times New Roman"/>
          <w:b/>
          <w:color w:val="1D1D1D"/>
          <w:w w:val="115"/>
          <w:sz w:val="24"/>
          <w:szCs w:val="24"/>
        </w:rPr>
        <w:t>1</w:t>
      </w:r>
    </w:p>
    <w:p w14:paraId="7DD26FC4" w14:textId="77777777" w:rsidR="00815613" w:rsidRPr="00C20087" w:rsidRDefault="00815613" w:rsidP="00815613">
      <w:pPr>
        <w:pStyle w:val="BodyText"/>
        <w:spacing w:before="69" w:line="240" w:lineRule="auto"/>
        <w:ind w:left="567" w:right="103" w:firstLine="9"/>
        <w:jc w:val="both"/>
        <w:rPr>
          <w:rFonts w:ascii="Times New Roman" w:hAnsi="Times New Roman" w:cs="Times New Roman"/>
          <w:sz w:val="24"/>
          <w:szCs w:val="24"/>
        </w:rPr>
      </w:pPr>
      <w:r w:rsidRPr="00C20087">
        <w:rPr>
          <w:rFonts w:ascii="Times New Roman" w:hAnsi="Times New Roman" w:cs="Times New Roman"/>
          <w:color w:val="1D1D1D"/>
          <w:sz w:val="24"/>
          <w:szCs w:val="24"/>
        </w:rPr>
        <w:t>Except</w:t>
      </w:r>
      <w:r w:rsidRPr="00C20087">
        <w:rPr>
          <w:rFonts w:ascii="Times New Roman" w:hAnsi="Times New Roman" w:cs="Times New Roman"/>
          <w:color w:val="1D1D1D"/>
          <w:spacing w:val="44"/>
          <w:sz w:val="24"/>
          <w:szCs w:val="24"/>
        </w:rPr>
        <w:t xml:space="preserve"> </w:t>
      </w:r>
      <w:r w:rsidRPr="00C20087">
        <w:rPr>
          <w:rFonts w:ascii="Times New Roman" w:hAnsi="Times New Roman" w:cs="Times New Roman"/>
          <w:color w:val="1D1D1D"/>
          <w:sz w:val="24"/>
          <w:szCs w:val="24"/>
        </w:rPr>
        <w:t>for</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primary</w:t>
      </w:r>
      <w:r w:rsidRPr="00C20087">
        <w:rPr>
          <w:rFonts w:ascii="Times New Roman" w:hAnsi="Times New Roman" w:cs="Times New Roman"/>
          <w:color w:val="1D1D1D"/>
          <w:spacing w:val="48"/>
          <w:sz w:val="24"/>
          <w:szCs w:val="24"/>
        </w:rPr>
        <w:t xml:space="preserve"> </w:t>
      </w:r>
      <w:r w:rsidRPr="00C20087">
        <w:rPr>
          <w:rFonts w:ascii="Times New Roman" w:hAnsi="Times New Roman" w:cs="Times New Roman"/>
          <w:color w:val="1D1D1D"/>
          <w:sz w:val="24"/>
          <w:szCs w:val="24"/>
        </w:rPr>
        <w:t>issuance</w:t>
      </w:r>
      <w:r w:rsidRPr="00C20087">
        <w:rPr>
          <w:rFonts w:ascii="Times New Roman" w:hAnsi="Times New Roman" w:cs="Times New Roman"/>
          <w:color w:val="1D1D1D"/>
          <w:spacing w:val="44"/>
          <w:sz w:val="24"/>
          <w:szCs w:val="24"/>
        </w:rPr>
        <w:t xml:space="preserve"> </w:t>
      </w:r>
      <w:r w:rsidRPr="00C20087">
        <w:rPr>
          <w:rFonts w:ascii="Times New Roman" w:hAnsi="Times New Roman" w:cs="Times New Roman"/>
          <w:color w:val="1D1D1D"/>
          <w:sz w:val="24"/>
          <w:szCs w:val="24"/>
        </w:rPr>
        <w:t>through</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book</w:t>
      </w:r>
      <w:r w:rsidRPr="00C20087">
        <w:rPr>
          <w:rFonts w:ascii="Times New Roman" w:hAnsi="Times New Roman" w:cs="Times New Roman"/>
          <w:color w:val="1D1D1D"/>
          <w:spacing w:val="52"/>
          <w:sz w:val="24"/>
          <w:szCs w:val="24"/>
        </w:rPr>
        <w:t xml:space="preserve"> </w:t>
      </w:r>
      <w:r w:rsidRPr="00C20087">
        <w:rPr>
          <w:rFonts w:ascii="Times New Roman" w:hAnsi="Times New Roman" w:cs="Times New Roman"/>
          <w:color w:val="1D1D1D"/>
          <w:sz w:val="24"/>
          <w:szCs w:val="24"/>
        </w:rPr>
        <w:t>building,</w:t>
      </w:r>
      <w:r w:rsidRPr="00C20087">
        <w:rPr>
          <w:rFonts w:ascii="Times New Roman" w:hAnsi="Times New Roman" w:cs="Times New Roman"/>
          <w:color w:val="1D1D1D"/>
          <w:spacing w:val="46"/>
          <w:sz w:val="24"/>
          <w:szCs w:val="24"/>
        </w:rPr>
        <w:t xml:space="preserve"> </w:t>
      </w:r>
      <w:r w:rsidRPr="00C20087">
        <w:rPr>
          <w:rFonts w:ascii="Times New Roman" w:hAnsi="Times New Roman" w:cs="Times New Roman"/>
          <w:color w:val="1D1D1D"/>
          <w:sz w:val="24"/>
          <w:szCs w:val="24"/>
        </w:rPr>
        <w:t>polling</w:t>
      </w:r>
      <w:r w:rsidRPr="00C20087">
        <w:rPr>
          <w:rFonts w:ascii="Times New Roman" w:hAnsi="Times New Roman" w:cs="Times New Roman"/>
          <w:color w:val="1D1D1D"/>
          <w:spacing w:val="38"/>
          <w:sz w:val="24"/>
          <w:szCs w:val="24"/>
        </w:rPr>
        <w:t xml:space="preserve"> </w:t>
      </w:r>
      <w:r w:rsidRPr="00C20087">
        <w:rPr>
          <w:rFonts w:ascii="Times New Roman" w:hAnsi="Times New Roman" w:cs="Times New Roman"/>
          <w:color w:val="1D1D1D"/>
          <w:sz w:val="24"/>
          <w:szCs w:val="24"/>
        </w:rPr>
        <w:t>shall</w:t>
      </w:r>
      <w:r w:rsidRPr="00C20087">
        <w:rPr>
          <w:rFonts w:ascii="Times New Roman" w:hAnsi="Times New Roman" w:cs="Times New Roman"/>
          <w:color w:val="1D1D1D"/>
          <w:spacing w:val="51"/>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spacing w:val="37"/>
          <w:sz w:val="24"/>
          <w:szCs w:val="24"/>
        </w:rPr>
        <w:t xml:space="preserve"> </w:t>
      </w:r>
      <w:r w:rsidRPr="00C20087">
        <w:rPr>
          <w:rFonts w:ascii="Times New Roman" w:hAnsi="Times New Roman" w:cs="Times New Roman"/>
          <w:color w:val="1D1D1D"/>
          <w:sz w:val="24"/>
          <w:szCs w:val="24"/>
        </w:rPr>
        <w:t>conducted</w:t>
      </w:r>
      <w:r w:rsidRPr="00C20087">
        <w:rPr>
          <w:rFonts w:ascii="Times New Roman" w:hAnsi="Times New Roman" w:cs="Times New Roman"/>
          <w:color w:val="1D1D1D"/>
          <w:spacing w:val="51"/>
          <w:sz w:val="24"/>
          <w:szCs w:val="24"/>
        </w:rPr>
        <w:t xml:space="preserve"> </w:t>
      </w:r>
      <w:r w:rsidRPr="00C20087">
        <w:rPr>
          <w:rFonts w:ascii="Times New Roman" w:hAnsi="Times New Roman" w:cs="Times New Roman"/>
          <w:color w:val="1D1D1D"/>
          <w:sz w:val="24"/>
          <w:szCs w:val="24"/>
        </w:rPr>
        <w:t>to</w:t>
      </w:r>
      <w:r w:rsidRPr="00C20087">
        <w:rPr>
          <w:rFonts w:ascii="Times New Roman" w:hAnsi="Times New Roman" w:cs="Times New Roman"/>
          <w:color w:val="1D1D1D"/>
          <w:spacing w:val="54"/>
          <w:sz w:val="24"/>
          <w:szCs w:val="24"/>
        </w:rPr>
        <w:t xml:space="preserve"> </w:t>
      </w:r>
      <w:r w:rsidRPr="00C20087">
        <w:rPr>
          <w:rFonts w:ascii="Times New Roman" w:hAnsi="Times New Roman" w:cs="Times New Roman"/>
          <w:color w:val="1D1D1D"/>
          <w:sz w:val="24"/>
          <w:szCs w:val="24"/>
        </w:rPr>
        <w:t>identify</w:t>
      </w:r>
      <w:r w:rsidRPr="00C20087">
        <w:rPr>
          <w:rFonts w:ascii="Times New Roman" w:hAnsi="Times New Roman" w:cs="Times New Roman"/>
          <w:color w:val="1D1D1D"/>
          <w:spacing w:val="45"/>
          <w:sz w:val="24"/>
          <w:szCs w:val="24"/>
        </w:rPr>
        <w:t xml:space="preserve"> </w:t>
      </w:r>
      <w:r w:rsidRPr="00C20087">
        <w:rPr>
          <w:rFonts w:ascii="Times New Roman" w:hAnsi="Times New Roman" w:cs="Times New Roman"/>
          <w:color w:val="1D1D1D"/>
          <w:sz w:val="24"/>
          <w:szCs w:val="24"/>
        </w:rPr>
        <w:t>outlier</w:t>
      </w:r>
      <w:r w:rsidRPr="00C20087">
        <w:rPr>
          <w:rFonts w:ascii="Times New Roman" w:hAnsi="Times New Roman" w:cs="Times New Roman"/>
          <w:color w:val="1D1D1D"/>
          <w:spacing w:val="46"/>
          <w:sz w:val="24"/>
          <w:szCs w:val="24"/>
        </w:rPr>
        <w:t xml:space="preserve"> </w:t>
      </w:r>
      <w:r w:rsidRPr="00C20087">
        <w:rPr>
          <w:rFonts w:ascii="Times New Roman" w:hAnsi="Times New Roman" w:cs="Times New Roman"/>
          <w:color w:val="1D1D1D"/>
          <w:sz w:val="24"/>
          <w:szCs w:val="24"/>
        </w:rPr>
        <w:t>trades.</w:t>
      </w:r>
      <w:r w:rsidRPr="00C20087">
        <w:rPr>
          <w:rFonts w:ascii="Times New Roman" w:hAnsi="Times New Roman" w:cs="Times New Roman"/>
          <w:color w:val="1D1D1D"/>
          <w:w w:val="99"/>
          <w:sz w:val="24"/>
          <w:szCs w:val="24"/>
        </w:rPr>
        <w:t xml:space="preserve"> </w:t>
      </w:r>
      <w:r w:rsidRPr="00C20087">
        <w:rPr>
          <w:rFonts w:ascii="Times New Roman" w:hAnsi="Times New Roman" w:cs="Times New Roman"/>
          <w:color w:val="1D1D1D"/>
          <w:sz w:val="24"/>
          <w:szCs w:val="24"/>
        </w:rPr>
        <w:t>However,</w:t>
      </w:r>
      <w:r w:rsidRPr="00C20087">
        <w:rPr>
          <w:rFonts w:ascii="Times New Roman" w:hAnsi="Times New Roman" w:cs="Times New Roman"/>
          <w:color w:val="1D1D1D"/>
          <w:spacing w:val="43"/>
          <w:sz w:val="24"/>
          <w:szCs w:val="24"/>
        </w:rPr>
        <w:t xml:space="preserve"> </w:t>
      </w:r>
      <w:r w:rsidRPr="00C20087">
        <w:rPr>
          <w:rFonts w:ascii="Times New Roman" w:hAnsi="Times New Roman" w:cs="Times New Roman"/>
          <w:color w:val="1D1D1D"/>
          <w:sz w:val="24"/>
          <w:szCs w:val="24"/>
        </w:rPr>
        <w:t>in</w:t>
      </w:r>
      <w:r w:rsidRPr="00C20087">
        <w:rPr>
          <w:rFonts w:ascii="Times New Roman" w:hAnsi="Times New Roman" w:cs="Times New Roman"/>
          <w:color w:val="1D1D1D"/>
          <w:spacing w:val="23"/>
          <w:sz w:val="24"/>
          <w:szCs w:val="24"/>
        </w:rPr>
        <w:t xml:space="preserve"> </w:t>
      </w:r>
      <w:r w:rsidRPr="00C20087">
        <w:rPr>
          <w:rFonts w:ascii="Times New Roman" w:hAnsi="Times New Roman" w:cs="Times New Roman"/>
          <w:color w:val="1D1D1D"/>
          <w:sz w:val="24"/>
          <w:szCs w:val="24"/>
        </w:rPr>
        <w:t>case</w:t>
      </w:r>
      <w:r w:rsidRPr="00C20087">
        <w:rPr>
          <w:rFonts w:ascii="Times New Roman" w:hAnsi="Times New Roman" w:cs="Times New Roman"/>
          <w:color w:val="1D1D1D"/>
          <w:spacing w:val="43"/>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34"/>
          <w:sz w:val="24"/>
          <w:szCs w:val="24"/>
        </w:rPr>
        <w:t xml:space="preserve"> </w:t>
      </w:r>
      <w:r w:rsidRPr="00C20087">
        <w:rPr>
          <w:rFonts w:ascii="Times New Roman" w:hAnsi="Times New Roman" w:cs="Times New Roman"/>
          <w:color w:val="1D1D1D"/>
          <w:sz w:val="24"/>
          <w:szCs w:val="24"/>
        </w:rPr>
        <w:t>any</w:t>
      </w:r>
      <w:r w:rsidRPr="00C20087">
        <w:rPr>
          <w:rFonts w:ascii="Times New Roman" w:hAnsi="Times New Roman" w:cs="Times New Roman"/>
          <w:color w:val="1D1D1D"/>
          <w:spacing w:val="45"/>
          <w:sz w:val="24"/>
          <w:szCs w:val="24"/>
        </w:rPr>
        <w:t xml:space="preserve"> </w:t>
      </w:r>
      <w:r w:rsidRPr="00C20087">
        <w:rPr>
          <w:rFonts w:ascii="Times New Roman" w:hAnsi="Times New Roman" w:cs="Times New Roman"/>
          <w:color w:val="1D1D1D"/>
          <w:sz w:val="24"/>
          <w:szCs w:val="24"/>
        </w:rPr>
        <w:t>issuance</w:t>
      </w:r>
      <w:r w:rsidRPr="00C20087">
        <w:rPr>
          <w:rFonts w:ascii="Times New Roman" w:hAnsi="Times New Roman" w:cs="Times New Roman"/>
          <w:color w:val="1D1D1D"/>
          <w:spacing w:val="41"/>
          <w:sz w:val="24"/>
          <w:szCs w:val="24"/>
        </w:rPr>
        <w:t xml:space="preserve"> </w:t>
      </w:r>
      <w:r w:rsidRPr="00C20087">
        <w:rPr>
          <w:rFonts w:ascii="Times New Roman" w:hAnsi="Times New Roman" w:cs="Times New Roman"/>
          <w:color w:val="1D1D1D"/>
          <w:sz w:val="24"/>
          <w:szCs w:val="24"/>
        </w:rPr>
        <w:t>through</w:t>
      </w:r>
      <w:r w:rsidRPr="00C20087">
        <w:rPr>
          <w:rFonts w:ascii="Times New Roman" w:hAnsi="Times New Roman" w:cs="Times New Roman"/>
          <w:color w:val="1D1D1D"/>
          <w:spacing w:val="52"/>
          <w:sz w:val="24"/>
          <w:szCs w:val="24"/>
        </w:rPr>
        <w:t xml:space="preserve"> </w:t>
      </w:r>
      <w:r w:rsidRPr="00C20087">
        <w:rPr>
          <w:rFonts w:ascii="Times New Roman" w:hAnsi="Times New Roman" w:cs="Times New Roman"/>
          <w:color w:val="1D1D1D"/>
          <w:sz w:val="24"/>
          <w:szCs w:val="24"/>
        </w:rPr>
        <w:t>book</w:t>
      </w:r>
      <w:r w:rsidRPr="00C20087">
        <w:rPr>
          <w:rFonts w:ascii="Times New Roman" w:hAnsi="Times New Roman" w:cs="Times New Roman"/>
          <w:color w:val="1D1D1D"/>
          <w:spacing w:val="46"/>
          <w:sz w:val="24"/>
          <w:szCs w:val="24"/>
        </w:rPr>
        <w:t xml:space="preserve"> </w:t>
      </w:r>
      <w:r w:rsidRPr="00C20087">
        <w:rPr>
          <w:rFonts w:ascii="Times New Roman" w:hAnsi="Times New Roman" w:cs="Times New Roman"/>
          <w:color w:val="1D1D1D"/>
          <w:sz w:val="24"/>
          <w:szCs w:val="24"/>
        </w:rPr>
        <w:t>building</w:t>
      </w:r>
      <w:r w:rsidRPr="00C20087">
        <w:rPr>
          <w:rFonts w:ascii="Times New Roman" w:hAnsi="Times New Roman" w:cs="Times New Roman"/>
          <w:color w:val="1D1D1D"/>
          <w:spacing w:val="32"/>
          <w:sz w:val="24"/>
          <w:szCs w:val="24"/>
        </w:rPr>
        <w:t xml:space="preserve"> </w:t>
      </w:r>
      <w:r w:rsidRPr="00C20087">
        <w:rPr>
          <w:rFonts w:ascii="Times New Roman" w:hAnsi="Times New Roman" w:cs="Times New Roman"/>
          <w:color w:val="1D1D1D"/>
          <w:sz w:val="24"/>
          <w:szCs w:val="24"/>
        </w:rPr>
        <w:t>which</w:t>
      </w:r>
      <w:r w:rsidRPr="00C20087">
        <w:rPr>
          <w:rFonts w:ascii="Times New Roman" w:hAnsi="Times New Roman" w:cs="Times New Roman"/>
          <w:color w:val="1D1D1D"/>
          <w:spacing w:val="55"/>
          <w:sz w:val="24"/>
          <w:szCs w:val="24"/>
        </w:rPr>
        <w:t xml:space="preserve"> </w:t>
      </w:r>
      <w:r w:rsidRPr="00C20087">
        <w:rPr>
          <w:rFonts w:ascii="Times New Roman" w:hAnsi="Times New Roman" w:cs="Times New Roman"/>
          <w:color w:val="1D1D1D"/>
          <w:sz w:val="24"/>
          <w:szCs w:val="24"/>
        </w:rPr>
        <w:t>is</w:t>
      </w:r>
      <w:r w:rsidRPr="00C20087">
        <w:rPr>
          <w:rFonts w:ascii="Times New Roman" w:hAnsi="Times New Roman" w:cs="Times New Roman"/>
          <w:color w:val="1D1D1D"/>
          <w:spacing w:val="37"/>
          <w:sz w:val="24"/>
          <w:szCs w:val="24"/>
        </w:rPr>
        <w:t xml:space="preserve"> </w:t>
      </w:r>
      <w:r w:rsidRPr="00C20087">
        <w:rPr>
          <w:rFonts w:ascii="Times New Roman" w:hAnsi="Times New Roman" w:cs="Times New Roman"/>
          <w:color w:val="1D1D1D"/>
          <w:sz w:val="24"/>
          <w:szCs w:val="24"/>
        </w:rPr>
        <w:t>less</w:t>
      </w:r>
      <w:r w:rsidRPr="00C20087">
        <w:rPr>
          <w:rFonts w:ascii="Times New Roman" w:hAnsi="Times New Roman" w:cs="Times New Roman"/>
          <w:color w:val="1D1D1D"/>
          <w:spacing w:val="28"/>
          <w:sz w:val="24"/>
          <w:szCs w:val="24"/>
        </w:rPr>
        <w:t xml:space="preserve"> </w:t>
      </w:r>
      <w:r w:rsidRPr="00C20087">
        <w:rPr>
          <w:rFonts w:ascii="Times New Roman" w:hAnsi="Times New Roman" w:cs="Times New Roman"/>
          <w:color w:val="1D1D1D"/>
          <w:sz w:val="24"/>
          <w:szCs w:val="24"/>
        </w:rPr>
        <w:t>than</w:t>
      </w:r>
      <w:r w:rsidRPr="00C20087">
        <w:rPr>
          <w:rFonts w:ascii="Times New Roman" w:hAnsi="Times New Roman" w:cs="Times New Roman"/>
          <w:color w:val="1D1D1D"/>
          <w:spacing w:val="50"/>
          <w:sz w:val="24"/>
          <w:szCs w:val="24"/>
        </w:rPr>
        <w:t xml:space="preserve"> </w:t>
      </w:r>
      <w:r w:rsidRPr="00C20087">
        <w:rPr>
          <w:rFonts w:ascii="Times New Roman" w:hAnsi="Times New Roman" w:cs="Times New Roman"/>
          <w:color w:val="1D1D1D"/>
          <w:sz w:val="24"/>
          <w:szCs w:val="24"/>
        </w:rPr>
        <w:t>INR 100</w:t>
      </w:r>
      <w:r w:rsidRPr="00C20087">
        <w:rPr>
          <w:rFonts w:ascii="Times New Roman" w:hAnsi="Times New Roman" w:cs="Times New Roman"/>
          <w:color w:val="1D1D1D"/>
          <w:spacing w:val="47"/>
          <w:sz w:val="24"/>
          <w:szCs w:val="24"/>
        </w:rPr>
        <w:t xml:space="preserve"> </w:t>
      </w:r>
      <w:r w:rsidRPr="00C20087">
        <w:rPr>
          <w:rFonts w:ascii="Times New Roman" w:hAnsi="Times New Roman" w:cs="Times New Roman"/>
          <w:color w:val="1D1D1D"/>
          <w:sz w:val="24"/>
          <w:szCs w:val="24"/>
        </w:rPr>
        <w:t>Cr,</w:t>
      </w:r>
      <w:r w:rsidRPr="00C20087">
        <w:rPr>
          <w:rFonts w:ascii="Times New Roman" w:hAnsi="Times New Roman" w:cs="Times New Roman"/>
          <w:color w:val="1D1D1D"/>
          <w:spacing w:val="37"/>
          <w:sz w:val="24"/>
          <w:szCs w:val="24"/>
        </w:rPr>
        <w:t xml:space="preserve"> </w:t>
      </w:r>
      <w:r w:rsidRPr="00C20087">
        <w:rPr>
          <w:rFonts w:ascii="Times New Roman" w:hAnsi="Times New Roman" w:cs="Times New Roman"/>
          <w:color w:val="1D1D1D"/>
          <w:sz w:val="24"/>
          <w:szCs w:val="24"/>
        </w:rPr>
        <w:t>polling</w:t>
      </w:r>
      <w:r w:rsidRPr="00C20087">
        <w:rPr>
          <w:rFonts w:ascii="Times New Roman" w:hAnsi="Times New Roman" w:cs="Times New Roman"/>
          <w:color w:val="1D1D1D"/>
          <w:spacing w:val="33"/>
          <w:sz w:val="24"/>
          <w:szCs w:val="24"/>
        </w:rPr>
        <w:t xml:space="preserve"> </w:t>
      </w:r>
      <w:r w:rsidRPr="00C20087">
        <w:rPr>
          <w:rFonts w:ascii="Times New Roman" w:hAnsi="Times New Roman" w:cs="Times New Roman"/>
          <w:color w:val="1D1D1D"/>
          <w:sz w:val="24"/>
          <w:szCs w:val="24"/>
        </w:rPr>
        <w:t>shall</w:t>
      </w:r>
      <w:r w:rsidRPr="00C20087">
        <w:rPr>
          <w:rFonts w:ascii="Times New Roman" w:hAnsi="Times New Roman" w:cs="Times New Roman"/>
          <w:color w:val="1D1D1D"/>
          <w:spacing w:val="47"/>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w w:val="98"/>
          <w:sz w:val="24"/>
          <w:szCs w:val="24"/>
        </w:rPr>
        <w:t xml:space="preserve"> </w:t>
      </w:r>
      <w:r w:rsidRPr="00C20087">
        <w:rPr>
          <w:rFonts w:ascii="Times New Roman" w:hAnsi="Times New Roman" w:cs="Times New Roman"/>
          <w:color w:val="1D1D1D"/>
          <w:sz w:val="24"/>
          <w:szCs w:val="24"/>
        </w:rPr>
        <w:t>conducted</w:t>
      </w:r>
      <w:r w:rsidRPr="00C20087">
        <w:rPr>
          <w:rFonts w:ascii="Times New Roman" w:hAnsi="Times New Roman" w:cs="Times New Roman"/>
          <w:color w:val="1D1D1D"/>
          <w:spacing w:val="20"/>
          <w:sz w:val="24"/>
          <w:szCs w:val="24"/>
        </w:rPr>
        <w:t xml:space="preserve"> </w:t>
      </w:r>
      <w:r w:rsidRPr="00C20087">
        <w:rPr>
          <w:rFonts w:ascii="Times New Roman" w:hAnsi="Times New Roman" w:cs="Times New Roman"/>
          <w:color w:val="1D1D1D"/>
          <w:sz w:val="24"/>
          <w:szCs w:val="24"/>
        </w:rPr>
        <w:t>to</w:t>
      </w:r>
      <w:r w:rsidRPr="00C20087">
        <w:rPr>
          <w:rFonts w:ascii="Times New Roman" w:hAnsi="Times New Roman" w:cs="Times New Roman"/>
          <w:color w:val="1D1D1D"/>
          <w:spacing w:val="28"/>
          <w:sz w:val="24"/>
          <w:szCs w:val="24"/>
        </w:rPr>
        <w:t xml:space="preserve"> </w:t>
      </w:r>
      <w:r w:rsidRPr="00C20087">
        <w:rPr>
          <w:rFonts w:ascii="Times New Roman" w:hAnsi="Times New Roman" w:cs="Times New Roman"/>
          <w:color w:val="1D1D1D"/>
          <w:sz w:val="24"/>
          <w:szCs w:val="24"/>
        </w:rPr>
        <w:t>identify</w:t>
      </w:r>
      <w:r w:rsidRPr="00C20087">
        <w:rPr>
          <w:rFonts w:ascii="Times New Roman" w:hAnsi="Times New Roman" w:cs="Times New Roman"/>
          <w:color w:val="1D1D1D"/>
          <w:spacing w:val="17"/>
          <w:sz w:val="24"/>
          <w:szCs w:val="24"/>
        </w:rPr>
        <w:t xml:space="preserve"> </w:t>
      </w:r>
      <w:r w:rsidRPr="00C20087">
        <w:rPr>
          <w:rFonts w:ascii="Times New Roman" w:hAnsi="Times New Roman" w:cs="Times New Roman"/>
          <w:color w:val="1D1D1D"/>
          <w:sz w:val="24"/>
          <w:szCs w:val="24"/>
        </w:rPr>
        <w:t>outlier</w:t>
      </w:r>
      <w:r w:rsidRPr="00C20087">
        <w:rPr>
          <w:rFonts w:ascii="Times New Roman" w:hAnsi="Times New Roman" w:cs="Times New Roman"/>
          <w:color w:val="1D1D1D"/>
          <w:spacing w:val="27"/>
          <w:sz w:val="24"/>
          <w:szCs w:val="24"/>
        </w:rPr>
        <w:t xml:space="preserve"> </w:t>
      </w:r>
      <w:r w:rsidRPr="00C20087">
        <w:rPr>
          <w:rFonts w:ascii="Times New Roman" w:hAnsi="Times New Roman" w:cs="Times New Roman"/>
          <w:color w:val="1D1D1D"/>
          <w:sz w:val="24"/>
          <w:szCs w:val="24"/>
        </w:rPr>
        <w:t>trades.</w:t>
      </w:r>
    </w:p>
    <w:p w14:paraId="0D16C058" w14:textId="77777777" w:rsidR="00815613" w:rsidRPr="00C20087" w:rsidRDefault="00815613" w:rsidP="00815613">
      <w:pPr>
        <w:spacing w:before="167"/>
        <w:ind w:left="567"/>
        <w:jc w:val="both"/>
        <w:rPr>
          <w:rFonts w:ascii="Times New Roman" w:eastAsia="Arial" w:hAnsi="Times New Roman" w:cs="Times New Roman"/>
          <w:sz w:val="24"/>
          <w:szCs w:val="24"/>
        </w:rPr>
      </w:pPr>
      <w:r w:rsidRPr="00C20087">
        <w:rPr>
          <w:rFonts w:ascii="Times New Roman" w:hAnsi="Times New Roman" w:cs="Times New Roman"/>
          <w:b/>
          <w:color w:val="1D1D1D"/>
          <w:w w:val="105"/>
          <w:sz w:val="24"/>
          <w:szCs w:val="24"/>
        </w:rPr>
        <w:t>Note</w:t>
      </w:r>
      <w:r w:rsidRPr="00C20087">
        <w:rPr>
          <w:rFonts w:ascii="Times New Roman" w:hAnsi="Times New Roman" w:cs="Times New Roman"/>
          <w:b/>
          <w:color w:val="1D1D1D"/>
          <w:spacing w:val="-6"/>
          <w:w w:val="105"/>
          <w:sz w:val="24"/>
          <w:szCs w:val="24"/>
        </w:rPr>
        <w:t xml:space="preserve"> </w:t>
      </w:r>
      <w:r w:rsidRPr="00C20087">
        <w:rPr>
          <w:rFonts w:ascii="Times New Roman" w:hAnsi="Times New Roman" w:cs="Times New Roman"/>
          <w:b/>
          <w:color w:val="1D1D1D"/>
          <w:w w:val="105"/>
          <w:sz w:val="24"/>
          <w:szCs w:val="24"/>
        </w:rPr>
        <w:t>2</w:t>
      </w:r>
    </w:p>
    <w:p w14:paraId="3CDDB979" w14:textId="77777777" w:rsidR="00815613" w:rsidRPr="00C20087" w:rsidRDefault="00815613" w:rsidP="00815613">
      <w:pPr>
        <w:pStyle w:val="BodyText"/>
        <w:spacing w:before="65" w:line="240" w:lineRule="auto"/>
        <w:ind w:left="567" w:right="104" w:firstLine="4"/>
        <w:jc w:val="both"/>
        <w:rPr>
          <w:rFonts w:ascii="Times New Roman" w:hAnsi="Times New Roman" w:cs="Times New Roman"/>
          <w:sz w:val="24"/>
          <w:szCs w:val="24"/>
        </w:rPr>
      </w:pPr>
      <w:r w:rsidRPr="00C20087">
        <w:rPr>
          <w:rFonts w:ascii="Times New Roman" w:hAnsi="Times New Roman" w:cs="Times New Roman"/>
          <w:color w:val="1D1D1D"/>
          <w:w w:val="105"/>
          <w:sz w:val="24"/>
          <w:szCs w:val="24"/>
        </w:rPr>
        <w:t>Some</w:t>
      </w:r>
      <w:r w:rsidRPr="00C20087">
        <w:rPr>
          <w:rFonts w:ascii="Times New Roman" w:hAnsi="Times New Roman" w:cs="Times New Roman"/>
          <w:color w:val="1D1D1D"/>
          <w:spacing w:val="52"/>
          <w:w w:val="105"/>
          <w:sz w:val="24"/>
          <w:szCs w:val="24"/>
        </w:rPr>
        <w:t xml:space="preserve"> </w:t>
      </w:r>
      <w:r w:rsidRPr="00C20087">
        <w:rPr>
          <w:rFonts w:ascii="Times New Roman" w:hAnsi="Times New Roman" w:cs="Times New Roman"/>
          <w:color w:val="1D1D1D"/>
          <w:w w:val="105"/>
          <w:sz w:val="24"/>
          <w:szCs w:val="24"/>
        </w:rPr>
        <w:t>examples</w:t>
      </w:r>
      <w:r w:rsidRPr="00C20087">
        <w:rPr>
          <w:rFonts w:ascii="Times New Roman" w:hAnsi="Times New Roman" w:cs="Times New Roman"/>
          <w:color w:val="1D1D1D"/>
          <w:spacing w:val="57"/>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43"/>
          <w:w w:val="105"/>
          <w:sz w:val="24"/>
          <w:szCs w:val="24"/>
        </w:rPr>
        <w:t xml:space="preserve"> </w:t>
      </w:r>
      <w:r w:rsidRPr="00C20087">
        <w:rPr>
          <w:rFonts w:ascii="Times New Roman" w:hAnsi="Times New Roman" w:cs="Times New Roman"/>
          <w:color w:val="1D1D1D"/>
          <w:w w:val="105"/>
          <w:sz w:val="24"/>
          <w:szCs w:val="24"/>
        </w:rPr>
        <w:t>exceptional</w:t>
      </w:r>
      <w:r w:rsidRPr="00C20087">
        <w:rPr>
          <w:rFonts w:ascii="Times New Roman" w:hAnsi="Times New Roman" w:cs="Times New Roman"/>
          <w:color w:val="1D1D1D"/>
          <w:spacing w:val="1"/>
          <w:w w:val="105"/>
          <w:sz w:val="24"/>
          <w:szCs w:val="24"/>
        </w:rPr>
        <w:t xml:space="preserve"> </w:t>
      </w:r>
      <w:r w:rsidRPr="00C20087">
        <w:rPr>
          <w:rFonts w:ascii="Times New Roman" w:hAnsi="Times New Roman" w:cs="Times New Roman"/>
          <w:color w:val="1D1D1D"/>
          <w:w w:val="105"/>
          <w:sz w:val="24"/>
          <w:szCs w:val="24"/>
        </w:rPr>
        <w:t>circumstance</w:t>
      </w:r>
      <w:r w:rsidRPr="00C20087">
        <w:rPr>
          <w:rFonts w:ascii="Times New Roman" w:hAnsi="Times New Roman" w:cs="Times New Roman"/>
          <w:color w:val="1D1D1D"/>
          <w:spacing w:val="2"/>
          <w:w w:val="105"/>
          <w:sz w:val="24"/>
          <w:szCs w:val="24"/>
        </w:rPr>
        <w:t xml:space="preserve"> </w:t>
      </w:r>
      <w:r w:rsidRPr="00C20087">
        <w:rPr>
          <w:rFonts w:ascii="Times New Roman" w:hAnsi="Times New Roman" w:cs="Times New Roman"/>
          <w:color w:val="1D1D1D"/>
          <w:w w:val="105"/>
          <w:sz w:val="24"/>
          <w:szCs w:val="24"/>
        </w:rPr>
        <w:t>would</w:t>
      </w:r>
      <w:r w:rsidRPr="00C20087">
        <w:rPr>
          <w:rFonts w:ascii="Times New Roman" w:hAnsi="Times New Roman" w:cs="Times New Roman"/>
          <w:color w:val="1D1D1D"/>
          <w:spacing w:val="6"/>
          <w:w w:val="105"/>
          <w:sz w:val="24"/>
          <w:szCs w:val="24"/>
        </w:rPr>
        <w:t xml:space="preserve"> </w:t>
      </w:r>
      <w:r w:rsidRPr="00C20087">
        <w:rPr>
          <w:rFonts w:ascii="Times New Roman" w:hAnsi="Times New Roman" w:cs="Times New Roman"/>
          <w:color w:val="1D1D1D"/>
          <w:w w:val="105"/>
          <w:sz w:val="24"/>
          <w:szCs w:val="24"/>
        </w:rPr>
        <w:t>be</w:t>
      </w:r>
      <w:r w:rsidRPr="00C20087">
        <w:rPr>
          <w:rFonts w:ascii="Times New Roman" w:hAnsi="Times New Roman" w:cs="Times New Roman"/>
          <w:color w:val="1D1D1D"/>
          <w:spacing w:val="45"/>
          <w:w w:val="105"/>
          <w:sz w:val="24"/>
          <w:szCs w:val="24"/>
        </w:rPr>
        <w:t xml:space="preserve"> </w:t>
      </w:r>
      <w:r w:rsidRPr="00C20087">
        <w:rPr>
          <w:rFonts w:ascii="Times New Roman" w:hAnsi="Times New Roman" w:cs="Times New Roman"/>
          <w:color w:val="1D1D1D"/>
          <w:w w:val="105"/>
          <w:sz w:val="24"/>
          <w:szCs w:val="24"/>
        </w:rPr>
        <w:t>stale</w:t>
      </w:r>
      <w:r w:rsidRPr="00C20087">
        <w:rPr>
          <w:rFonts w:ascii="Times New Roman" w:hAnsi="Times New Roman" w:cs="Times New Roman"/>
          <w:color w:val="1D1D1D"/>
          <w:spacing w:val="53"/>
          <w:w w:val="105"/>
          <w:sz w:val="24"/>
          <w:szCs w:val="24"/>
        </w:rPr>
        <w:t xml:space="preserve"> </w:t>
      </w:r>
      <w:r w:rsidRPr="00C20087">
        <w:rPr>
          <w:rFonts w:ascii="Times New Roman" w:hAnsi="Times New Roman" w:cs="Times New Roman"/>
          <w:color w:val="1D1D1D"/>
          <w:w w:val="105"/>
          <w:sz w:val="24"/>
          <w:szCs w:val="24"/>
        </w:rPr>
        <w:t>spreads,</w:t>
      </w:r>
      <w:r w:rsidRPr="00C20087">
        <w:rPr>
          <w:rFonts w:ascii="Times New Roman" w:hAnsi="Times New Roman" w:cs="Times New Roman"/>
          <w:color w:val="1D1D1D"/>
          <w:spacing w:val="52"/>
          <w:w w:val="105"/>
          <w:sz w:val="24"/>
          <w:szCs w:val="24"/>
        </w:rPr>
        <w:t xml:space="preserve"> </w:t>
      </w:r>
      <w:r w:rsidRPr="00C20087">
        <w:rPr>
          <w:rFonts w:ascii="Times New Roman" w:hAnsi="Times New Roman" w:cs="Times New Roman"/>
          <w:color w:val="1D1D1D"/>
          <w:w w:val="105"/>
          <w:sz w:val="24"/>
          <w:szCs w:val="24"/>
        </w:rPr>
        <w:t>any</w:t>
      </w:r>
      <w:r w:rsidRPr="00C20087">
        <w:rPr>
          <w:rFonts w:ascii="Times New Roman" w:hAnsi="Times New Roman" w:cs="Times New Roman"/>
          <w:color w:val="1D1D1D"/>
          <w:spacing w:val="49"/>
          <w:w w:val="105"/>
          <w:sz w:val="24"/>
          <w:szCs w:val="24"/>
        </w:rPr>
        <w:t xml:space="preserve"> </w:t>
      </w:r>
      <w:r w:rsidRPr="00C20087">
        <w:rPr>
          <w:rFonts w:ascii="Times New Roman" w:hAnsi="Times New Roman" w:cs="Times New Roman"/>
          <w:color w:val="1D1D1D"/>
          <w:w w:val="105"/>
          <w:sz w:val="24"/>
          <w:szCs w:val="24"/>
        </w:rPr>
        <w:t>event/news</w:t>
      </w:r>
      <w:r w:rsidRPr="00C20087">
        <w:rPr>
          <w:rFonts w:ascii="Times New Roman" w:hAnsi="Times New Roman" w:cs="Times New Roman"/>
          <w:color w:val="1D1D1D"/>
          <w:spacing w:val="6"/>
          <w:w w:val="105"/>
          <w:sz w:val="24"/>
          <w:szCs w:val="24"/>
        </w:rPr>
        <w:t xml:space="preserve"> </w:t>
      </w:r>
      <w:r w:rsidRPr="00C20087">
        <w:rPr>
          <w:rFonts w:ascii="Times New Roman" w:hAnsi="Times New Roman" w:cs="Times New Roman"/>
          <w:color w:val="1D1D1D"/>
          <w:w w:val="105"/>
          <w:sz w:val="24"/>
          <w:szCs w:val="24"/>
        </w:rPr>
        <w:t>in</w:t>
      </w:r>
      <w:r w:rsidRPr="00C20087">
        <w:rPr>
          <w:rFonts w:ascii="Times New Roman" w:hAnsi="Times New Roman" w:cs="Times New Roman"/>
          <w:color w:val="1D1D1D"/>
          <w:spacing w:val="45"/>
          <w:w w:val="105"/>
          <w:sz w:val="24"/>
          <w:szCs w:val="24"/>
        </w:rPr>
        <w:t xml:space="preserve"> </w:t>
      </w:r>
      <w:r w:rsidRPr="00C20087">
        <w:rPr>
          <w:rFonts w:ascii="Times New Roman" w:hAnsi="Times New Roman" w:cs="Times New Roman"/>
          <w:color w:val="1D1D1D"/>
          <w:w w:val="105"/>
          <w:sz w:val="24"/>
          <w:szCs w:val="24"/>
        </w:rPr>
        <w:t>particular</w:t>
      </w:r>
      <w:r w:rsidRPr="00C20087">
        <w:rPr>
          <w:rFonts w:ascii="Times New Roman" w:hAnsi="Times New Roman" w:cs="Times New Roman"/>
          <w:color w:val="1D1D1D"/>
          <w:w w:val="101"/>
          <w:sz w:val="24"/>
          <w:szCs w:val="24"/>
        </w:rPr>
        <w:t xml:space="preserve"> </w:t>
      </w:r>
      <w:r w:rsidRPr="00C20087">
        <w:rPr>
          <w:rFonts w:ascii="Times New Roman" w:hAnsi="Times New Roman" w:cs="Times New Roman"/>
          <w:color w:val="1D1D1D"/>
          <w:w w:val="105"/>
          <w:sz w:val="24"/>
          <w:szCs w:val="24"/>
        </w:rPr>
        <w:t>sector/issuer,</w:t>
      </w:r>
      <w:r w:rsidRPr="00C20087">
        <w:rPr>
          <w:rFonts w:ascii="Times New Roman" w:hAnsi="Times New Roman" w:cs="Times New Roman"/>
          <w:color w:val="1D1D1D"/>
          <w:spacing w:val="3"/>
          <w:w w:val="105"/>
          <w:sz w:val="24"/>
          <w:szCs w:val="24"/>
        </w:rPr>
        <w:t xml:space="preserve"> </w:t>
      </w:r>
      <w:r w:rsidRPr="00C20087">
        <w:rPr>
          <w:rFonts w:ascii="Times New Roman" w:hAnsi="Times New Roman" w:cs="Times New Roman"/>
          <w:color w:val="1D1D1D"/>
          <w:w w:val="105"/>
          <w:sz w:val="24"/>
          <w:szCs w:val="24"/>
        </w:rPr>
        <w:t>rating</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changes,</w:t>
      </w:r>
      <w:r w:rsidRPr="00C20087">
        <w:rPr>
          <w:rFonts w:ascii="Times New Roman" w:hAnsi="Times New Roman" w:cs="Times New Roman"/>
          <w:color w:val="1D1D1D"/>
          <w:spacing w:val="-1"/>
          <w:w w:val="105"/>
          <w:sz w:val="24"/>
          <w:szCs w:val="24"/>
        </w:rPr>
        <w:t xml:space="preserve"> </w:t>
      </w:r>
      <w:r w:rsidRPr="00C20087">
        <w:rPr>
          <w:rFonts w:ascii="Times New Roman" w:hAnsi="Times New Roman" w:cs="Times New Roman"/>
          <w:color w:val="1D1D1D"/>
          <w:spacing w:val="-3"/>
          <w:w w:val="105"/>
          <w:sz w:val="24"/>
          <w:szCs w:val="24"/>
        </w:rPr>
        <w:t>hi</w:t>
      </w:r>
      <w:r w:rsidRPr="00C20087">
        <w:rPr>
          <w:rFonts w:ascii="Times New Roman" w:hAnsi="Times New Roman" w:cs="Times New Roman"/>
          <w:color w:val="1D1D1D"/>
          <w:spacing w:val="-4"/>
          <w:w w:val="105"/>
          <w:sz w:val="24"/>
          <w:szCs w:val="24"/>
        </w:rPr>
        <w:t>gh</w:t>
      </w:r>
      <w:r w:rsidRPr="00C20087">
        <w:rPr>
          <w:rFonts w:ascii="Times New Roman" w:hAnsi="Times New Roman" w:cs="Times New Roman"/>
          <w:color w:val="1D1D1D"/>
          <w:spacing w:val="-17"/>
          <w:w w:val="105"/>
          <w:sz w:val="24"/>
          <w:szCs w:val="24"/>
        </w:rPr>
        <w:t xml:space="preserve"> </w:t>
      </w:r>
      <w:r w:rsidRPr="00C20087">
        <w:rPr>
          <w:rFonts w:ascii="Times New Roman" w:hAnsi="Times New Roman" w:cs="Times New Roman"/>
          <w:color w:val="1D1D1D"/>
          <w:w w:val="105"/>
          <w:sz w:val="24"/>
          <w:szCs w:val="24"/>
        </w:rPr>
        <w:t>volatility,</w:t>
      </w:r>
      <w:r w:rsidRPr="00C20087">
        <w:rPr>
          <w:rFonts w:ascii="Times New Roman" w:hAnsi="Times New Roman" w:cs="Times New Roman"/>
          <w:color w:val="1D1D1D"/>
          <w:spacing w:val="-8"/>
          <w:w w:val="105"/>
          <w:sz w:val="24"/>
          <w:szCs w:val="24"/>
        </w:rPr>
        <w:t xml:space="preserve"> </w:t>
      </w:r>
      <w:r w:rsidRPr="00C20087">
        <w:rPr>
          <w:rFonts w:ascii="Times New Roman" w:hAnsi="Times New Roman" w:cs="Times New Roman"/>
          <w:color w:val="1D1D1D"/>
          <w:w w:val="105"/>
          <w:sz w:val="24"/>
          <w:szCs w:val="24"/>
        </w:rPr>
        <w:t>corporate</w:t>
      </w:r>
      <w:r w:rsidRPr="00C20087">
        <w:rPr>
          <w:rFonts w:ascii="Times New Roman" w:hAnsi="Times New Roman" w:cs="Times New Roman"/>
          <w:color w:val="1D1D1D"/>
          <w:spacing w:val="3"/>
          <w:w w:val="105"/>
          <w:sz w:val="24"/>
          <w:szCs w:val="24"/>
        </w:rPr>
        <w:t xml:space="preserve"> </w:t>
      </w:r>
      <w:r w:rsidRPr="00C20087">
        <w:rPr>
          <w:rFonts w:ascii="Times New Roman" w:hAnsi="Times New Roman" w:cs="Times New Roman"/>
          <w:color w:val="1D1D1D"/>
          <w:w w:val="105"/>
          <w:sz w:val="24"/>
          <w:szCs w:val="24"/>
        </w:rPr>
        <w:t>action</w:t>
      </w:r>
      <w:r w:rsidRPr="00C20087">
        <w:rPr>
          <w:rFonts w:ascii="Times New Roman" w:hAnsi="Times New Roman" w:cs="Times New Roman"/>
          <w:color w:val="1D1D1D"/>
          <w:spacing w:val="-14"/>
          <w:w w:val="105"/>
          <w:sz w:val="24"/>
          <w:szCs w:val="24"/>
        </w:rPr>
        <w:t xml:space="preserve"> </w:t>
      </w:r>
      <w:r w:rsidRPr="00C20087">
        <w:rPr>
          <w:rFonts w:ascii="Times New Roman" w:hAnsi="Times New Roman" w:cs="Times New Roman"/>
          <w:color w:val="1D1D1D"/>
          <w:w w:val="105"/>
          <w:sz w:val="24"/>
          <w:szCs w:val="24"/>
        </w:rPr>
        <w:t>or</w:t>
      </w:r>
      <w:r w:rsidRPr="00C20087">
        <w:rPr>
          <w:rFonts w:ascii="Times New Roman" w:hAnsi="Times New Roman" w:cs="Times New Roman"/>
          <w:color w:val="1D1D1D"/>
          <w:spacing w:val="-6"/>
          <w:w w:val="105"/>
          <w:sz w:val="24"/>
          <w:szCs w:val="24"/>
        </w:rPr>
        <w:t xml:space="preserve"> </w:t>
      </w:r>
      <w:r w:rsidRPr="00C20087">
        <w:rPr>
          <w:rFonts w:ascii="Times New Roman" w:hAnsi="Times New Roman" w:cs="Times New Roman"/>
          <w:color w:val="1D1D1D"/>
          <w:w w:val="105"/>
          <w:sz w:val="24"/>
          <w:szCs w:val="24"/>
        </w:rPr>
        <w:t>such</w:t>
      </w:r>
      <w:r w:rsidRPr="00C20087">
        <w:rPr>
          <w:rFonts w:ascii="Times New Roman" w:hAnsi="Times New Roman" w:cs="Times New Roman"/>
          <w:color w:val="1D1D1D"/>
          <w:spacing w:val="-8"/>
          <w:w w:val="105"/>
          <w:sz w:val="24"/>
          <w:szCs w:val="24"/>
        </w:rPr>
        <w:t xml:space="preserve"> </w:t>
      </w:r>
      <w:r w:rsidRPr="00C20087">
        <w:rPr>
          <w:rFonts w:ascii="Times New Roman" w:hAnsi="Times New Roman" w:cs="Times New Roman"/>
          <w:color w:val="1D1D1D"/>
          <w:w w:val="105"/>
          <w:sz w:val="24"/>
          <w:szCs w:val="24"/>
        </w:rPr>
        <w:t>other</w:t>
      </w:r>
      <w:r w:rsidRPr="00C20087">
        <w:rPr>
          <w:rFonts w:ascii="Times New Roman" w:hAnsi="Times New Roman" w:cs="Times New Roman"/>
          <w:color w:val="1D1D1D"/>
          <w:spacing w:val="-5"/>
          <w:w w:val="105"/>
          <w:sz w:val="24"/>
          <w:szCs w:val="24"/>
        </w:rPr>
        <w:t xml:space="preserve"> </w:t>
      </w:r>
      <w:r w:rsidRPr="00C20087">
        <w:rPr>
          <w:rFonts w:ascii="Times New Roman" w:hAnsi="Times New Roman" w:cs="Times New Roman"/>
          <w:color w:val="1D1D1D"/>
          <w:w w:val="105"/>
          <w:sz w:val="24"/>
          <w:szCs w:val="24"/>
        </w:rPr>
        <w:t>event</w:t>
      </w:r>
      <w:r w:rsidRPr="00C20087">
        <w:rPr>
          <w:rFonts w:ascii="Times New Roman" w:hAnsi="Times New Roman" w:cs="Times New Roman"/>
          <w:color w:val="1D1D1D"/>
          <w:spacing w:val="-5"/>
          <w:w w:val="105"/>
          <w:sz w:val="24"/>
          <w:szCs w:val="24"/>
        </w:rPr>
        <w:t xml:space="preserve"> </w:t>
      </w:r>
      <w:r w:rsidRPr="00C20087">
        <w:rPr>
          <w:rFonts w:ascii="Times New Roman" w:hAnsi="Times New Roman" w:cs="Times New Roman"/>
          <w:color w:val="1D1D1D"/>
          <w:w w:val="105"/>
          <w:sz w:val="24"/>
          <w:szCs w:val="24"/>
        </w:rPr>
        <w:t>as</w:t>
      </w:r>
      <w:r w:rsidRPr="00C20087">
        <w:rPr>
          <w:rFonts w:ascii="Times New Roman" w:hAnsi="Times New Roman" w:cs="Times New Roman"/>
          <w:color w:val="1D1D1D"/>
          <w:spacing w:val="-12"/>
          <w:w w:val="105"/>
          <w:sz w:val="24"/>
          <w:szCs w:val="24"/>
        </w:rPr>
        <w:t xml:space="preserve"> </w:t>
      </w:r>
      <w:r w:rsidRPr="00C20087">
        <w:rPr>
          <w:rFonts w:ascii="Times New Roman" w:hAnsi="Times New Roman" w:cs="Times New Roman"/>
          <w:color w:val="1D1D1D"/>
          <w:w w:val="105"/>
          <w:sz w:val="24"/>
          <w:szCs w:val="24"/>
        </w:rPr>
        <w:t>may</w:t>
      </w:r>
      <w:r w:rsidRPr="00C20087">
        <w:rPr>
          <w:rFonts w:ascii="Times New Roman" w:hAnsi="Times New Roman" w:cs="Times New Roman"/>
          <w:color w:val="1D1D1D"/>
          <w:spacing w:val="-8"/>
          <w:w w:val="105"/>
          <w:sz w:val="24"/>
          <w:szCs w:val="24"/>
        </w:rPr>
        <w:t xml:space="preserve"> </w:t>
      </w:r>
      <w:r w:rsidRPr="00C20087">
        <w:rPr>
          <w:rFonts w:ascii="Times New Roman" w:hAnsi="Times New Roman" w:cs="Times New Roman"/>
          <w:color w:val="1D1D1D"/>
          <w:w w:val="105"/>
          <w:sz w:val="24"/>
          <w:szCs w:val="24"/>
        </w:rPr>
        <w:t>be</w:t>
      </w:r>
      <w:r w:rsidRPr="00C20087">
        <w:rPr>
          <w:rFonts w:ascii="Times New Roman" w:hAnsi="Times New Roman" w:cs="Times New Roman"/>
          <w:color w:val="1D1D1D"/>
          <w:spacing w:val="-17"/>
          <w:w w:val="105"/>
          <w:sz w:val="24"/>
          <w:szCs w:val="24"/>
        </w:rPr>
        <w:t xml:space="preserve"> </w:t>
      </w:r>
      <w:r w:rsidRPr="00C20087">
        <w:rPr>
          <w:rFonts w:ascii="Times New Roman" w:hAnsi="Times New Roman" w:cs="Times New Roman"/>
          <w:color w:val="1D1D1D"/>
          <w:w w:val="105"/>
          <w:sz w:val="24"/>
          <w:szCs w:val="24"/>
        </w:rPr>
        <w:t>considered</w:t>
      </w:r>
      <w:r w:rsidRPr="00C20087">
        <w:rPr>
          <w:rFonts w:ascii="Times New Roman" w:hAnsi="Times New Roman" w:cs="Times New Roman"/>
          <w:color w:val="1D1D1D"/>
          <w:spacing w:val="-2"/>
          <w:w w:val="105"/>
          <w:sz w:val="24"/>
          <w:szCs w:val="24"/>
        </w:rPr>
        <w:t xml:space="preserve"> </w:t>
      </w:r>
      <w:r w:rsidRPr="00C20087">
        <w:rPr>
          <w:rFonts w:ascii="Times New Roman" w:hAnsi="Times New Roman" w:cs="Times New Roman"/>
          <w:color w:val="1D1D1D"/>
          <w:w w:val="105"/>
          <w:sz w:val="24"/>
          <w:szCs w:val="24"/>
        </w:rPr>
        <w:t>by</w:t>
      </w:r>
      <w:r w:rsidRPr="00C20087">
        <w:rPr>
          <w:rFonts w:ascii="Times New Roman" w:hAnsi="Times New Roman" w:cs="Times New Roman"/>
          <w:color w:val="1D1D1D"/>
          <w:spacing w:val="20"/>
          <w:w w:val="98"/>
          <w:sz w:val="24"/>
          <w:szCs w:val="24"/>
        </w:rPr>
        <w:t xml:space="preserve"> </w:t>
      </w:r>
      <w:r w:rsidRPr="00C20087">
        <w:rPr>
          <w:rFonts w:ascii="Times New Roman" w:hAnsi="Times New Roman" w:cs="Times New Roman"/>
          <w:color w:val="1D1D1D"/>
          <w:w w:val="105"/>
          <w:sz w:val="24"/>
          <w:szCs w:val="24"/>
        </w:rPr>
        <w:t>valuation</w:t>
      </w:r>
      <w:r w:rsidRPr="00C20087">
        <w:rPr>
          <w:rFonts w:ascii="Times New Roman" w:hAnsi="Times New Roman" w:cs="Times New Roman"/>
          <w:color w:val="1D1D1D"/>
          <w:spacing w:val="-7"/>
          <w:w w:val="105"/>
          <w:sz w:val="24"/>
          <w:szCs w:val="24"/>
        </w:rPr>
        <w:t xml:space="preserve"> </w:t>
      </w:r>
      <w:r w:rsidRPr="00C20087">
        <w:rPr>
          <w:rFonts w:ascii="Times New Roman" w:hAnsi="Times New Roman" w:cs="Times New Roman"/>
          <w:color w:val="1D1D1D"/>
          <w:w w:val="105"/>
          <w:sz w:val="24"/>
          <w:szCs w:val="24"/>
        </w:rPr>
        <w:t>agencies.</w:t>
      </w:r>
      <w:r w:rsidRPr="00C20087">
        <w:rPr>
          <w:rFonts w:ascii="Times New Roman" w:hAnsi="Times New Roman" w:cs="Times New Roman"/>
          <w:color w:val="1D1D1D"/>
          <w:spacing w:val="-2"/>
          <w:w w:val="105"/>
          <w:sz w:val="24"/>
          <w:szCs w:val="24"/>
        </w:rPr>
        <w:t xml:space="preserve"> </w:t>
      </w:r>
      <w:r w:rsidRPr="00C20087">
        <w:rPr>
          <w:rFonts w:ascii="Times New Roman" w:hAnsi="Times New Roman" w:cs="Times New Roman"/>
          <w:color w:val="1D1D1D"/>
          <w:w w:val="105"/>
          <w:sz w:val="24"/>
          <w:szCs w:val="24"/>
        </w:rPr>
        <w:t>Here</w:t>
      </w:r>
      <w:r w:rsidRPr="00C20087">
        <w:rPr>
          <w:rFonts w:ascii="Times New Roman" w:hAnsi="Times New Roman" w:cs="Times New Roman"/>
          <w:color w:val="1D1D1D"/>
          <w:spacing w:val="-15"/>
          <w:w w:val="105"/>
          <w:sz w:val="24"/>
          <w:szCs w:val="24"/>
        </w:rPr>
        <w:t xml:space="preserve"> </w:t>
      </w:r>
      <w:r w:rsidRPr="00C20087">
        <w:rPr>
          <w:rFonts w:ascii="Times New Roman" w:hAnsi="Times New Roman" w:cs="Times New Roman"/>
          <w:color w:val="1D1D1D"/>
          <w:w w:val="105"/>
          <w:sz w:val="24"/>
          <w:szCs w:val="24"/>
        </w:rPr>
        <w:t>stale</w:t>
      </w:r>
      <w:r w:rsidRPr="00C20087">
        <w:rPr>
          <w:rFonts w:ascii="Times New Roman" w:hAnsi="Times New Roman" w:cs="Times New Roman"/>
          <w:color w:val="1D1D1D"/>
          <w:spacing w:val="-5"/>
          <w:w w:val="105"/>
          <w:sz w:val="24"/>
          <w:szCs w:val="24"/>
        </w:rPr>
        <w:t xml:space="preserve"> </w:t>
      </w:r>
      <w:r w:rsidRPr="00C20087">
        <w:rPr>
          <w:rFonts w:ascii="Times New Roman" w:hAnsi="Times New Roman" w:cs="Times New Roman"/>
          <w:color w:val="1D1D1D"/>
          <w:w w:val="105"/>
          <w:sz w:val="24"/>
          <w:szCs w:val="24"/>
        </w:rPr>
        <w:t>spreads</w:t>
      </w:r>
      <w:r w:rsidRPr="00C20087">
        <w:rPr>
          <w:rFonts w:ascii="Times New Roman" w:hAnsi="Times New Roman" w:cs="Times New Roman"/>
          <w:color w:val="1D1D1D"/>
          <w:spacing w:val="-5"/>
          <w:w w:val="105"/>
          <w:sz w:val="24"/>
          <w:szCs w:val="24"/>
        </w:rPr>
        <w:t xml:space="preserve"> </w:t>
      </w:r>
      <w:r w:rsidRPr="00C20087">
        <w:rPr>
          <w:rFonts w:ascii="Times New Roman" w:hAnsi="Times New Roman" w:cs="Times New Roman"/>
          <w:color w:val="1D1D1D"/>
          <w:w w:val="105"/>
          <w:sz w:val="24"/>
          <w:szCs w:val="24"/>
        </w:rPr>
        <w:t>are</w:t>
      </w:r>
      <w:r w:rsidRPr="00C20087">
        <w:rPr>
          <w:rFonts w:ascii="Times New Roman" w:hAnsi="Times New Roman" w:cs="Times New Roman"/>
          <w:color w:val="1D1D1D"/>
          <w:spacing w:val="-7"/>
          <w:w w:val="105"/>
          <w:sz w:val="24"/>
          <w:szCs w:val="24"/>
        </w:rPr>
        <w:t xml:space="preserve"> </w:t>
      </w:r>
      <w:r w:rsidRPr="00C20087">
        <w:rPr>
          <w:rFonts w:ascii="Times New Roman" w:hAnsi="Times New Roman" w:cs="Times New Roman"/>
          <w:color w:val="1D1D1D"/>
          <w:w w:val="105"/>
          <w:sz w:val="24"/>
          <w:szCs w:val="24"/>
        </w:rPr>
        <w:t>defined</w:t>
      </w:r>
      <w:r w:rsidRPr="00C20087">
        <w:rPr>
          <w:rFonts w:ascii="Times New Roman" w:hAnsi="Times New Roman" w:cs="Times New Roman"/>
          <w:color w:val="1D1D1D"/>
          <w:spacing w:val="-5"/>
          <w:w w:val="105"/>
          <w:sz w:val="24"/>
          <w:szCs w:val="24"/>
        </w:rPr>
        <w:t xml:space="preserve"> </w:t>
      </w:r>
      <w:r w:rsidRPr="00C20087">
        <w:rPr>
          <w:rFonts w:ascii="Times New Roman" w:hAnsi="Times New Roman" w:cs="Times New Roman"/>
          <w:color w:val="1D1D1D"/>
          <w:w w:val="105"/>
          <w:sz w:val="24"/>
          <w:szCs w:val="24"/>
        </w:rPr>
        <w:t>as</w:t>
      </w:r>
      <w:r w:rsidRPr="00C20087">
        <w:rPr>
          <w:rFonts w:ascii="Times New Roman" w:hAnsi="Times New Roman" w:cs="Times New Roman"/>
          <w:color w:val="1D1D1D"/>
          <w:spacing w:val="-10"/>
          <w:w w:val="105"/>
          <w:sz w:val="24"/>
          <w:szCs w:val="24"/>
        </w:rPr>
        <w:t xml:space="preserve"> </w:t>
      </w:r>
      <w:r w:rsidRPr="00C20087">
        <w:rPr>
          <w:rFonts w:ascii="Times New Roman" w:hAnsi="Times New Roman" w:cs="Times New Roman"/>
          <w:color w:val="1D1D1D"/>
          <w:w w:val="105"/>
          <w:sz w:val="24"/>
          <w:szCs w:val="24"/>
        </w:rPr>
        <w:t>spreads</w:t>
      </w:r>
      <w:r w:rsidRPr="00C20087">
        <w:rPr>
          <w:rFonts w:ascii="Times New Roman" w:hAnsi="Times New Roman" w:cs="Times New Roman"/>
          <w:color w:val="1D1D1D"/>
          <w:spacing w:val="-8"/>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8"/>
          <w:w w:val="105"/>
          <w:sz w:val="24"/>
          <w:szCs w:val="24"/>
        </w:rPr>
        <w:t xml:space="preserve"> </w:t>
      </w:r>
      <w:r w:rsidRPr="00C20087">
        <w:rPr>
          <w:rFonts w:ascii="Times New Roman" w:hAnsi="Times New Roman" w:cs="Times New Roman"/>
          <w:color w:val="1D1D1D"/>
          <w:w w:val="105"/>
          <w:sz w:val="24"/>
          <w:szCs w:val="24"/>
        </w:rPr>
        <w:t>issuer</w:t>
      </w:r>
      <w:r w:rsidRPr="00C20087">
        <w:rPr>
          <w:rFonts w:ascii="Times New Roman" w:hAnsi="Times New Roman" w:cs="Times New Roman"/>
          <w:color w:val="1D1D1D"/>
          <w:spacing w:val="-9"/>
          <w:w w:val="105"/>
          <w:sz w:val="24"/>
          <w:szCs w:val="24"/>
        </w:rPr>
        <w:t xml:space="preserve"> </w:t>
      </w:r>
      <w:r w:rsidRPr="00C20087">
        <w:rPr>
          <w:rFonts w:ascii="Times New Roman" w:hAnsi="Times New Roman" w:cs="Times New Roman"/>
          <w:color w:val="1D1D1D"/>
          <w:w w:val="105"/>
          <w:sz w:val="24"/>
          <w:szCs w:val="24"/>
        </w:rPr>
        <w:t>which</w:t>
      </w:r>
      <w:r w:rsidRPr="00C20087">
        <w:rPr>
          <w:rFonts w:ascii="Times New Roman" w:hAnsi="Times New Roman" w:cs="Times New Roman"/>
          <w:color w:val="1D1D1D"/>
          <w:spacing w:val="-6"/>
          <w:w w:val="105"/>
          <w:sz w:val="24"/>
          <w:szCs w:val="24"/>
        </w:rPr>
        <w:t xml:space="preserve"> </w:t>
      </w:r>
      <w:r w:rsidRPr="00C20087">
        <w:rPr>
          <w:rFonts w:ascii="Times New Roman" w:hAnsi="Times New Roman" w:cs="Times New Roman"/>
          <w:color w:val="1D1D1D"/>
          <w:w w:val="105"/>
          <w:sz w:val="24"/>
          <w:szCs w:val="24"/>
        </w:rPr>
        <w:t>were not</w:t>
      </w:r>
      <w:r w:rsidRPr="00C20087">
        <w:rPr>
          <w:rFonts w:ascii="Times New Roman" w:hAnsi="Times New Roman" w:cs="Times New Roman"/>
          <w:color w:val="1D1D1D"/>
          <w:spacing w:val="-8"/>
          <w:w w:val="105"/>
          <w:sz w:val="24"/>
          <w:szCs w:val="24"/>
        </w:rPr>
        <w:t xml:space="preserve"> </w:t>
      </w:r>
      <w:r w:rsidRPr="00C20087">
        <w:rPr>
          <w:rFonts w:ascii="Times New Roman" w:hAnsi="Times New Roman" w:cs="Times New Roman"/>
          <w:color w:val="1D1D1D"/>
          <w:w w:val="105"/>
          <w:sz w:val="24"/>
          <w:szCs w:val="24"/>
        </w:rPr>
        <w:t>reviewed/updated</w:t>
      </w:r>
      <w:r w:rsidRPr="00C20087">
        <w:rPr>
          <w:rFonts w:ascii="Times New Roman" w:hAnsi="Times New Roman" w:cs="Times New Roman"/>
          <w:color w:val="1D1D1D"/>
          <w:w w:val="103"/>
          <w:sz w:val="24"/>
          <w:szCs w:val="24"/>
        </w:rPr>
        <w:t xml:space="preserve"> </w:t>
      </w:r>
      <w:r w:rsidRPr="00C20087">
        <w:rPr>
          <w:rFonts w:ascii="Times New Roman" w:hAnsi="Times New Roman" w:cs="Times New Roman"/>
          <w:color w:val="1D1D1D"/>
          <w:w w:val="105"/>
          <w:sz w:val="24"/>
          <w:szCs w:val="24"/>
        </w:rPr>
        <w:t>through</w:t>
      </w:r>
      <w:r w:rsidRPr="00C20087">
        <w:rPr>
          <w:rFonts w:ascii="Times New Roman" w:hAnsi="Times New Roman" w:cs="Times New Roman"/>
          <w:color w:val="1D1D1D"/>
          <w:spacing w:val="34"/>
          <w:w w:val="105"/>
          <w:sz w:val="24"/>
          <w:szCs w:val="24"/>
        </w:rPr>
        <w:t xml:space="preserve"> </w:t>
      </w:r>
      <w:r w:rsidRPr="00C20087">
        <w:rPr>
          <w:rFonts w:ascii="Times New Roman" w:hAnsi="Times New Roman" w:cs="Times New Roman"/>
          <w:color w:val="1D1D1D"/>
          <w:w w:val="105"/>
          <w:sz w:val="24"/>
          <w:szCs w:val="24"/>
        </w:rPr>
        <w:t>trades/primary/polls</w:t>
      </w:r>
      <w:r w:rsidRPr="00C20087">
        <w:rPr>
          <w:rFonts w:ascii="Times New Roman" w:hAnsi="Times New Roman" w:cs="Times New Roman"/>
          <w:color w:val="1D1D1D"/>
          <w:spacing w:val="55"/>
          <w:w w:val="105"/>
          <w:sz w:val="24"/>
          <w:szCs w:val="24"/>
        </w:rPr>
        <w:t xml:space="preserve"> </w:t>
      </w:r>
      <w:r w:rsidRPr="00C20087">
        <w:rPr>
          <w:rFonts w:ascii="Times New Roman" w:hAnsi="Times New Roman" w:cs="Times New Roman"/>
          <w:color w:val="1D1D1D"/>
          <w:w w:val="105"/>
          <w:sz w:val="24"/>
          <w:szCs w:val="24"/>
        </w:rPr>
        <w:t>in</w:t>
      </w:r>
      <w:r w:rsidRPr="00C20087">
        <w:rPr>
          <w:rFonts w:ascii="Times New Roman" w:hAnsi="Times New Roman" w:cs="Times New Roman"/>
          <w:color w:val="1D1D1D"/>
          <w:spacing w:val="24"/>
          <w:w w:val="105"/>
          <w:sz w:val="24"/>
          <w:szCs w:val="24"/>
        </w:rPr>
        <w:t xml:space="preserve"> </w:t>
      </w:r>
      <w:r w:rsidRPr="00C20087">
        <w:rPr>
          <w:rFonts w:ascii="Times New Roman" w:hAnsi="Times New Roman" w:cs="Times New Roman"/>
          <w:color w:val="1D1D1D"/>
          <w:w w:val="105"/>
          <w:sz w:val="24"/>
          <w:szCs w:val="24"/>
        </w:rPr>
        <w:t>same</w:t>
      </w:r>
      <w:r w:rsidRPr="00C20087">
        <w:rPr>
          <w:rFonts w:ascii="Times New Roman" w:hAnsi="Times New Roman" w:cs="Times New Roman"/>
          <w:color w:val="1D1D1D"/>
          <w:spacing w:val="35"/>
          <w:w w:val="105"/>
          <w:sz w:val="24"/>
          <w:szCs w:val="24"/>
        </w:rPr>
        <w:t xml:space="preserve"> </w:t>
      </w:r>
      <w:r w:rsidRPr="00C20087">
        <w:rPr>
          <w:rFonts w:ascii="Times New Roman" w:hAnsi="Times New Roman" w:cs="Times New Roman"/>
          <w:color w:val="1D1D1D"/>
          <w:w w:val="105"/>
          <w:sz w:val="24"/>
          <w:szCs w:val="24"/>
        </w:rPr>
        <w:t>or</w:t>
      </w:r>
      <w:r w:rsidRPr="00C20087">
        <w:rPr>
          <w:rFonts w:ascii="Times New Roman" w:hAnsi="Times New Roman" w:cs="Times New Roman"/>
          <w:color w:val="1D1D1D"/>
          <w:spacing w:val="29"/>
          <w:w w:val="105"/>
          <w:sz w:val="24"/>
          <w:szCs w:val="24"/>
        </w:rPr>
        <w:t xml:space="preserve"> </w:t>
      </w:r>
      <w:r w:rsidRPr="00C20087">
        <w:rPr>
          <w:rFonts w:ascii="Times New Roman" w:hAnsi="Times New Roman" w:cs="Times New Roman"/>
          <w:color w:val="1D1D1D"/>
          <w:w w:val="105"/>
          <w:sz w:val="24"/>
          <w:szCs w:val="24"/>
        </w:rPr>
        <w:t>similar</w:t>
      </w:r>
      <w:r w:rsidRPr="00C20087">
        <w:rPr>
          <w:rFonts w:ascii="Times New Roman" w:hAnsi="Times New Roman" w:cs="Times New Roman"/>
          <w:color w:val="1D1D1D"/>
          <w:spacing w:val="40"/>
          <w:w w:val="105"/>
          <w:sz w:val="24"/>
          <w:szCs w:val="24"/>
        </w:rPr>
        <w:t xml:space="preserve"> </w:t>
      </w:r>
      <w:r w:rsidRPr="00C20087">
        <w:rPr>
          <w:rFonts w:ascii="Times New Roman" w:hAnsi="Times New Roman" w:cs="Times New Roman"/>
          <w:color w:val="1D1D1D"/>
          <w:w w:val="105"/>
          <w:sz w:val="24"/>
          <w:szCs w:val="24"/>
        </w:rPr>
        <w:t>security/issuers</w:t>
      </w:r>
      <w:r w:rsidRPr="00C20087">
        <w:rPr>
          <w:rFonts w:ascii="Times New Roman" w:hAnsi="Times New Roman" w:cs="Times New Roman"/>
          <w:color w:val="1D1D1D"/>
          <w:spacing w:val="42"/>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29"/>
          <w:w w:val="105"/>
          <w:sz w:val="24"/>
          <w:szCs w:val="24"/>
        </w:rPr>
        <w:t xml:space="preserve"> </w:t>
      </w:r>
      <w:r w:rsidRPr="00C20087">
        <w:rPr>
          <w:rFonts w:ascii="Times New Roman" w:hAnsi="Times New Roman" w:cs="Times New Roman"/>
          <w:color w:val="1D1D1D"/>
          <w:w w:val="105"/>
          <w:sz w:val="24"/>
          <w:szCs w:val="24"/>
        </w:rPr>
        <w:t>same/similar</w:t>
      </w:r>
      <w:r w:rsidRPr="00C20087">
        <w:rPr>
          <w:rFonts w:ascii="Times New Roman" w:hAnsi="Times New Roman" w:cs="Times New Roman"/>
          <w:color w:val="1D1D1D"/>
          <w:spacing w:val="53"/>
          <w:w w:val="105"/>
          <w:sz w:val="24"/>
          <w:szCs w:val="24"/>
        </w:rPr>
        <w:t xml:space="preserve"> </w:t>
      </w:r>
      <w:r w:rsidRPr="00C20087">
        <w:rPr>
          <w:rFonts w:ascii="Times New Roman" w:hAnsi="Times New Roman" w:cs="Times New Roman"/>
          <w:color w:val="1D1D1D"/>
          <w:w w:val="105"/>
          <w:sz w:val="24"/>
          <w:szCs w:val="24"/>
        </w:rPr>
        <w:t>maturities</w:t>
      </w:r>
      <w:r w:rsidRPr="00C20087">
        <w:rPr>
          <w:rFonts w:ascii="Times New Roman" w:hAnsi="Times New Roman" w:cs="Times New Roman"/>
          <w:color w:val="1D1D1D"/>
          <w:spacing w:val="42"/>
          <w:w w:val="105"/>
          <w:sz w:val="24"/>
          <w:szCs w:val="24"/>
        </w:rPr>
        <w:t xml:space="preserve"> </w:t>
      </w:r>
      <w:r w:rsidRPr="00C20087">
        <w:rPr>
          <w:rFonts w:ascii="Times New Roman" w:hAnsi="Times New Roman" w:cs="Times New Roman"/>
          <w:color w:val="1D1D1D"/>
          <w:w w:val="105"/>
          <w:sz w:val="24"/>
          <w:szCs w:val="24"/>
        </w:rPr>
        <w:t>in</w:t>
      </w:r>
      <w:r w:rsidRPr="00C20087">
        <w:rPr>
          <w:rFonts w:ascii="Times New Roman" w:hAnsi="Times New Roman" w:cs="Times New Roman"/>
          <w:color w:val="1D1D1D"/>
          <w:spacing w:val="21"/>
          <w:w w:val="105"/>
          <w:sz w:val="24"/>
          <w:szCs w:val="24"/>
        </w:rPr>
        <w:t xml:space="preserve"> </w:t>
      </w:r>
      <w:r w:rsidRPr="00C20087">
        <w:rPr>
          <w:rFonts w:ascii="Times New Roman" w:hAnsi="Times New Roman" w:cs="Times New Roman"/>
          <w:color w:val="1D1D1D"/>
          <w:w w:val="105"/>
          <w:sz w:val="24"/>
          <w:szCs w:val="24"/>
        </w:rPr>
        <w:t>waterfall</w:t>
      </w:r>
      <w:r w:rsidRPr="00C20087">
        <w:rPr>
          <w:rFonts w:ascii="Times New Roman" w:hAnsi="Times New Roman" w:cs="Times New Roman"/>
          <w:color w:val="1D1D1D"/>
          <w:w w:val="103"/>
          <w:sz w:val="24"/>
          <w:szCs w:val="24"/>
        </w:rPr>
        <w:t xml:space="preserve"> </w:t>
      </w:r>
      <w:r w:rsidRPr="00C20087">
        <w:rPr>
          <w:rFonts w:ascii="Times New Roman" w:hAnsi="Times New Roman" w:cs="Times New Roman"/>
          <w:color w:val="1D1D1D"/>
          <w:w w:val="105"/>
          <w:sz w:val="24"/>
          <w:szCs w:val="24"/>
        </w:rPr>
        <w:t>approach</w:t>
      </w:r>
      <w:r w:rsidRPr="00C20087">
        <w:rPr>
          <w:rFonts w:ascii="Times New Roman" w:hAnsi="Times New Roman" w:cs="Times New Roman"/>
          <w:color w:val="1D1D1D"/>
          <w:spacing w:val="-17"/>
          <w:w w:val="105"/>
          <w:sz w:val="24"/>
          <w:szCs w:val="24"/>
        </w:rPr>
        <w:t xml:space="preserve"> </w:t>
      </w:r>
      <w:r w:rsidRPr="00C20087">
        <w:rPr>
          <w:rFonts w:ascii="Times New Roman" w:hAnsi="Times New Roman" w:cs="Times New Roman"/>
          <w:color w:val="1D1D1D"/>
          <w:w w:val="105"/>
          <w:sz w:val="24"/>
          <w:szCs w:val="24"/>
        </w:rPr>
        <w:t>in</w:t>
      </w:r>
      <w:r w:rsidRPr="00C20087">
        <w:rPr>
          <w:rFonts w:ascii="Times New Roman" w:hAnsi="Times New Roman" w:cs="Times New Roman"/>
          <w:color w:val="1D1D1D"/>
          <w:spacing w:val="-31"/>
          <w:w w:val="105"/>
          <w:sz w:val="24"/>
          <w:szCs w:val="24"/>
        </w:rPr>
        <w:t xml:space="preserve"> </w:t>
      </w:r>
      <w:r w:rsidRPr="00C20087">
        <w:rPr>
          <w:rFonts w:ascii="Times New Roman" w:hAnsi="Times New Roman" w:cs="Times New Roman"/>
          <w:color w:val="1D1D1D"/>
          <w:w w:val="105"/>
          <w:sz w:val="24"/>
          <w:szCs w:val="24"/>
        </w:rPr>
        <w:t>last</w:t>
      </w:r>
      <w:r w:rsidRPr="00C20087">
        <w:rPr>
          <w:rFonts w:ascii="Times New Roman" w:hAnsi="Times New Roman" w:cs="Times New Roman"/>
          <w:color w:val="1D1D1D"/>
          <w:spacing w:val="-26"/>
          <w:w w:val="105"/>
          <w:sz w:val="24"/>
          <w:szCs w:val="24"/>
        </w:rPr>
        <w:t xml:space="preserve"> </w:t>
      </w:r>
      <w:r w:rsidRPr="00C20087">
        <w:rPr>
          <w:rFonts w:ascii="Times New Roman" w:hAnsi="Times New Roman" w:cs="Times New Roman"/>
          <w:color w:val="1D1D1D"/>
          <w:w w:val="105"/>
          <w:sz w:val="24"/>
          <w:szCs w:val="24"/>
        </w:rPr>
        <w:t>6</w:t>
      </w:r>
      <w:r w:rsidRPr="00C20087">
        <w:rPr>
          <w:rFonts w:ascii="Times New Roman" w:hAnsi="Times New Roman" w:cs="Times New Roman"/>
          <w:color w:val="1D1D1D"/>
          <w:spacing w:val="-25"/>
          <w:w w:val="105"/>
          <w:sz w:val="24"/>
          <w:szCs w:val="24"/>
        </w:rPr>
        <w:t xml:space="preserve"> </w:t>
      </w:r>
      <w:r w:rsidRPr="00C20087">
        <w:rPr>
          <w:rFonts w:ascii="Times New Roman" w:hAnsi="Times New Roman" w:cs="Times New Roman"/>
          <w:color w:val="1D1D1D"/>
          <w:w w:val="105"/>
          <w:sz w:val="24"/>
          <w:szCs w:val="24"/>
        </w:rPr>
        <w:t>months.</w:t>
      </w:r>
    </w:p>
    <w:p w14:paraId="21213811" w14:textId="77777777" w:rsidR="00815613" w:rsidRPr="00C20087" w:rsidRDefault="00815613" w:rsidP="00815613">
      <w:pPr>
        <w:pStyle w:val="BodyText"/>
        <w:spacing w:before="163" w:line="240" w:lineRule="auto"/>
        <w:ind w:left="567" w:right="103" w:firstLine="14"/>
        <w:jc w:val="both"/>
        <w:rPr>
          <w:rFonts w:ascii="Times New Roman" w:hAnsi="Times New Roman" w:cs="Times New Roman"/>
          <w:sz w:val="24"/>
          <w:szCs w:val="24"/>
        </w:rPr>
      </w:pPr>
      <w:r w:rsidRPr="00C20087">
        <w:rPr>
          <w:rFonts w:ascii="Times New Roman" w:hAnsi="Times New Roman" w:cs="Times New Roman"/>
          <w:color w:val="1D1D1D"/>
          <w:sz w:val="24"/>
          <w:szCs w:val="24"/>
        </w:rPr>
        <w:t>Further,</w:t>
      </w:r>
      <w:r w:rsidRPr="00C20087">
        <w:rPr>
          <w:rFonts w:ascii="Times New Roman" w:hAnsi="Times New Roman" w:cs="Times New Roman"/>
          <w:color w:val="1D1D1D"/>
          <w:spacing w:val="39"/>
          <w:sz w:val="24"/>
          <w:szCs w:val="24"/>
        </w:rPr>
        <w:t xml:space="preserve"> </w:t>
      </w: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54"/>
          <w:sz w:val="24"/>
          <w:szCs w:val="24"/>
        </w:rPr>
        <w:t xml:space="preserve"> </w:t>
      </w:r>
      <w:r w:rsidRPr="00C20087">
        <w:rPr>
          <w:rFonts w:ascii="Times New Roman" w:hAnsi="Times New Roman" w:cs="Times New Roman"/>
          <w:color w:val="1D1D1D"/>
          <w:sz w:val="24"/>
          <w:szCs w:val="24"/>
        </w:rPr>
        <w:t>exact</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details</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and</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reasons</w:t>
      </w:r>
      <w:r w:rsidRPr="00C20087">
        <w:rPr>
          <w:rFonts w:ascii="Times New Roman" w:hAnsi="Times New Roman" w:cs="Times New Roman"/>
          <w:color w:val="1D1D1D"/>
          <w:spacing w:val="50"/>
          <w:sz w:val="24"/>
          <w:szCs w:val="24"/>
        </w:rPr>
        <w:t xml:space="preserve"> </w:t>
      </w:r>
      <w:r w:rsidRPr="00C20087">
        <w:rPr>
          <w:rFonts w:ascii="Times New Roman" w:hAnsi="Times New Roman" w:cs="Times New Roman"/>
          <w:color w:val="1D1D1D"/>
          <w:sz w:val="24"/>
          <w:szCs w:val="24"/>
        </w:rPr>
        <w:t>for</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exceptional</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circumstances</w:t>
      </w:r>
      <w:r w:rsidRPr="00C20087">
        <w:rPr>
          <w:rFonts w:ascii="Times New Roman" w:hAnsi="Times New Roman" w:cs="Times New Roman"/>
          <w:color w:val="1D1D1D"/>
          <w:spacing w:val="11"/>
          <w:sz w:val="24"/>
          <w:szCs w:val="24"/>
        </w:rPr>
        <w:t xml:space="preserve"> </w:t>
      </w:r>
      <w:r w:rsidRPr="00C20087">
        <w:rPr>
          <w:rFonts w:ascii="Times New Roman" w:hAnsi="Times New Roman" w:cs="Times New Roman"/>
          <w:color w:val="1D1D1D"/>
          <w:sz w:val="24"/>
          <w:szCs w:val="24"/>
        </w:rPr>
        <w:t>which</w:t>
      </w:r>
      <w:r w:rsidRPr="00C20087">
        <w:rPr>
          <w:rFonts w:ascii="Times New Roman" w:hAnsi="Times New Roman" w:cs="Times New Roman"/>
          <w:color w:val="1D1D1D"/>
          <w:spacing w:val="17"/>
          <w:sz w:val="24"/>
          <w:szCs w:val="24"/>
        </w:rPr>
        <w:t xml:space="preserve"> </w:t>
      </w:r>
      <w:r w:rsidRPr="00C20087">
        <w:rPr>
          <w:rFonts w:ascii="Times New Roman" w:hAnsi="Times New Roman" w:cs="Times New Roman"/>
          <w:color w:val="1D1D1D"/>
          <w:sz w:val="24"/>
          <w:szCs w:val="24"/>
        </w:rPr>
        <w:t>led</w:t>
      </w:r>
      <w:r w:rsidRPr="00C20087">
        <w:rPr>
          <w:rFonts w:ascii="Times New Roman" w:hAnsi="Times New Roman" w:cs="Times New Roman"/>
          <w:color w:val="1D1D1D"/>
          <w:spacing w:val="45"/>
          <w:sz w:val="24"/>
          <w:szCs w:val="24"/>
        </w:rPr>
        <w:t xml:space="preserve"> </w:t>
      </w:r>
      <w:r w:rsidRPr="00C20087">
        <w:rPr>
          <w:rFonts w:ascii="Times New Roman" w:hAnsi="Times New Roman" w:cs="Times New Roman"/>
          <w:color w:val="1D1D1D"/>
          <w:sz w:val="24"/>
          <w:szCs w:val="24"/>
        </w:rPr>
        <w:t>to</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polling</w:t>
      </w:r>
      <w:r w:rsidRPr="00C20087">
        <w:rPr>
          <w:rFonts w:ascii="Times New Roman" w:hAnsi="Times New Roman" w:cs="Times New Roman"/>
          <w:color w:val="1D1D1D"/>
          <w:spacing w:val="45"/>
          <w:sz w:val="24"/>
          <w:szCs w:val="24"/>
        </w:rPr>
        <w:t xml:space="preserve"> </w:t>
      </w:r>
      <w:r w:rsidRPr="00C20087">
        <w:rPr>
          <w:rFonts w:ascii="Times New Roman" w:hAnsi="Times New Roman" w:cs="Times New Roman"/>
          <w:color w:val="1D1D1D"/>
          <w:sz w:val="24"/>
          <w:szCs w:val="24"/>
        </w:rPr>
        <w:t>shall</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w w:val="98"/>
          <w:sz w:val="24"/>
          <w:szCs w:val="24"/>
        </w:rPr>
        <w:t xml:space="preserve"> </w:t>
      </w:r>
      <w:r w:rsidRPr="00C20087">
        <w:rPr>
          <w:rFonts w:ascii="Times New Roman" w:hAnsi="Times New Roman" w:cs="Times New Roman"/>
          <w:color w:val="1D1D1D"/>
          <w:sz w:val="24"/>
          <w:szCs w:val="24"/>
        </w:rPr>
        <w:t>documented</w:t>
      </w:r>
      <w:r w:rsidRPr="00C20087">
        <w:rPr>
          <w:rFonts w:ascii="Times New Roman" w:hAnsi="Times New Roman" w:cs="Times New Roman"/>
          <w:color w:val="1D1D1D"/>
          <w:spacing w:val="19"/>
          <w:sz w:val="24"/>
          <w:szCs w:val="24"/>
        </w:rPr>
        <w:t xml:space="preserve"> </w:t>
      </w:r>
      <w:r w:rsidRPr="00C20087">
        <w:rPr>
          <w:rFonts w:ascii="Times New Roman" w:hAnsi="Times New Roman" w:cs="Times New Roman"/>
          <w:color w:val="1D1D1D"/>
          <w:sz w:val="24"/>
          <w:szCs w:val="24"/>
        </w:rPr>
        <w:t>and</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reported to</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AMCs.</w:t>
      </w:r>
      <w:r w:rsidRPr="00C20087">
        <w:rPr>
          <w:rFonts w:ascii="Times New Roman" w:hAnsi="Times New Roman" w:cs="Times New Roman"/>
          <w:color w:val="1D1D1D"/>
          <w:spacing w:val="21"/>
          <w:sz w:val="24"/>
          <w:szCs w:val="24"/>
        </w:rPr>
        <w:t xml:space="preserve"> </w:t>
      </w:r>
      <w:r w:rsidRPr="00C20087">
        <w:rPr>
          <w:rFonts w:ascii="Times New Roman" w:hAnsi="Times New Roman" w:cs="Times New Roman"/>
          <w:color w:val="1D1D1D"/>
          <w:sz w:val="24"/>
          <w:szCs w:val="24"/>
        </w:rPr>
        <w:t>Further,</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a</w:t>
      </w:r>
      <w:r w:rsidRPr="00C20087">
        <w:rPr>
          <w:rFonts w:ascii="Times New Roman" w:hAnsi="Times New Roman" w:cs="Times New Roman"/>
          <w:color w:val="1D1D1D"/>
          <w:spacing w:val="14"/>
          <w:sz w:val="24"/>
          <w:szCs w:val="24"/>
        </w:rPr>
        <w:t xml:space="preserve"> </w:t>
      </w:r>
      <w:r w:rsidRPr="00C20087">
        <w:rPr>
          <w:rFonts w:ascii="Times New Roman" w:hAnsi="Times New Roman" w:cs="Times New Roman"/>
          <w:color w:val="1D1D1D"/>
          <w:sz w:val="24"/>
          <w:szCs w:val="24"/>
        </w:rPr>
        <w:t>record</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all</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such</w:t>
      </w:r>
      <w:r w:rsidRPr="00C20087">
        <w:rPr>
          <w:rFonts w:ascii="Times New Roman" w:hAnsi="Times New Roman" w:cs="Times New Roman"/>
          <w:color w:val="1D1D1D"/>
          <w:spacing w:val="12"/>
          <w:sz w:val="24"/>
          <w:szCs w:val="24"/>
        </w:rPr>
        <w:t xml:space="preserve"> </w:t>
      </w:r>
      <w:r w:rsidRPr="00C20087">
        <w:rPr>
          <w:rFonts w:ascii="Times New Roman" w:hAnsi="Times New Roman" w:cs="Times New Roman"/>
          <w:color w:val="1D1D1D"/>
          <w:sz w:val="24"/>
          <w:szCs w:val="24"/>
        </w:rPr>
        <w:t>instances</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shall</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maintained</w:t>
      </w:r>
      <w:r w:rsidRPr="00C20087">
        <w:rPr>
          <w:rFonts w:ascii="Times New Roman" w:hAnsi="Times New Roman" w:cs="Times New Roman"/>
          <w:color w:val="1D1D1D"/>
          <w:spacing w:val="11"/>
          <w:sz w:val="24"/>
          <w:szCs w:val="24"/>
        </w:rPr>
        <w:t xml:space="preserve"> </w:t>
      </w:r>
      <w:r w:rsidRPr="00C20087">
        <w:rPr>
          <w:rFonts w:ascii="Times New Roman" w:hAnsi="Times New Roman" w:cs="Times New Roman"/>
          <w:color w:val="1D1D1D"/>
          <w:sz w:val="24"/>
          <w:szCs w:val="24"/>
        </w:rPr>
        <w:t>by</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AMCs</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and</w:t>
      </w:r>
      <w:r w:rsidRPr="00C20087">
        <w:rPr>
          <w:rFonts w:ascii="Times New Roman" w:hAnsi="Times New Roman" w:cs="Times New Roman"/>
          <w:color w:val="1D1D1D"/>
          <w:w w:val="97"/>
          <w:sz w:val="24"/>
          <w:szCs w:val="24"/>
        </w:rPr>
        <w:t xml:space="preserve"> </w:t>
      </w:r>
      <w:r w:rsidRPr="00C20087">
        <w:rPr>
          <w:rFonts w:ascii="Times New Roman" w:hAnsi="Times New Roman" w:cs="Times New Roman"/>
          <w:color w:val="1D1D1D"/>
          <w:sz w:val="24"/>
          <w:szCs w:val="24"/>
        </w:rPr>
        <w:t>shall</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subject</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to</w:t>
      </w:r>
      <w:r w:rsidRPr="00C20087">
        <w:rPr>
          <w:rFonts w:ascii="Times New Roman" w:hAnsi="Times New Roman" w:cs="Times New Roman"/>
          <w:color w:val="1D1D1D"/>
          <w:spacing w:val="-11"/>
          <w:sz w:val="24"/>
          <w:szCs w:val="24"/>
        </w:rPr>
        <w:t xml:space="preserve"> </w:t>
      </w:r>
      <w:r w:rsidRPr="00C20087">
        <w:rPr>
          <w:rFonts w:ascii="Times New Roman" w:hAnsi="Times New Roman" w:cs="Times New Roman"/>
          <w:color w:val="1D1D1D"/>
          <w:sz w:val="24"/>
          <w:szCs w:val="24"/>
        </w:rPr>
        <w:t>verification</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during</w:t>
      </w:r>
      <w:r w:rsidRPr="00C20087">
        <w:rPr>
          <w:rFonts w:ascii="Times New Roman" w:hAnsi="Times New Roman" w:cs="Times New Roman"/>
          <w:color w:val="1D1D1D"/>
          <w:spacing w:val="-12"/>
          <w:sz w:val="24"/>
          <w:szCs w:val="24"/>
        </w:rPr>
        <w:t xml:space="preserve"> </w:t>
      </w:r>
      <w:r w:rsidRPr="00C20087">
        <w:rPr>
          <w:rFonts w:ascii="Times New Roman" w:hAnsi="Times New Roman" w:cs="Times New Roman"/>
          <w:color w:val="1D1D1D"/>
          <w:sz w:val="24"/>
          <w:szCs w:val="24"/>
        </w:rPr>
        <w:t>SEBI</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inspections.</w:t>
      </w:r>
    </w:p>
    <w:p w14:paraId="1270A73D" w14:textId="77777777" w:rsidR="00815613" w:rsidRPr="00C20087" w:rsidRDefault="00815613" w:rsidP="00815613">
      <w:pPr>
        <w:spacing w:before="165"/>
        <w:ind w:left="567"/>
        <w:jc w:val="both"/>
        <w:rPr>
          <w:rFonts w:ascii="Times New Roman" w:eastAsia="Arial" w:hAnsi="Times New Roman" w:cs="Times New Roman"/>
          <w:sz w:val="24"/>
          <w:szCs w:val="24"/>
        </w:rPr>
      </w:pPr>
      <w:r w:rsidRPr="00C20087">
        <w:rPr>
          <w:rFonts w:ascii="Times New Roman" w:hAnsi="Times New Roman" w:cs="Times New Roman"/>
          <w:b/>
          <w:color w:val="1D1D1D"/>
          <w:w w:val="105"/>
          <w:sz w:val="24"/>
          <w:szCs w:val="24"/>
        </w:rPr>
        <w:lastRenderedPageBreak/>
        <w:t>Note</w:t>
      </w:r>
      <w:r w:rsidRPr="00C20087">
        <w:rPr>
          <w:rFonts w:ascii="Times New Roman" w:hAnsi="Times New Roman" w:cs="Times New Roman"/>
          <w:b/>
          <w:color w:val="1D1D1D"/>
          <w:spacing w:val="-5"/>
          <w:w w:val="105"/>
          <w:sz w:val="24"/>
          <w:szCs w:val="24"/>
        </w:rPr>
        <w:t xml:space="preserve"> </w:t>
      </w:r>
      <w:r w:rsidRPr="00C20087">
        <w:rPr>
          <w:rFonts w:ascii="Times New Roman" w:hAnsi="Times New Roman" w:cs="Times New Roman"/>
          <w:b/>
          <w:color w:val="1D1D1D"/>
          <w:w w:val="105"/>
          <w:sz w:val="24"/>
          <w:szCs w:val="24"/>
        </w:rPr>
        <w:t>3</w:t>
      </w:r>
    </w:p>
    <w:p w14:paraId="06CC9872" w14:textId="77777777" w:rsidR="00815613" w:rsidRPr="00C20087" w:rsidRDefault="00815613" w:rsidP="00815613">
      <w:pPr>
        <w:pStyle w:val="BodyText"/>
        <w:spacing w:before="69" w:line="240" w:lineRule="auto"/>
        <w:ind w:left="567" w:hanging="10"/>
        <w:rPr>
          <w:rFonts w:ascii="Times New Roman" w:hAnsi="Times New Roman" w:cs="Times New Roman"/>
          <w:sz w:val="24"/>
          <w:szCs w:val="24"/>
        </w:rPr>
      </w:pPr>
      <w:r w:rsidRPr="00C20087">
        <w:rPr>
          <w:rFonts w:ascii="Times New Roman" w:hAnsi="Times New Roman" w:cs="Times New Roman"/>
          <w:color w:val="1D1D1D"/>
          <w:sz w:val="24"/>
          <w:szCs w:val="24"/>
        </w:rPr>
        <w:t>All trades</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on</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stock</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exchanges</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and</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trades</w:t>
      </w:r>
      <w:r w:rsidRPr="00C20087">
        <w:rPr>
          <w:rFonts w:ascii="Times New Roman" w:hAnsi="Times New Roman" w:cs="Times New Roman"/>
          <w:color w:val="1D1D1D"/>
          <w:spacing w:val="19"/>
          <w:sz w:val="24"/>
          <w:szCs w:val="24"/>
        </w:rPr>
        <w:t xml:space="preserve"> </w:t>
      </w:r>
      <w:r w:rsidRPr="00C20087">
        <w:rPr>
          <w:rFonts w:ascii="Times New Roman" w:hAnsi="Times New Roman" w:cs="Times New Roman"/>
          <w:color w:val="1D1D1D"/>
          <w:sz w:val="24"/>
          <w:szCs w:val="24"/>
        </w:rPr>
        <w:t>reported</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on</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trade</w:t>
      </w:r>
      <w:r w:rsidRPr="00C20087">
        <w:rPr>
          <w:rFonts w:ascii="Times New Roman" w:hAnsi="Times New Roman" w:cs="Times New Roman"/>
          <w:color w:val="1D1D1D"/>
          <w:spacing w:val="18"/>
          <w:sz w:val="24"/>
          <w:szCs w:val="24"/>
        </w:rPr>
        <w:t xml:space="preserve"> </w:t>
      </w:r>
      <w:r w:rsidRPr="00C20087">
        <w:rPr>
          <w:rFonts w:ascii="Times New Roman" w:hAnsi="Times New Roman" w:cs="Times New Roman"/>
          <w:color w:val="1D1D1D"/>
          <w:sz w:val="24"/>
          <w:szCs w:val="24"/>
        </w:rPr>
        <w:t>reporting</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platforms</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till</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end</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of</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trade</w:t>
      </w:r>
      <w:r w:rsidRPr="00C20087">
        <w:rPr>
          <w:rFonts w:ascii="Times New Roman" w:hAnsi="Times New Roman" w:cs="Times New Roman"/>
          <w:color w:val="1D1D1D"/>
          <w:spacing w:val="23"/>
          <w:sz w:val="24"/>
          <w:szCs w:val="24"/>
        </w:rPr>
        <w:t xml:space="preserve"> </w:t>
      </w:r>
      <w:r w:rsidRPr="00C20087">
        <w:rPr>
          <w:rFonts w:ascii="Times New Roman" w:hAnsi="Times New Roman" w:cs="Times New Roman"/>
          <w:color w:val="1D1D1D"/>
          <w:sz w:val="24"/>
          <w:szCs w:val="24"/>
        </w:rPr>
        <w:t>reporting</w:t>
      </w:r>
      <w:r w:rsidRPr="00C20087">
        <w:rPr>
          <w:rFonts w:ascii="Times New Roman" w:hAnsi="Times New Roman" w:cs="Times New Roman"/>
          <w:color w:val="1D1D1D"/>
          <w:spacing w:val="41"/>
          <w:sz w:val="24"/>
          <w:szCs w:val="24"/>
        </w:rPr>
        <w:t xml:space="preserve"> </w:t>
      </w:r>
      <w:r w:rsidRPr="00C20087">
        <w:rPr>
          <w:rFonts w:ascii="Times New Roman" w:hAnsi="Times New Roman" w:cs="Times New Roman"/>
          <w:color w:val="1D1D1D"/>
          <w:sz w:val="24"/>
          <w:szCs w:val="24"/>
        </w:rPr>
        <w:t>time</w:t>
      </w:r>
      <w:r w:rsidRPr="00C20087">
        <w:rPr>
          <w:rFonts w:ascii="Times New Roman" w:hAnsi="Times New Roman" w:cs="Times New Roman"/>
          <w:color w:val="1D1D1D"/>
          <w:w w:val="105"/>
          <w:sz w:val="24"/>
          <w:szCs w:val="24"/>
        </w:rPr>
        <w:t xml:space="preserve"> </w:t>
      </w:r>
      <w:r w:rsidRPr="00C20087">
        <w:rPr>
          <w:rFonts w:ascii="Times New Roman" w:hAnsi="Times New Roman" w:cs="Times New Roman"/>
          <w:color w:val="1D1D1D"/>
          <w:sz w:val="24"/>
          <w:szCs w:val="24"/>
        </w:rPr>
        <w:t xml:space="preserve">(excluding </w:t>
      </w:r>
      <w:r w:rsidRPr="00C20087">
        <w:rPr>
          <w:rFonts w:ascii="Times New Roman" w:hAnsi="Times New Roman" w:cs="Times New Roman"/>
          <w:color w:val="1D1D1D"/>
          <w:spacing w:val="8"/>
          <w:sz w:val="24"/>
          <w:szCs w:val="24"/>
        </w:rPr>
        <w:t>Inter</w:t>
      </w:r>
      <w:r w:rsidRPr="00C20087">
        <w:rPr>
          <w:rFonts w:ascii="Times New Roman" w:hAnsi="Times New Roman" w:cs="Times New Roman"/>
          <w:color w:val="1D1D1D"/>
          <w:sz w:val="24"/>
          <w:szCs w:val="24"/>
        </w:rPr>
        <w:t xml:space="preserve">-scheme transfers) </w:t>
      </w:r>
      <w:r w:rsidRPr="00C20087">
        <w:rPr>
          <w:rFonts w:ascii="Times New Roman" w:hAnsi="Times New Roman" w:cs="Times New Roman"/>
          <w:color w:val="1D1D1D"/>
          <w:spacing w:val="15"/>
          <w:sz w:val="24"/>
          <w:szCs w:val="24"/>
        </w:rPr>
        <w:t>should</w:t>
      </w:r>
      <w:r w:rsidRPr="00C20087">
        <w:rPr>
          <w:rFonts w:ascii="Times New Roman" w:hAnsi="Times New Roman" w:cs="Times New Roman"/>
          <w:color w:val="1D1D1D"/>
          <w:sz w:val="24"/>
          <w:szCs w:val="24"/>
        </w:rPr>
        <w:t xml:space="preserve"> </w:t>
      </w:r>
      <w:r w:rsidRPr="00C20087">
        <w:rPr>
          <w:rFonts w:ascii="Times New Roman" w:hAnsi="Times New Roman" w:cs="Times New Roman"/>
          <w:color w:val="1D1D1D"/>
          <w:spacing w:val="11"/>
          <w:sz w:val="24"/>
          <w:szCs w:val="24"/>
        </w:rPr>
        <w:t>be</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considered</w:t>
      </w:r>
      <w:r w:rsidRPr="00C20087">
        <w:rPr>
          <w:rFonts w:ascii="Times New Roman" w:hAnsi="Times New Roman" w:cs="Times New Roman"/>
          <w:color w:val="1D1D1D"/>
          <w:spacing w:val="18"/>
          <w:sz w:val="24"/>
          <w:szCs w:val="24"/>
        </w:rPr>
        <w:t xml:space="preserve"> </w:t>
      </w:r>
      <w:r w:rsidRPr="00C20087">
        <w:rPr>
          <w:rFonts w:ascii="Times New Roman" w:hAnsi="Times New Roman" w:cs="Times New Roman"/>
          <w:color w:val="1D1D1D"/>
          <w:sz w:val="24"/>
          <w:szCs w:val="24"/>
        </w:rPr>
        <w:t>for</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valuation</w:t>
      </w:r>
      <w:r w:rsidRPr="00C20087">
        <w:rPr>
          <w:rFonts w:ascii="Times New Roman" w:hAnsi="Times New Roman" w:cs="Times New Roman"/>
          <w:color w:val="1D1D1D"/>
          <w:spacing w:val="14"/>
          <w:sz w:val="24"/>
          <w:szCs w:val="24"/>
        </w:rPr>
        <w:t xml:space="preserve"> </w:t>
      </w:r>
      <w:r w:rsidRPr="00C20087">
        <w:rPr>
          <w:rFonts w:ascii="Times New Roman" w:hAnsi="Times New Roman" w:cs="Times New Roman"/>
          <w:color w:val="1D1D1D"/>
          <w:sz w:val="24"/>
          <w:szCs w:val="24"/>
        </w:rPr>
        <w:t>on</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that</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day.</w:t>
      </w:r>
    </w:p>
    <w:p w14:paraId="7200F340" w14:textId="77777777" w:rsidR="00815613" w:rsidRPr="00C20087" w:rsidRDefault="00815613" w:rsidP="00815613">
      <w:pPr>
        <w:spacing w:before="174"/>
        <w:ind w:left="567"/>
        <w:jc w:val="both"/>
        <w:rPr>
          <w:rFonts w:ascii="Times New Roman" w:eastAsia="Arial" w:hAnsi="Times New Roman" w:cs="Times New Roman"/>
          <w:sz w:val="24"/>
          <w:szCs w:val="24"/>
        </w:rPr>
      </w:pPr>
      <w:r w:rsidRPr="00C20087">
        <w:rPr>
          <w:rFonts w:ascii="Times New Roman" w:hAnsi="Times New Roman" w:cs="Times New Roman"/>
          <w:b/>
          <w:color w:val="1D1D1D"/>
          <w:w w:val="105"/>
          <w:sz w:val="24"/>
          <w:szCs w:val="24"/>
        </w:rPr>
        <w:t>Note</w:t>
      </w:r>
      <w:r w:rsidRPr="00C20087">
        <w:rPr>
          <w:rFonts w:ascii="Times New Roman" w:hAnsi="Times New Roman" w:cs="Times New Roman"/>
          <w:b/>
          <w:color w:val="1D1D1D"/>
          <w:spacing w:val="-8"/>
          <w:w w:val="105"/>
          <w:sz w:val="24"/>
          <w:szCs w:val="24"/>
        </w:rPr>
        <w:t xml:space="preserve"> </w:t>
      </w:r>
      <w:r w:rsidRPr="00C20087">
        <w:rPr>
          <w:rFonts w:ascii="Times New Roman" w:hAnsi="Times New Roman" w:cs="Times New Roman"/>
          <w:b/>
          <w:color w:val="1D1D1D"/>
          <w:w w:val="105"/>
          <w:sz w:val="24"/>
          <w:szCs w:val="24"/>
        </w:rPr>
        <w:t>4</w:t>
      </w:r>
    </w:p>
    <w:p w14:paraId="2980D40A" w14:textId="77777777" w:rsidR="00815613" w:rsidRPr="00C20087" w:rsidRDefault="00815613" w:rsidP="00815613">
      <w:pPr>
        <w:pStyle w:val="BodyText"/>
        <w:spacing w:before="69" w:line="240" w:lineRule="auto"/>
        <w:ind w:left="567" w:right="98" w:firstLine="14"/>
        <w:jc w:val="both"/>
        <w:rPr>
          <w:rFonts w:ascii="Times New Roman" w:hAnsi="Times New Roman" w:cs="Times New Roman"/>
          <w:color w:val="1D1D1D"/>
          <w:w w:val="105"/>
          <w:sz w:val="24"/>
          <w:szCs w:val="24"/>
        </w:rPr>
      </w:pPr>
      <w:r w:rsidRPr="00C20087">
        <w:rPr>
          <w:rFonts w:ascii="Times New Roman" w:hAnsi="Times New Roman" w:cs="Times New Roman"/>
          <w:color w:val="1D1D1D"/>
          <w:w w:val="105"/>
          <w:sz w:val="24"/>
          <w:szCs w:val="24"/>
        </w:rPr>
        <w:t>It</w:t>
      </w:r>
      <w:r w:rsidRPr="00C20087">
        <w:rPr>
          <w:rFonts w:ascii="Times New Roman" w:hAnsi="Times New Roman" w:cs="Times New Roman"/>
          <w:color w:val="1D1D1D"/>
          <w:spacing w:val="-27"/>
          <w:w w:val="105"/>
          <w:sz w:val="24"/>
          <w:szCs w:val="24"/>
        </w:rPr>
        <w:t xml:space="preserve"> </w:t>
      </w:r>
      <w:r w:rsidRPr="00C20087">
        <w:rPr>
          <w:rFonts w:ascii="Times New Roman" w:hAnsi="Times New Roman" w:cs="Times New Roman"/>
          <w:color w:val="1D1D1D"/>
          <w:w w:val="105"/>
          <w:sz w:val="24"/>
          <w:szCs w:val="24"/>
        </w:rPr>
        <w:t>is</w:t>
      </w:r>
      <w:r w:rsidRPr="00C20087">
        <w:rPr>
          <w:rFonts w:ascii="Times New Roman" w:hAnsi="Times New Roman" w:cs="Times New Roman"/>
          <w:color w:val="1D1D1D"/>
          <w:spacing w:val="-23"/>
          <w:w w:val="105"/>
          <w:sz w:val="24"/>
          <w:szCs w:val="24"/>
        </w:rPr>
        <w:t xml:space="preserve"> </w:t>
      </w:r>
      <w:r w:rsidRPr="00C20087">
        <w:rPr>
          <w:rFonts w:ascii="Times New Roman" w:hAnsi="Times New Roman" w:cs="Times New Roman"/>
          <w:color w:val="1D1D1D"/>
          <w:w w:val="105"/>
          <w:sz w:val="24"/>
          <w:szCs w:val="24"/>
        </w:rPr>
        <w:t>understood</w:t>
      </w:r>
      <w:r w:rsidRPr="00C20087">
        <w:rPr>
          <w:rFonts w:ascii="Times New Roman" w:hAnsi="Times New Roman" w:cs="Times New Roman"/>
          <w:color w:val="1D1D1D"/>
          <w:spacing w:val="-23"/>
          <w:w w:val="105"/>
          <w:sz w:val="24"/>
          <w:szCs w:val="24"/>
        </w:rPr>
        <w:t xml:space="preserve"> </w:t>
      </w:r>
      <w:r w:rsidRPr="00C20087">
        <w:rPr>
          <w:rFonts w:ascii="Times New Roman" w:hAnsi="Times New Roman" w:cs="Times New Roman"/>
          <w:color w:val="1D1D1D"/>
          <w:w w:val="105"/>
          <w:sz w:val="24"/>
          <w:szCs w:val="24"/>
        </w:rPr>
        <w:t>that</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there</w:t>
      </w:r>
      <w:r w:rsidRPr="00C20087">
        <w:rPr>
          <w:rFonts w:ascii="Times New Roman" w:hAnsi="Times New Roman" w:cs="Times New Roman"/>
          <w:color w:val="1D1D1D"/>
          <w:spacing w:val="-18"/>
          <w:w w:val="105"/>
          <w:sz w:val="24"/>
          <w:szCs w:val="24"/>
        </w:rPr>
        <w:t xml:space="preserve"> </w:t>
      </w:r>
      <w:r w:rsidRPr="00C20087">
        <w:rPr>
          <w:rFonts w:ascii="Times New Roman" w:hAnsi="Times New Roman" w:cs="Times New Roman"/>
          <w:color w:val="1D1D1D"/>
          <w:w w:val="105"/>
          <w:sz w:val="24"/>
          <w:szCs w:val="24"/>
        </w:rPr>
        <w:t>are</w:t>
      </w:r>
      <w:r w:rsidRPr="00C20087">
        <w:rPr>
          <w:rFonts w:ascii="Times New Roman" w:hAnsi="Times New Roman" w:cs="Times New Roman"/>
          <w:color w:val="1D1D1D"/>
          <w:spacing w:val="-22"/>
          <w:w w:val="105"/>
          <w:sz w:val="24"/>
          <w:szCs w:val="24"/>
        </w:rPr>
        <w:t xml:space="preserve"> </w:t>
      </w:r>
      <w:r w:rsidRPr="00C20087">
        <w:rPr>
          <w:rFonts w:ascii="Times New Roman" w:hAnsi="Times New Roman" w:cs="Times New Roman"/>
          <w:color w:val="1D1D1D"/>
          <w:w w:val="105"/>
          <w:sz w:val="24"/>
          <w:szCs w:val="24"/>
        </w:rPr>
        <w:t>certain</w:t>
      </w:r>
      <w:r w:rsidRPr="00C20087">
        <w:rPr>
          <w:rFonts w:ascii="Times New Roman" w:hAnsi="Times New Roman" w:cs="Times New Roman"/>
          <w:color w:val="1D1D1D"/>
          <w:spacing w:val="-17"/>
          <w:w w:val="105"/>
          <w:sz w:val="24"/>
          <w:szCs w:val="24"/>
        </w:rPr>
        <w:t xml:space="preserve"> </w:t>
      </w:r>
      <w:r w:rsidRPr="00C20087">
        <w:rPr>
          <w:rFonts w:ascii="Times New Roman" w:hAnsi="Times New Roman" w:cs="Times New Roman"/>
          <w:color w:val="1D1D1D"/>
          <w:w w:val="105"/>
          <w:sz w:val="24"/>
          <w:szCs w:val="24"/>
        </w:rPr>
        <w:t>exceptional</w:t>
      </w:r>
      <w:r w:rsidRPr="00C20087">
        <w:rPr>
          <w:rFonts w:ascii="Times New Roman" w:hAnsi="Times New Roman" w:cs="Times New Roman"/>
          <w:color w:val="1D1D1D"/>
          <w:spacing w:val="-12"/>
          <w:w w:val="105"/>
          <w:sz w:val="24"/>
          <w:szCs w:val="24"/>
        </w:rPr>
        <w:t xml:space="preserve"> </w:t>
      </w:r>
      <w:r w:rsidRPr="00C20087">
        <w:rPr>
          <w:rFonts w:ascii="Times New Roman" w:hAnsi="Times New Roman" w:cs="Times New Roman"/>
          <w:color w:val="1D1D1D"/>
          <w:w w:val="105"/>
          <w:sz w:val="24"/>
          <w:szCs w:val="24"/>
        </w:rPr>
        <w:t>events,</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occurrence</w:t>
      </w:r>
      <w:r w:rsidRPr="00C20087">
        <w:rPr>
          <w:rFonts w:ascii="Times New Roman" w:hAnsi="Times New Roman" w:cs="Times New Roman"/>
          <w:color w:val="1D1D1D"/>
          <w:spacing w:val="-15"/>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22"/>
          <w:w w:val="105"/>
          <w:sz w:val="24"/>
          <w:szCs w:val="24"/>
        </w:rPr>
        <w:t xml:space="preserve"> </w:t>
      </w:r>
      <w:r w:rsidRPr="00C20087">
        <w:rPr>
          <w:rFonts w:ascii="Times New Roman" w:hAnsi="Times New Roman" w:cs="Times New Roman"/>
          <w:color w:val="1D1D1D"/>
          <w:w w:val="105"/>
          <w:sz w:val="24"/>
          <w:szCs w:val="24"/>
        </w:rPr>
        <w:t>which</w:t>
      </w:r>
      <w:r w:rsidRPr="00C20087">
        <w:rPr>
          <w:rFonts w:ascii="Times New Roman" w:hAnsi="Times New Roman" w:cs="Times New Roman"/>
          <w:color w:val="1D1D1D"/>
          <w:spacing w:val="-15"/>
          <w:w w:val="105"/>
          <w:sz w:val="24"/>
          <w:szCs w:val="24"/>
        </w:rPr>
        <w:t xml:space="preserve"> </w:t>
      </w:r>
      <w:r w:rsidRPr="00C20087">
        <w:rPr>
          <w:rFonts w:ascii="Times New Roman" w:hAnsi="Times New Roman" w:cs="Times New Roman"/>
          <w:color w:val="1D1D1D"/>
          <w:w w:val="105"/>
          <w:sz w:val="24"/>
          <w:szCs w:val="24"/>
        </w:rPr>
        <w:t>during</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market</w:t>
      </w:r>
      <w:r w:rsidRPr="00C20087">
        <w:rPr>
          <w:rFonts w:ascii="Times New Roman" w:hAnsi="Times New Roman" w:cs="Times New Roman"/>
          <w:color w:val="1D1D1D"/>
          <w:spacing w:val="-13"/>
          <w:w w:val="105"/>
          <w:sz w:val="24"/>
          <w:szCs w:val="24"/>
        </w:rPr>
        <w:t xml:space="preserve"> </w:t>
      </w:r>
      <w:r w:rsidRPr="00C20087">
        <w:rPr>
          <w:rFonts w:ascii="Times New Roman" w:hAnsi="Times New Roman" w:cs="Times New Roman"/>
          <w:color w:val="1D1D1D"/>
          <w:w w:val="105"/>
          <w:sz w:val="24"/>
          <w:szCs w:val="24"/>
        </w:rPr>
        <w:t>hours</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may</w:t>
      </w:r>
      <w:r w:rsidRPr="00C20087">
        <w:rPr>
          <w:rFonts w:ascii="Times New Roman" w:hAnsi="Times New Roman" w:cs="Times New Roman"/>
          <w:color w:val="1D1D1D"/>
          <w:spacing w:val="-17"/>
          <w:w w:val="105"/>
          <w:sz w:val="24"/>
          <w:szCs w:val="24"/>
        </w:rPr>
        <w:t xml:space="preserve"> </w:t>
      </w:r>
      <w:r w:rsidRPr="00C20087">
        <w:rPr>
          <w:rFonts w:ascii="Times New Roman" w:hAnsi="Times New Roman" w:cs="Times New Roman"/>
          <w:color w:val="1D1D1D"/>
          <w:w w:val="105"/>
          <w:sz w:val="24"/>
          <w:szCs w:val="24"/>
        </w:rPr>
        <w:t>lead</w:t>
      </w:r>
      <w:r w:rsidRPr="00C20087">
        <w:rPr>
          <w:rFonts w:ascii="Times New Roman" w:hAnsi="Times New Roman" w:cs="Times New Roman"/>
          <w:color w:val="1D1D1D"/>
          <w:w w:val="97"/>
          <w:sz w:val="24"/>
          <w:szCs w:val="24"/>
        </w:rPr>
        <w:t xml:space="preserve"> </w:t>
      </w:r>
      <w:r w:rsidRPr="00C20087">
        <w:rPr>
          <w:rFonts w:ascii="Times New Roman" w:hAnsi="Times New Roman" w:cs="Times New Roman"/>
          <w:color w:val="1D1D1D"/>
          <w:w w:val="105"/>
          <w:sz w:val="24"/>
          <w:szCs w:val="24"/>
        </w:rPr>
        <w:t>to</w:t>
      </w:r>
      <w:r w:rsidRPr="00C20087">
        <w:rPr>
          <w:rFonts w:ascii="Times New Roman" w:hAnsi="Times New Roman" w:cs="Times New Roman"/>
          <w:color w:val="1D1D1D"/>
          <w:spacing w:val="-24"/>
          <w:w w:val="105"/>
          <w:sz w:val="24"/>
          <w:szCs w:val="24"/>
        </w:rPr>
        <w:t xml:space="preserve"> </w:t>
      </w:r>
      <w:r w:rsidRPr="00C20087">
        <w:rPr>
          <w:rFonts w:ascii="Times New Roman" w:hAnsi="Times New Roman" w:cs="Times New Roman"/>
          <w:color w:val="1D1D1D"/>
          <w:w w:val="105"/>
          <w:sz w:val="24"/>
          <w:szCs w:val="24"/>
        </w:rPr>
        <w:t>significant</w:t>
      </w:r>
      <w:r w:rsidRPr="00C20087">
        <w:rPr>
          <w:rFonts w:ascii="Times New Roman" w:hAnsi="Times New Roman" w:cs="Times New Roman"/>
          <w:color w:val="1D1D1D"/>
          <w:spacing w:val="-12"/>
          <w:w w:val="105"/>
          <w:sz w:val="24"/>
          <w:szCs w:val="24"/>
        </w:rPr>
        <w:t xml:space="preserve"> </w:t>
      </w:r>
      <w:r w:rsidRPr="00C20087">
        <w:rPr>
          <w:rFonts w:ascii="Times New Roman" w:hAnsi="Times New Roman" w:cs="Times New Roman"/>
          <w:color w:val="1D1D1D"/>
          <w:w w:val="105"/>
          <w:sz w:val="24"/>
          <w:szCs w:val="24"/>
        </w:rPr>
        <w:t>change</w:t>
      </w:r>
      <w:r w:rsidRPr="00C20087">
        <w:rPr>
          <w:rFonts w:ascii="Times New Roman" w:hAnsi="Times New Roman" w:cs="Times New Roman"/>
          <w:color w:val="1D1D1D"/>
          <w:spacing w:val="-15"/>
          <w:w w:val="105"/>
          <w:sz w:val="24"/>
          <w:szCs w:val="24"/>
        </w:rPr>
        <w:t xml:space="preserve"> </w:t>
      </w:r>
      <w:r w:rsidRPr="00C20087">
        <w:rPr>
          <w:rFonts w:ascii="Times New Roman" w:hAnsi="Times New Roman" w:cs="Times New Roman"/>
          <w:color w:val="1D1D1D"/>
          <w:w w:val="105"/>
          <w:sz w:val="24"/>
          <w:szCs w:val="24"/>
        </w:rPr>
        <w:t>in</w:t>
      </w:r>
      <w:r w:rsidRPr="00C20087">
        <w:rPr>
          <w:rFonts w:ascii="Times New Roman" w:hAnsi="Times New Roman" w:cs="Times New Roman"/>
          <w:color w:val="1D1D1D"/>
          <w:spacing w:val="-31"/>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23"/>
          <w:w w:val="105"/>
          <w:sz w:val="24"/>
          <w:szCs w:val="24"/>
        </w:rPr>
        <w:t xml:space="preserve"> </w:t>
      </w:r>
      <w:r w:rsidRPr="00C20087">
        <w:rPr>
          <w:rFonts w:ascii="Times New Roman" w:hAnsi="Times New Roman" w:cs="Times New Roman"/>
          <w:color w:val="1D1D1D"/>
          <w:w w:val="105"/>
          <w:sz w:val="24"/>
          <w:szCs w:val="24"/>
        </w:rPr>
        <w:t>yield</w:t>
      </w:r>
      <w:r w:rsidRPr="00C20087">
        <w:rPr>
          <w:rFonts w:ascii="Times New Roman" w:hAnsi="Times New Roman" w:cs="Times New Roman"/>
          <w:color w:val="1D1D1D"/>
          <w:spacing w:val="-22"/>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27"/>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18"/>
          <w:w w:val="105"/>
          <w:sz w:val="24"/>
          <w:szCs w:val="24"/>
        </w:rPr>
        <w:t xml:space="preserve"> </w:t>
      </w:r>
      <w:r w:rsidRPr="00C20087">
        <w:rPr>
          <w:rFonts w:ascii="Times New Roman" w:hAnsi="Times New Roman" w:cs="Times New Roman"/>
          <w:color w:val="1D1D1D"/>
          <w:w w:val="105"/>
          <w:sz w:val="24"/>
          <w:szCs w:val="24"/>
        </w:rPr>
        <w:t>debt</w:t>
      </w:r>
      <w:r w:rsidRPr="00C20087">
        <w:rPr>
          <w:rFonts w:ascii="Times New Roman" w:hAnsi="Times New Roman" w:cs="Times New Roman"/>
          <w:color w:val="1D1D1D"/>
          <w:spacing w:val="-22"/>
          <w:w w:val="105"/>
          <w:sz w:val="24"/>
          <w:szCs w:val="24"/>
        </w:rPr>
        <w:t xml:space="preserve"> </w:t>
      </w:r>
      <w:r w:rsidRPr="00C20087">
        <w:rPr>
          <w:rFonts w:ascii="Times New Roman" w:hAnsi="Times New Roman" w:cs="Times New Roman"/>
          <w:color w:val="1D1D1D"/>
          <w:w w:val="105"/>
          <w:sz w:val="24"/>
          <w:szCs w:val="24"/>
        </w:rPr>
        <w:t>securities.</w:t>
      </w:r>
      <w:r w:rsidRPr="00C20087">
        <w:rPr>
          <w:rFonts w:ascii="Times New Roman" w:hAnsi="Times New Roman" w:cs="Times New Roman"/>
          <w:color w:val="1D1D1D"/>
          <w:spacing w:val="-16"/>
          <w:w w:val="105"/>
          <w:sz w:val="24"/>
          <w:szCs w:val="24"/>
        </w:rPr>
        <w:t xml:space="preserve"> </w:t>
      </w:r>
      <w:r w:rsidRPr="00C20087">
        <w:rPr>
          <w:rFonts w:ascii="Times New Roman" w:hAnsi="Times New Roman" w:cs="Times New Roman"/>
          <w:color w:val="1D1D1D"/>
          <w:w w:val="105"/>
          <w:sz w:val="24"/>
          <w:szCs w:val="24"/>
        </w:rPr>
        <w:t>Hence,</w:t>
      </w:r>
      <w:r w:rsidRPr="00C20087">
        <w:rPr>
          <w:rFonts w:ascii="Times New Roman" w:hAnsi="Times New Roman" w:cs="Times New Roman"/>
          <w:color w:val="1D1D1D"/>
          <w:spacing w:val="-26"/>
          <w:w w:val="105"/>
          <w:sz w:val="24"/>
          <w:szCs w:val="24"/>
        </w:rPr>
        <w:t xml:space="preserve"> </w:t>
      </w:r>
      <w:r w:rsidRPr="00C20087">
        <w:rPr>
          <w:rFonts w:ascii="Times New Roman" w:hAnsi="Times New Roman" w:cs="Times New Roman"/>
          <w:color w:val="1D1D1D"/>
          <w:w w:val="105"/>
          <w:sz w:val="24"/>
          <w:szCs w:val="24"/>
        </w:rPr>
        <w:t>such</w:t>
      </w:r>
      <w:r w:rsidRPr="00C20087">
        <w:rPr>
          <w:rFonts w:ascii="Times New Roman" w:hAnsi="Times New Roman" w:cs="Times New Roman"/>
          <w:color w:val="1D1D1D"/>
          <w:spacing w:val="-22"/>
          <w:w w:val="105"/>
          <w:sz w:val="24"/>
          <w:szCs w:val="24"/>
        </w:rPr>
        <w:t xml:space="preserve"> </w:t>
      </w:r>
      <w:r w:rsidRPr="00C20087">
        <w:rPr>
          <w:rFonts w:ascii="Times New Roman" w:hAnsi="Times New Roman" w:cs="Times New Roman"/>
          <w:color w:val="1D1D1D"/>
          <w:w w:val="105"/>
          <w:sz w:val="24"/>
          <w:szCs w:val="24"/>
        </w:rPr>
        <w:t>exceptional</w:t>
      </w:r>
      <w:r w:rsidRPr="00C20087">
        <w:rPr>
          <w:rFonts w:ascii="Times New Roman" w:hAnsi="Times New Roman" w:cs="Times New Roman"/>
          <w:color w:val="1D1D1D"/>
          <w:spacing w:val="-21"/>
          <w:w w:val="105"/>
          <w:sz w:val="24"/>
          <w:szCs w:val="24"/>
        </w:rPr>
        <w:t xml:space="preserve"> </w:t>
      </w:r>
      <w:r w:rsidRPr="00C20087">
        <w:rPr>
          <w:rFonts w:ascii="Times New Roman" w:hAnsi="Times New Roman" w:cs="Times New Roman"/>
          <w:color w:val="1D1D1D"/>
          <w:w w:val="105"/>
          <w:sz w:val="24"/>
          <w:szCs w:val="24"/>
        </w:rPr>
        <w:t>events</w:t>
      </w:r>
      <w:r w:rsidRPr="00C20087">
        <w:rPr>
          <w:rFonts w:ascii="Times New Roman" w:hAnsi="Times New Roman" w:cs="Times New Roman"/>
          <w:color w:val="1D1D1D"/>
          <w:spacing w:val="-15"/>
          <w:w w:val="105"/>
          <w:sz w:val="24"/>
          <w:szCs w:val="24"/>
        </w:rPr>
        <w:t xml:space="preserve"> </w:t>
      </w:r>
      <w:r w:rsidRPr="00C20087">
        <w:rPr>
          <w:rFonts w:ascii="Times New Roman" w:hAnsi="Times New Roman" w:cs="Times New Roman"/>
          <w:color w:val="1D1D1D"/>
          <w:w w:val="105"/>
          <w:sz w:val="24"/>
          <w:szCs w:val="24"/>
        </w:rPr>
        <w:t>need</w:t>
      </w:r>
      <w:r w:rsidRPr="00C20087">
        <w:rPr>
          <w:rFonts w:ascii="Times New Roman" w:hAnsi="Times New Roman" w:cs="Times New Roman"/>
          <w:color w:val="1D1D1D"/>
          <w:spacing w:val="-26"/>
          <w:w w:val="105"/>
          <w:sz w:val="24"/>
          <w:szCs w:val="24"/>
        </w:rPr>
        <w:t xml:space="preserve"> </w:t>
      </w:r>
      <w:r w:rsidRPr="00C20087">
        <w:rPr>
          <w:rFonts w:ascii="Times New Roman" w:hAnsi="Times New Roman" w:cs="Times New Roman"/>
          <w:color w:val="1D1D1D"/>
          <w:w w:val="105"/>
          <w:sz w:val="24"/>
          <w:szCs w:val="24"/>
        </w:rPr>
        <w:t>to</w:t>
      </w:r>
      <w:r w:rsidRPr="00C20087">
        <w:rPr>
          <w:rFonts w:ascii="Times New Roman" w:hAnsi="Times New Roman" w:cs="Times New Roman"/>
          <w:color w:val="1D1D1D"/>
          <w:spacing w:val="-20"/>
          <w:w w:val="105"/>
          <w:sz w:val="24"/>
          <w:szCs w:val="24"/>
        </w:rPr>
        <w:t xml:space="preserve"> </w:t>
      </w:r>
      <w:r w:rsidRPr="00C20087">
        <w:rPr>
          <w:rFonts w:ascii="Times New Roman" w:hAnsi="Times New Roman" w:cs="Times New Roman"/>
          <w:color w:val="1D1D1D"/>
          <w:w w:val="105"/>
          <w:sz w:val="24"/>
          <w:szCs w:val="24"/>
        </w:rPr>
        <w:t>be</w:t>
      </w:r>
      <w:r w:rsidRPr="00C20087">
        <w:rPr>
          <w:rFonts w:ascii="Times New Roman" w:hAnsi="Times New Roman" w:cs="Times New Roman"/>
          <w:color w:val="1D1D1D"/>
          <w:spacing w:val="-28"/>
          <w:w w:val="105"/>
          <w:sz w:val="24"/>
          <w:szCs w:val="24"/>
        </w:rPr>
        <w:t xml:space="preserve"> </w:t>
      </w:r>
      <w:r w:rsidRPr="00C20087">
        <w:rPr>
          <w:rFonts w:ascii="Times New Roman" w:hAnsi="Times New Roman" w:cs="Times New Roman"/>
          <w:color w:val="1D1D1D"/>
          <w:w w:val="105"/>
          <w:sz w:val="24"/>
          <w:szCs w:val="24"/>
        </w:rPr>
        <w:t>factored</w:t>
      </w:r>
      <w:r w:rsidRPr="00C20087">
        <w:rPr>
          <w:rFonts w:ascii="Times New Roman" w:hAnsi="Times New Roman" w:cs="Times New Roman"/>
          <w:color w:val="1D1D1D"/>
          <w:spacing w:val="-14"/>
          <w:w w:val="105"/>
          <w:sz w:val="24"/>
          <w:szCs w:val="24"/>
        </w:rPr>
        <w:t xml:space="preserve"> </w:t>
      </w:r>
      <w:r w:rsidRPr="00C20087">
        <w:rPr>
          <w:rFonts w:ascii="Times New Roman" w:hAnsi="Times New Roman" w:cs="Times New Roman"/>
          <w:color w:val="1D1D1D"/>
          <w:w w:val="105"/>
          <w:sz w:val="24"/>
          <w:szCs w:val="24"/>
        </w:rPr>
        <w:t>in</w:t>
      </w:r>
      <w:r w:rsidRPr="00C20087">
        <w:rPr>
          <w:rFonts w:ascii="Times New Roman" w:hAnsi="Times New Roman" w:cs="Times New Roman"/>
          <w:color w:val="1D1D1D"/>
          <w:w w:val="103"/>
          <w:sz w:val="24"/>
          <w:szCs w:val="24"/>
        </w:rPr>
        <w:t xml:space="preserve"> </w:t>
      </w:r>
      <w:r w:rsidRPr="00C20087">
        <w:rPr>
          <w:rFonts w:ascii="Times New Roman" w:hAnsi="Times New Roman" w:cs="Times New Roman"/>
          <w:color w:val="1D1D1D"/>
          <w:w w:val="105"/>
          <w:sz w:val="24"/>
          <w:szCs w:val="24"/>
        </w:rPr>
        <w:t>while</w:t>
      </w:r>
      <w:r w:rsidRPr="00C20087">
        <w:rPr>
          <w:rFonts w:ascii="Times New Roman" w:hAnsi="Times New Roman" w:cs="Times New Roman"/>
          <w:color w:val="1D1D1D"/>
          <w:spacing w:val="21"/>
          <w:w w:val="105"/>
          <w:sz w:val="24"/>
          <w:szCs w:val="24"/>
        </w:rPr>
        <w:t xml:space="preserve"> </w:t>
      </w:r>
      <w:r w:rsidRPr="00C20087">
        <w:rPr>
          <w:rFonts w:ascii="Times New Roman" w:hAnsi="Times New Roman" w:cs="Times New Roman"/>
          <w:color w:val="1D1D1D"/>
          <w:w w:val="105"/>
          <w:sz w:val="24"/>
          <w:szCs w:val="24"/>
        </w:rPr>
        <w:t>calculating</w:t>
      </w:r>
      <w:r w:rsidRPr="00C20087">
        <w:rPr>
          <w:rFonts w:ascii="Times New Roman" w:hAnsi="Times New Roman" w:cs="Times New Roman"/>
          <w:color w:val="1D1D1D"/>
          <w:spacing w:val="13"/>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price</w:t>
      </w:r>
      <w:r w:rsidRPr="00C20087">
        <w:rPr>
          <w:rFonts w:ascii="Times New Roman" w:hAnsi="Times New Roman" w:cs="Times New Roman"/>
          <w:color w:val="1D1D1D"/>
          <w:spacing w:val="12"/>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9"/>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16"/>
          <w:w w:val="105"/>
          <w:sz w:val="24"/>
          <w:szCs w:val="24"/>
        </w:rPr>
        <w:t xml:space="preserve"> </w:t>
      </w:r>
      <w:r w:rsidRPr="00C20087">
        <w:rPr>
          <w:rFonts w:ascii="Times New Roman" w:hAnsi="Times New Roman" w:cs="Times New Roman"/>
          <w:color w:val="1D1D1D"/>
          <w:w w:val="105"/>
          <w:sz w:val="24"/>
          <w:szCs w:val="24"/>
        </w:rPr>
        <w:t>securities.</w:t>
      </w:r>
      <w:r w:rsidRPr="00C20087">
        <w:rPr>
          <w:rFonts w:ascii="Times New Roman" w:hAnsi="Times New Roman" w:cs="Times New Roman"/>
          <w:color w:val="1D1D1D"/>
          <w:spacing w:val="14"/>
          <w:w w:val="105"/>
          <w:sz w:val="24"/>
          <w:szCs w:val="24"/>
        </w:rPr>
        <w:t xml:space="preserve"> </w:t>
      </w:r>
      <w:r w:rsidRPr="00C20087">
        <w:rPr>
          <w:rFonts w:ascii="Times New Roman" w:hAnsi="Times New Roman" w:cs="Times New Roman"/>
          <w:color w:val="1D1D1D"/>
          <w:w w:val="105"/>
          <w:sz w:val="24"/>
          <w:szCs w:val="24"/>
        </w:rPr>
        <w:t>Thus,</w:t>
      </w:r>
      <w:r w:rsidRPr="00C20087">
        <w:rPr>
          <w:rFonts w:ascii="Times New Roman" w:hAnsi="Times New Roman" w:cs="Times New Roman"/>
          <w:color w:val="1D1D1D"/>
          <w:spacing w:val="10"/>
          <w:w w:val="105"/>
          <w:sz w:val="24"/>
          <w:szCs w:val="24"/>
        </w:rPr>
        <w:t xml:space="preserve"> </w:t>
      </w:r>
      <w:r w:rsidRPr="00C20087">
        <w:rPr>
          <w:rFonts w:ascii="Times New Roman" w:hAnsi="Times New Roman" w:cs="Times New Roman"/>
          <w:color w:val="1D1D1D"/>
          <w:w w:val="105"/>
          <w:sz w:val="24"/>
          <w:szCs w:val="24"/>
        </w:rPr>
        <w:t>for</w:t>
      </w:r>
      <w:r w:rsidRPr="00C20087">
        <w:rPr>
          <w:rFonts w:ascii="Times New Roman" w:hAnsi="Times New Roman" w:cs="Times New Roman"/>
          <w:color w:val="1D1D1D"/>
          <w:spacing w:val="13"/>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20"/>
          <w:w w:val="105"/>
          <w:sz w:val="24"/>
          <w:szCs w:val="24"/>
        </w:rPr>
        <w:t xml:space="preserve"> </w:t>
      </w:r>
      <w:r w:rsidRPr="00C20087">
        <w:rPr>
          <w:rFonts w:ascii="Times New Roman" w:hAnsi="Times New Roman" w:cs="Times New Roman"/>
          <w:color w:val="1D1D1D"/>
          <w:w w:val="105"/>
          <w:sz w:val="24"/>
          <w:szCs w:val="24"/>
        </w:rPr>
        <w:t>purpose</w:t>
      </w:r>
      <w:r w:rsidRPr="00C20087">
        <w:rPr>
          <w:rFonts w:ascii="Times New Roman" w:hAnsi="Times New Roman" w:cs="Times New Roman"/>
          <w:color w:val="1D1D1D"/>
          <w:spacing w:val="13"/>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9"/>
          <w:w w:val="105"/>
          <w:sz w:val="24"/>
          <w:szCs w:val="24"/>
        </w:rPr>
        <w:t xml:space="preserve"> </w:t>
      </w:r>
      <w:r w:rsidRPr="00C20087">
        <w:rPr>
          <w:rFonts w:ascii="Times New Roman" w:hAnsi="Times New Roman" w:cs="Times New Roman"/>
          <w:color w:val="1D1D1D"/>
          <w:w w:val="105"/>
          <w:sz w:val="24"/>
          <w:szCs w:val="24"/>
        </w:rPr>
        <w:t>calculation</w:t>
      </w:r>
      <w:r w:rsidRPr="00C20087">
        <w:rPr>
          <w:rFonts w:ascii="Times New Roman" w:hAnsi="Times New Roman" w:cs="Times New Roman"/>
          <w:color w:val="1D1D1D"/>
          <w:spacing w:val="14"/>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6"/>
          <w:w w:val="105"/>
          <w:sz w:val="24"/>
          <w:szCs w:val="24"/>
        </w:rPr>
        <w:t xml:space="preserve"> </w:t>
      </w:r>
      <w:r w:rsidRPr="00C20087">
        <w:rPr>
          <w:rFonts w:ascii="Times New Roman" w:hAnsi="Times New Roman" w:cs="Times New Roman"/>
          <w:color w:val="1D1D1D"/>
          <w:w w:val="105"/>
          <w:sz w:val="24"/>
          <w:szCs w:val="24"/>
        </w:rPr>
        <w:t>VWAY</w:t>
      </w:r>
      <w:r w:rsidRPr="00C20087">
        <w:rPr>
          <w:rFonts w:ascii="Times New Roman" w:hAnsi="Times New Roman" w:cs="Times New Roman"/>
          <w:color w:val="1D1D1D"/>
          <w:spacing w:val="16"/>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10"/>
          <w:w w:val="105"/>
          <w:sz w:val="24"/>
          <w:szCs w:val="24"/>
        </w:rPr>
        <w:t xml:space="preserve"> </w:t>
      </w:r>
      <w:r w:rsidRPr="00C20087">
        <w:rPr>
          <w:rFonts w:ascii="Times New Roman" w:hAnsi="Times New Roman" w:cs="Times New Roman"/>
          <w:color w:val="1D1D1D"/>
          <w:w w:val="105"/>
          <w:sz w:val="24"/>
          <w:szCs w:val="24"/>
        </w:rPr>
        <w:t>trades</w:t>
      </w:r>
      <w:r w:rsidRPr="00C20087">
        <w:rPr>
          <w:rFonts w:ascii="Times New Roman" w:hAnsi="Times New Roman" w:cs="Times New Roman"/>
          <w:color w:val="1D1D1D"/>
          <w:spacing w:val="14"/>
          <w:w w:val="105"/>
          <w:sz w:val="24"/>
          <w:szCs w:val="24"/>
        </w:rPr>
        <w:t xml:space="preserve"> </w:t>
      </w:r>
      <w:r w:rsidRPr="00C20087">
        <w:rPr>
          <w:rFonts w:ascii="Times New Roman" w:hAnsi="Times New Roman" w:cs="Times New Roman"/>
          <w:color w:val="1D1D1D"/>
          <w:w w:val="105"/>
          <w:sz w:val="24"/>
          <w:szCs w:val="24"/>
        </w:rPr>
        <w:t>and</w:t>
      </w:r>
      <w:r w:rsidRPr="00C20087">
        <w:rPr>
          <w:rFonts w:ascii="Times New Roman" w:hAnsi="Times New Roman" w:cs="Times New Roman"/>
          <w:color w:val="1D1D1D"/>
          <w:w w:val="98"/>
          <w:sz w:val="24"/>
          <w:szCs w:val="24"/>
        </w:rPr>
        <w:t xml:space="preserve"> </w:t>
      </w:r>
      <w:r w:rsidRPr="00C20087">
        <w:rPr>
          <w:rFonts w:ascii="Times New Roman" w:hAnsi="Times New Roman" w:cs="Times New Roman"/>
          <w:color w:val="1D1D1D"/>
          <w:w w:val="105"/>
          <w:sz w:val="24"/>
          <w:szCs w:val="24"/>
        </w:rPr>
        <w:t>identification</w:t>
      </w:r>
      <w:r w:rsidRPr="00C20087">
        <w:rPr>
          <w:rFonts w:ascii="Times New Roman" w:hAnsi="Times New Roman" w:cs="Times New Roman"/>
          <w:color w:val="1D1D1D"/>
          <w:spacing w:val="-28"/>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30"/>
          <w:w w:val="105"/>
          <w:sz w:val="24"/>
          <w:szCs w:val="24"/>
        </w:rPr>
        <w:t xml:space="preserve"> </w:t>
      </w:r>
      <w:r w:rsidRPr="00C20087">
        <w:rPr>
          <w:rFonts w:ascii="Times New Roman" w:hAnsi="Times New Roman" w:cs="Times New Roman"/>
          <w:color w:val="1D1D1D"/>
          <w:w w:val="105"/>
          <w:sz w:val="24"/>
          <w:szCs w:val="24"/>
        </w:rPr>
        <w:t>outliers,</w:t>
      </w:r>
      <w:r w:rsidRPr="00C20087">
        <w:rPr>
          <w:rFonts w:ascii="Times New Roman" w:hAnsi="Times New Roman" w:cs="Times New Roman"/>
          <w:color w:val="1D1D1D"/>
          <w:spacing w:val="-27"/>
          <w:w w:val="105"/>
          <w:sz w:val="24"/>
          <w:szCs w:val="24"/>
        </w:rPr>
        <w:t xml:space="preserve"> </w:t>
      </w:r>
      <w:r w:rsidRPr="00C20087">
        <w:rPr>
          <w:rFonts w:ascii="Times New Roman" w:hAnsi="Times New Roman" w:cs="Times New Roman"/>
          <w:color w:val="1D1D1D"/>
          <w:w w:val="105"/>
          <w:sz w:val="24"/>
          <w:szCs w:val="24"/>
        </w:rPr>
        <w:t>on</w:t>
      </w:r>
      <w:r w:rsidRPr="00C20087">
        <w:rPr>
          <w:rFonts w:ascii="Times New Roman" w:hAnsi="Times New Roman" w:cs="Times New Roman"/>
          <w:color w:val="1D1D1D"/>
          <w:spacing w:val="-33"/>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24"/>
          <w:w w:val="105"/>
          <w:sz w:val="24"/>
          <w:szCs w:val="24"/>
        </w:rPr>
        <w:t xml:space="preserve"> </w:t>
      </w:r>
      <w:r w:rsidRPr="00C20087">
        <w:rPr>
          <w:rFonts w:ascii="Times New Roman" w:hAnsi="Times New Roman" w:cs="Times New Roman"/>
          <w:color w:val="1D1D1D"/>
          <w:w w:val="105"/>
          <w:sz w:val="24"/>
          <w:szCs w:val="24"/>
        </w:rPr>
        <w:t>day</w:t>
      </w:r>
      <w:r w:rsidRPr="00C20087">
        <w:rPr>
          <w:rFonts w:ascii="Times New Roman" w:hAnsi="Times New Roman" w:cs="Times New Roman"/>
          <w:color w:val="1D1D1D"/>
          <w:spacing w:val="-26"/>
          <w:w w:val="105"/>
          <w:sz w:val="24"/>
          <w:szCs w:val="24"/>
        </w:rPr>
        <w:t xml:space="preserve"> </w:t>
      </w:r>
      <w:r w:rsidRPr="00C20087">
        <w:rPr>
          <w:rFonts w:ascii="Times New Roman" w:hAnsi="Times New Roman" w:cs="Times New Roman"/>
          <w:color w:val="1D1D1D"/>
          <w:w w:val="105"/>
          <w:sz w:val="24"/>
          <w:szCs w:val="24"/>
        </w:rPr>
        <w:t>of</w:t>
      </w:r>
      <w:r w:rsidRPr="00C20087">
        <w:rPr>
          <w:rFonts w:ascii="Times New Roman" w:hAnsi="Times New Roman" w:cs="Times New Roman"/>
          <w:color w:val="1D1D1D"/>
          <w:spacing w:val="-30"/>
          <w:w w:val="105"/>
          <w:sz w:val="24"/>
          <w:szCs w:val="24"/>
        </w:rPr>
        <w:t xml:space="preserve"> </w:t>
      </w:r>
      <w:r w:rsidRPr="00C20087">
        <w:rPr>
          <w:rFonts w:ascii="Times New Roman" w:hAnsi="Times New Roman" w:cs="Times New Roman"/>
          <w:color w:val="1D1D1D"/>
          <w:w w:val="105"/>
          <w:sz w:val="24"/>
          <w:szCs w:val="24"/>
        </w:rPr>
        <w:t>such</w:t>
      </w:r>
      <w:r w:rsidRPr="00C20087">
        <w:rPr>
          <w:rFonts w:ascii="Times New Roman" w:hAnsi="Times New Roman" w:cs="Times New Roman"/>
          <w:color w:val="1D1D1D"/>
          <w:spacing w:val="-28"/>
          <w:w w:val="105"/>
          <w:sz w:val="24"/>
          <w:szCs w:val="24"/>
        </w:rPr>
        <w:t xml:space="preserve"> </w:t>
      </w:r>
      <w:r w:rsidRPr="00C20087">
        <w:rPr>
          <w:rFonts w:ascii="Times New Roman" w:hAnsi="Times New Roman" w:cs="Times New Roman"/>
          <w:color w:val="1D1D1D"/>
          <w:w w:val="105"/>
          <w:sz w:val="24"/>
          <w:szCs w:val="24"/>
        </w:rPr>
        <w:t>exceptional</w:t>
      </w:r>
      <w:r w:rsidRPr="00C20087">
        <w:rPr>
          <w:rFonts w:ascii="Times New Roman" w:hAnsi="Times New Roman" w:cs="Times New Roman"/>
          <w:color w:val="1D1D1D"/>
          <w:spacing w:val="-16"/>
          <w:w w:val="105"/>
          <w:sz w:val="24"/>
          <w:szCs w:val="24"/>
        </w:rPr>
        <w:t xml:space="preserve"> </w:t>
      </w:r>
      <w:r w:rsidRPr="00C20087">
        <w:rPr>
          <w:rFonts w:ascii="Times New Roman" w:hAnsi="Times New Roman" w:cs="Times New Roman"/>
          <w:color w:val="1D1D1D"/>
          <w:w w:val="105"/>
          <w:sz w:val="24"/>
          <w:szCs w:val="24"/>
        </w:rPr>
        <w:t>events,</w:t>
      </w:r>
      <w:r w:rsidRPr="00C20087">
        <w:rPr>
          <w:rFonts w:ascii="Times New Roman" w:hAnsi="Times New Roman" w:cs="Times New Roman"/>
          <w:color w:val="1D1D1D"/>
          <w:spacing w:val="-23"/>
          <w:w w:val="105"/>
          <w:sz w:val="24"/>
          <w:szCs w:val="24"/>
        </w:rPr>
        <w:t xml:space="preserve"> </w:t>
      </w:r>
      <w:r w:rsidRPr="00C20087">
        <w:rPr>
          <w:rFonts w:ascii="Times New Roman" w:hAnsi="Times New Roman" w:cs="Times New Roman"/>
          <w:color w:val="1D1D1D"/>
          <w:w w:val="105"/>
          <w:sz w:val="24"/>
          <w:szCs w:val="24"/>
        </w:rPr>
        <w:t>rather</w:t>
      </w:r>
      <w:r w:rsidRPr="00C20087">
        <w:rPr>
          <w:rFonts w:ascii="Times New Roman" w:hAnsi="Times New Roman" w:cs="Times New Roman"/>
          <w:color w:val="1D1D1D"/>
          <w:spacing w:val="-30"/>
          <w:w w:val="105"/>
          <w:sz w:val="24"/>
          <w:szCs w:val="24"/>
        </w:rPr>
        <w:t xml:space="preserve"> </w:t>
      </w:r>
      <w:r w:rsidRPr="00C20087">
        <w:rPr>
          <w:rFonts w:ascii="Times New Roman" w:hAnsi="Times New Roman" w:cs="Times New Roman"/>
          <w:color w:val="1D1D1D"/>
          <w:w w:val="105"/>
          <w:sz w:val="24"/>
          <w:szCs w:val="24"/>
        </w:rPr>
        <w:t>than</w:t>
      </w:r>
      <w:r w:rsidRPr="00C20087">
        <w:rPr>
          <w:rFonts w:ascii="Times New Roman" w:hAnsi="Times New Roman" w:cs="Times New Roman"/>
          <w:color w:val="1D1D1D"/>
          <w:spacing w:val="-27"/>
          <w:w w:val="105"/>
          <w:sz w:val="24"/>
          <w:szCs w:val="24"/>
        </w:rPr>
        <w:t xml:space="preserve"> </w:t>
      </w:r>
      <w:r w:rsidRPr="00C20087">
        <w:rPr>
          <w:rFonts w:ascii="Times New Roman" w:hAnsi="Times New Roman" w:cs="Times New Roman"/>
          <w:color w:val="1D1D1D"/>
          <w:w w:val="105"/>
          <w:sz w:val="24"/>
          <w:szCs w:val="24"/>
        </w:rPr>
        <w:t>considering</w:t>
      </w:r>
      <w:r w:rsidRPr="00C20087">
        <w:rPr>
          <w:rFonts w:ascii="Times New Roman" w:hAnsi="Times New Roman" w:cs="Times New Roman"/>
          <w:color w:val="1D1D1D"/>
          <w:spacing w:val="-26"/>
          <w:w w:val="105"/>
          <w:sz w:val="24"/>
          <w:szCs w:val="24"/>
        </w:rPr>
        <w:t xml:space="preserve"> </w:t>
      </w:r>
      <w:r w:rsidRPr="00C20087">
        <w:rPr>
          <w:rFonts w:ascii="Times New Roman" w:hAnsi="Times New Roman" w:cs="Times New Roman"/>
          <w:color w:val="1D1D1D"/>
          <w:w w:val="105"/>
          <w:sz w:val="24"/>
          <w:szCs w:val="24"/>
        </w:rPr>
        <w:t>whole</w:t>
      </w:r>
      <w:r w:rsidRPr="00C20087">
        <w:rPr>
          <w:rFonts w:ascii="Times New Roman" w:hAnsi="Times New Roman" w:cs="Times New Roman"/>
          <w:color w:val="1D1D1D"/>
          <w:spacing w:val="-21"/>
          <w:w w:val="105"/>
          <w:sz w:val="24"/>
          <w:szCs w:val="24"/>
        </w:rPr>
        <w:t xml:space="preserve"> </w:t>
      </w:r>
      <w:r w:rsidRPr="00C20087">
        <w:rPr>
          <w:rFonts w:ascii="Times New Roman" w:hAnsi="Times New Roman" w:cs="Times New Roman"/>
          <w:color w:val="1D1D1D"/>
          <w:w w:val="105"/>
          <w:sz w:val="24"/>
          <w:szCs w:val="24"/>
        </w:rPr>
        <w:t>day</w:t>
      </w:r>
      <w:r w:rsidRPr="00C20087">
        <w:rPr>
          <w:rFonts w:ascii="Times New Roman" w:hAnsi="Times New Roman" w:cs="Times New Roman"/>
          <w:color w:val="1D1D1D"/>
          <w:spacing w:val="-30"/>
          <w:w w:val="105"/>
          <w:sz w:val="24"/>
          <w:szCs w:val="24"/>
        </w:rPr>
        <w:t xml:space="preserve"> </w:t>
      </w:r>
      <w:r w:rsidRPr="00C20087">
        <w:rPr>
          <w:rFonts w:ascii="Times New Roman" w:hAnsi="Times New Roman" w:cs="Times New Roman"/>
          <w:color w:val="1D1D1D"/>
          <w:w w:val="105"/>
          <w:sz w:val="24"/>
          <w:szCs w:val="24"/>
        </w:rPr>
        <w:t>trades,</w:t>
      </w:r>
      <w:r w:rsidRPr="00C20087">
        <w:rPr>
          <w:rFonts w:ascii="Times New Roman" w:hAnsi="Times New Roman" w:cs="Times New Roman"/>
          <w:color w:val="1D1D1D"/>
          <w:spacing w:val="-28"/>
          <w:w w:val="105"/>
          <w:sz w:val="24"/>
          <w:szCs w:val="24"/>
        </w:rPr>
        <w:t xml:space="preserve"> </w:t>
      </w:r>
      <w:r w:rsidRPr="00C20087">
        <w:rPr>
          <w:rFonts w:ascii="Times New Roman" w:hAnsi="Times New Roman" w:cs="Times New Roman"/>
          <w:color w:val="1D1D1D"/>
          <w:w w:val="105"/>
          <w:sz w:val="24"/>
          <w:szCs w:val="24"/>
        </w:rPr>
        <w:t>only</w:t>
      </w:r>
      <w:r w:rsidRPr="00C20087">
        <w:rPr>
          <w:rFonts w:ascii="Times New Roman" w:hAnsi="Times New Roman" w:cs="Times New Roman"/>
          <w:color w:val="1D1D1D"/>
          <w:w w:val="101"/>
          <w:sz w:val="24"/>
          <w:szCs w:val="24"/>
        </w:rPr>
        <w:t xml:space="preserve"> </w:t>
      </w:r>
      <w:r w:rsidRPr="00C20087">
        <w:rPr>
          <w:rFonts w:ascii="Times New Roman" w:hAnsi="Times New Roman" w:cs="Times New Roman"/>
          <w:color w:val="1D1D1D"/>
          <w:w w:val="105"/>
          <w:sz w:val="24"/>
          <w:szCs w:val="24"/>
        </w:rPr>
        <w:t>those</w:t>
      </w:r>
      <w:r w:rsidRPr="00C20087">
        <w:rPr>
          <w:rFonts w:ascii="Times New Roman" w:hAnsi="Times New Roman" w:cs="Times New Roman"/>
          <w:color w:val="1D1D1D"/>
          <w:spacing w:val="-27"/>
          <w:w w:val="105"/>
          <w:sz w:val="24"/>
          <w:szCs w:val="24"/>
        </w:rPr>
        <w:t xml:space="preserve"> </w:t>
      </w:r>
      <w:r w:rsidRPr="00C20087">
        <w:rPr>
          <w:rFonts w:ascii="Times New Roman" w:hAnsi="Times New Roman" w:cs="Times New Roman"/>
          <w:color w:val="1D1D1D"/>
          <w:w w:val="105"/>
          <w:sz w:val="24"/>
          <w:szCs w:val="24"/>
        </w:rPr>
        <w:t>trades</w:t>
      </w:r>
      <w:r w:rsidRPr="00C20087">
        <w:rPr>
          <w:rFonts w:ascii="Times New Roman" w:hAnsi="Times New Roman" w:cs="Times New Roman"/>
          <w:color w:val="1D1D1D"/>
          <w:spacing w:val="-24"/>
          <w:w w:val="105"/>
          <w:sz w:val="24"/>
          <w:szCs w:val="24"/>
        </w:rPr>
        <w:t xml:space="preserve"> </w:t>
      </w:r>
      <w:r w:rsidRPr="00C20087">
        <w:rPr>
          <w:rFonts w:ascii="Times New Roman" w:hAnsi="Times New Roman" w:cs="Times New Roman"/>
          <w:color w:val="1D1D1D"/>
          <w:w w:val="105"/>
          <w:sz w:val="24"/>
          <w:szCs w:val="24"/>
        </w:rPr>
        <w:t>shall</w:t>
      </w:r>
      <w:r w:rsidRPr="00C20087">
        <w:rPr>
          <w:rFonts w:ascii="Times New Roman" w:hAnsi="Times New Roman" w:cs="Times New Roman"/>
          <w:color w:val="1D1D1D"/>
          <w:spacing w:val="-24"/>
          <w:w w:val="105"/>
          <w:sz w:val="24"/>
          <w:szCs w:val="24"/>
        </w:rPr>
        <w:t xml:space="preserve"> </w:t>
      </w:r>
      <w:r w:rsidRPr="00C20087">
        <w:rPr>
          <w:rFonts w:ascii="Times New Roman" w:hAnsi="Times New Roman" w:cs="Times New Roman"/>
          <w:color w:val="1D1D1D"/>
          <w:w w:val="105"/>
          <w:sz w:val="24"/>
          <w:szCs w:val="24"/>
        </w:rPr>
        <w:t>be</w:t>
      </w:r>
      <w:r w:rsidRPr="00C20087">
        <w:rPr>
          <w:rFonts w:ascii="Times New Roman" w:hAnsi="Times New Roman" w:cs="Times New Roman"/>
          <w:color w:val="1D1D1D"/>
          <w:spacing w:val="-31"/>
          <w:w w:val="105"/>
          <w:sz w:val="24"/>
          <w:szCs w:val="24"/>
        </w:rPr>
        <w:t xml:space="preserve"> </w:t>
      </w:r>
      <w:r w:rsidRPr="00C20087">
        <w:rPr>
          <w:rFonts w:ascii="Times New Roman" w:hAnsi="Times New Roman" w:cs="Times New Roman"/>
          <w:color w:val="1D1D1D"/>
          <w:w w:val="105"/>
          <w:sz w:val="24"/>
          <w:szCs w:val="24"/>
        </w:rPr>
        <w:t>considered</w:t>
      </w:r>
      <w:r w:rsidRPr="00C20087">
        <w:rPr>
          <w:rFonts w:ascii="Times New Roman" w:hAnsi="Times New Roman" w:cs="Times New Roman"/>
          <w:color w:val="1D1D1D"/>
          <w:spacing w:val="-21"/>
          <w:w w:val="105"/>
          <w:sz w:val="24"/>
          <w:szCs w:val="24"/>
        </w:rPr>
        <w:t xml:space="preserve"> </w:t>
      </w:r>
      <w:r w:rsidRPr="00C20087">
        <w:rPr>
          <w:rFonts w:ascii="Times New Roman" w:hAnsi="Times New Roman" w:cs="Times New Roman"/>
          <w:color w:val="1D1D1D"/>
          <w:w w:val="105"/>
          <w:sz w:val="24"/>
          <w:szCs w:val="24"/>
        </w:rPr>
        <w:t>which</w:t>
      </w:r>
      <w:r w:rsidRPr="00C20087">
        <w:rPr>
          <w:rFonts w:ascii="Times New Roman" w:hAnsi="Times New Roman" w:cs="Times New Roman"/>
          <w:color w:val="1D1D1D"/>
          <w:spacing w:val="-15"/>
          <w:w w:val="105"/>
          <w:sz w:val="24"/>
          <w:szCs w:val="24"/>
        </w:rPr>
        <w:t xml:space="preserve"> </w:t>
      </w:r>
      <w:r w:rsidRPr="00C20087">
        <w:rPr>
          <w:rFonts w:ascii="Times New Roman" w:hAnsi="Times New Roman" w:cs="Times New Roman"/>
          <w:color w:val="1D1D1D"/>
          <w:w w:val="105"/>
          <w:sz w:val="24"/>
          <w:szCs w:val="24"/>
        </w:rPr>
        <w:t>have</w:t>
      </w:r>
      <w:r w:rsidRPr="00C20087">
        <w:rPr>
          <w:rFonts w:ascii="Times New Roman" w:hAnsi="Times New Roman" w:cs="Times New Roman"/>
          <w:color w:val="1D1D1D"/>
          <w:spacing w:val="-29"/>
          <w:w w:val="105"/>
          <w:sz w:val="24"/>
          <w:szCs w:val="24"/>
        </w:rPr>
        <w:t xml:space="preserve"> </w:t>
      </w:r>
      <w:r w:rsidRPr="00C20087">
        <w:rPr>
          <w:rFonts w:ascii="Times New Roman" w:hAnsi="Times New Roman" w:cs="Times New Roman"/>
          <w:color w:val="1D1D1D"/>
          <w:w w:val="105"/>
          <w:sz w:val="24"/>
          <w:szCs w:val="24"/>
        </w:rPr>
        <w:t>occurred</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post</w:t>
      </w:r>
      <w:r w:rsidRPr="00C20087">
        <w:rPr>
          <w:rFonts w:ascii="Times New Roman" w:hAnsi="Times New Roman" w:cs="Times New Roman"/>
          <w:color w:val="1D1D1D"/>
          <w:spacing w:val="-31"/>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25"/>
          <w:w w:val="105"/>
          <w:sz w:val="24"/>
          <w:szCs w:val="24"/>
        </w:rPr>
        <w:t xml:space="preserve"> </w:t>
      </w:r>
      <w:r w:rsidRPr="00C20087">
        <w:rPr>
          <w:rFonts w:ascii="Times New Roman" w:hAnsi="Times New Roman" w:cs="Times New Roman"/>
          <w:color w:val="1D1D1D"/>
          <w:w w:val="105"/>
          <w:sz w:val="24"/>
          <w:szCs w:val="24"/>
        </w:rPr>
        <w:t>event</w:t>
      </w:r>
      <w:r w:rsidRPr="00C20087">
        <w:rPr>
          <w:rFonts w:ascii="Times New Roman" w:hAnsi="Times New Roman" w:cs="Times New Roman"/>
          <w:color w:val="1D1D1D"/>
          <w:spacing w:val="-19"/>
          <w:w w:val="105"/>
          <w:sz w:val="24"/>
          <w:szCs w:val="24"/>
        </w:rPr>
        <w:t xml:space="preserve"> </w:t>
      </w:r>
      <w:r w:rsidRPr="00C20087">
        <w:rPr>
          <w:rFonts w:ascii="Times New Roman" w:hAnsi="Times New Roman" w:cs="Times New Roman"/>
          <w:color w:val="1D1D1D"/>
          <w:w w:val="105"/>
          <w:sz w:val="24"/>
          <w:szCs w:val="24"/>
        </w:rPr>
        <w:t>(on</w:t>
      </w:r>
      <w:r w:rsidRPr="00C20087">
        <w:rPr>
          <w:rFonts w:ascii="Times New Roman" w:hAnsi="Times New Roman" w:cs="Times New Roman"/>
          <w:color w:val="1D1D1D"/>
          <w:spacing w:val="-30"/>
          <w:w w:val="105"/>
          <w:sz w:val="24"/>
          <w:szCs w:val="24"/>
        </w:rPr>
        <w:t xml:space="preserve"> </w:t>
      </w:r>
      <w:r w:rsidRPr="00C20087">
        <w:rPr>
          <w:rFonts w:ascii="Times New Roman" w:hAnsi="Times New Roman" w:cs="Times New Roman"/>
          <w:color w:val="1D1D1D"/>
          <w:w w:val="105"/>
          <w:sz w:val="24"/>
          <w:szCs w:val="24"/>
        </w:rPr>
        <w:t>the</w:t>
      </w:r>
      <w:r w:rsidRPr="00C20087">
        <w:rPr>
          <w:rFonts w:ascii="Times New Roman" w:hAnsi="Times New Roman" w:cs="Times New Roman"/>
          <w:color w:val="1D1D1D"/>
          <w:spacing w:val="-23"/>
          <w:w w:val="105"/>
          <w:sz w:val="24"/>
          <w:szCs w:val="24"/>
        </w:rPr>
        <w:t xml:space="preserve"> </w:t>
      </w:r>
      <w:r w:rsidRPr="00C20087">
        <w:rPr>
          <w:rFonts w:ascii="Times New Roman" w:hAnsi="Times New Roman" w:cs="Times New Roman"/>
          <w:color w:val="1D1D1D"/>
          <w:w w:val="105"/>
          <w:sz w:val="24"/>
          <w:szCs w:val="24"/>
        </w:rPr>
        <w:t>same</w:t>
      </w:r>
      <w:r w:rsidRPr="00C20087">
        <w:rPr>
          <w:rFonts w:ascii="Times New Roman" w:hAnsi="Times New Roman" w:cs="Times New Roman"/>
          <w:color w:val="1D1D1D"/>
          <w:spacing w:val="-24"/>
          <w:w w:val="105"/>
          <w:sz w:val="24"/>
          <w:szCs w:val="24"/>
        </w:rPr>
        <w:t xml:space="preserve"> </w:t>
      </w:r>
      <w:r w:rsidRPr="00C20087">
        <w:rPr>
          <w:rFonts w:ascii="Times New Roman" w:hAnsi="Times New Roman" w:cs="Times New Roman"/>
          <w:color w:val="1D1D1D"/>
          <w:w w:val="105"/>
          <w:sz w:val="24"/>
          <w:szCs w:val="24"/>
        </w:rPr>
        <w:t>day).</w:t>
      </w:r>
    </w:p>
    <w:p w14:paraId="4E534BCA" w14:textId="77777777" w:rsidR="00815613" w:rsidRPr="00C20087" w:rsidRDefault="00815613" w:rsidP="00815613">
      <w:pPr>
        <w:pStyle w:val="BodyText"/>
        <w:spacing w:before="69" w:line="240" w:lineRule="auto"/>
        <w:ind w:left="567" w:right="98" w:firstLine="14"/>
        <w:jc w:val="both"/>
        <w:rPr>
          <w:rFonts w:ascii="Times New Roman" w:hAnsi="Times New Roman" w:cs="Times New Roman"/>
          <w:sz w:val="24"/>
          <w:szCs w:val="24"/>
        </w:rPr>
      </w:pPr>
    </w:p>
    <w:p w14:paraId="6C8F5B26" w14:textId="77777777" w:rsidR="00815613" w:rsidRPr="00C20087" w:rsidRDefault="00815613" w:rsidP="00815613">
      <w:pPr>
        <w:pStyle w:val="BodyText"/>
        <w:spacing w:before="160"/>
        <w:ind w:left="567"/>
        <w:jc w:val="both"/>
        <w:rPr>
          <w:rFonts w:ascii="Times New Roman" w:hAnsi="Times New Roman" w:cs="Times New Roman"/>
          <w:sz w:val="24"/>
          <w:szCs w:val="24"/>
        </w:rPr>
      </w:pPr>
      <w:r w:rsidRPr="00C20087">
        <w:rPr>
          <w:rFonts w:ascii="Times New Roman" w:hAnsi="Times New Roman" w:cs="Times New Roman"/>
          <w:color w:val="1D1D1D"/>
          <w:sz w:val="24"/>
          <w:szCs w:val="24"/>
        </w:rPr>
        <w:t>The</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following</w:t>
      </w:r>
      <w:r w:rsidRPr="00C20087">
        <w:rPr>
          <w:rFonts w:ascii="Times New Roman" w:hAnsi="Times New Roman" w:cs="Times New Roman"/>
          <w:color w:val="1D1D1D"/>
          <w:spacing w:val="9"/>
          <w:sz w:val="24"/>
          <w:szCs w:val="24"/>
        </w:rPr>
        <w:t xml:space="preserve"> </w:t>
      </w:r>
      <w:r w:rsidRPr="00C20087">
        <w:rPr>
          <w:rFonts w:ascii="Times New Roman" w:hAnsi="Times New Roman" w:cs="Times New Roman"/>
          <w:color w:val="1D1D1D"/>
          <w:sz w:val="24"/>
          <w:szCs w:val="24"/>
        </w:rPr>
        <w:t>events</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would</w:t>
      </w:r>
      <w:r w:rsidRPr="00C20087">
        <w:rPr>
          <w:rFonts w:ascii="Times New Roman" w:hAnsi="Times New Roman" w:cs="Times New Roman"/>
          <w:color w:val="1D1D1D"/>
          <w:spacing w:val="26"/>
          <w:sz w:val="24"/>
          <w:szCs w:val="24"/>
        </w:rPr>
        <w:t xml:space="preserve"> </w:t>
      </w:r>
      <w:r w:rsidRPr="00C20087">
        <w:rPr>
          <w:rFonts w:ascii="Times New Roman" w:hAnsi="Times New Roman" w:cs="Times New Roman"/>
          <w:color w:val="1D1D1D"/>
          <w:sz w:val="24"/>
          <w:szCs w:val="24"/>
        </w:rPr>
        <w:t>be</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considered</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exceptional</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events:</w:t>
      </w:r>
    </w:p>
    <w:p w14:paraId="52A8A7AE" w14:textId="77777777" w:rsidR="00815613" w:rsidRPr="00C20087" w:rsidRDefault="00815613" w:rsidP="00815613">
      <w:pPr>
        <w:pStyle w:val="BodyText"/>
        <w:widowControl w:val="0"/>
        <w:numPr>
          <w:ilvl w:val="2"/>
          <w:numId w:val="16"/>
        </w:numPr>
        <w:tabs>
          <w:tab w:val="left" w:pos="1583"/>
        </w:tabs>
        <w:spacing w:before="11" w:after="0" w:line="240" w:lineRule="auto"/>
        <w:ind w:left="851" w:hanging="284"/>
        <w:rPr>
          <w:rFonts w:ascii="Times New Roman" w:hAnsi="Times New Roman" w:cs="Times New Roman"/>
          <w:sz w:val="24"/>
          <w:szCs w:val="24"/>
        </w:rPr>
      </w:pPr>
      <w:r w:rsidRPr="00C20087">
        <w:rPr>
          <w:rFonts w:ascii="Times New Roman" w:hAnsi="Times New Roman" w:cs="Times New Roman"/>
          <w:color w:val="1D1D1D"/>
          <w:w w:val="105"/>
          <w:sz w:val="24"/>
          <w:szCs w:val="24"/>
        </w:rPr>
        <w:t>Monetary</w:t>
      </w:r>
      <w:r w:rsidRPr="00C20087">
        <w:rPr>
          <w:rFonts w:ascii="Times New Roman" w:hAnsi="Times New Roman" w:cs="Times New Roman"/>
          <w:color w:val="1D1D1D"/>
          <w:spacing w:val="-30"/>
          <w:w w:val="105"/>
          <w:sz w:val="24"/>
          <w:szCs w:val="24"/>
        </w:rPr>
        <w:t xml:space="preserve"> </w:t>
      </w:r>
      <w:r w:rsidRPr="00C20087">
        <w:rPr>
          <w:rFonts w:ascii="Times New Roman" w:hAnsi="Times New Roman" w:cs="Times New Roman"/>
          <w:i/>
          <w:color w:val="1D1D1D"/>
          <w:w w:val="105"/>
          <w:sz w:val="24"/>
          <w:szCs w:val="24"/>
        </w:rPr>
        <w:t>I</w:t>
      </w:r>
      <w:r w:rsidRPr="00C20087">
        <w:rPr>
          <w:rFonts w:ascii="Times New Roman" w:hAnsi="Times New Roman" w:cs="Times New Roman"/>
          <w:i/>
          <w:color w:val="1D1D1D"/>
          <w:spacing w:val="-50"/>
          <w:w w:val="105"/>
          <w:sz w:val="24"/>
          <w:szCs w:val="24"/>
        </w:rPr>
        <w:t xml:space="preserve"> </w:t>
      </w:r>
      <w:r w:rsidRPr="00C20087">
        <w:rPr>
          <w:rFonts w:ascii="Times New Roman" w:hAnsi="Times New Roman" w:cs="Times New Roman"/>
          <w:color w:val="1D1D1D"/>
          <w:w w:val="105"/>
          <w:sz w:val="24"/>
          <w:szCs w:val="24"/>
        </w:rPr>
        <w:t>Credit</w:t>
      </w:r>
      <w:r w:rsidRPr="00C20087">
        <w:rPr>
          <w:rFonts w:ascii="Times New Roman" w:hAnsi="Times New Roman" w:cs="Times New Roman"/>
          <w:color w:val="1D1D1D"/>
          <w:spacing w:val="-21"/>
          <w:w w:val="105"/>
          <w:sz w:val="24"/>
          <w:szCs w:val="24"/>
        </w:rPr>
        <w:t xml:space="preserve"> </w:t>
      </w:r>
      <w:r w:rsidRPr="00C20087">
        <w:rPr>
          <w:rFonts w:ascii="Times New Roman" w:hAnsi="Times New Roman" w:cs="Times New Roman"/>
          <w:color w:val="1D1D1D"/>
          <w:w w:val="105"/>
          <w:sz w:val="24"/>
          <w:szCs w:val="24"/>
        </w:rPr>
        <w:t>Policy</w:t>
      </w:r>
    </w:p>
    <w:p w14:paraId="2B35A730" w14:textId="77777777" w:rsidR="00815613" w:rsidRPr="00C20087" w:rsidRDefault="00815613" w:rsidP="00815613">
      <w:pPr>
        <w:pStyle w:val="BodyText"/>
        <w:widowControl w:val="0"/>
        <w:numPr>
          <w:ilvl w:val="2"/>
          <w:numId w:val="16"/>
        </w:numPr>
        <w:tabs>
          <w:tab w:val="left" w:pos="1583"/>
        </w:tabs>
        <w:spacing w:before="64" w:after="0" w:line="240" w:lineRule="auto"/>
        <w:ind w:left="851" w:hanging="284"/>
        <w:rPr>
          <w:rFonts w:ascii="Times New Roman" w:hAnsi="Times New Roman" w:cs="Times New Roman"/>
          <w:sz w:val="24"/>
          <w:szCs w:val="24"/>
        </w:rPr>
      </w:pPr>
      <w:r w:rsidRPr="00C20087">
        <w:rPr>
          <w:rFonts w:ascii="Times New Roman" w:hAnsi="Times New Roman" w:cs="Times New Roman"/>
          <w:color w:val="1D1D1D"/>
          <w:sz w:val="24"/>
          <w:szCs w:val="24"/>
        </w:rPr>
        <w:t>Union</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Budget</w:t>
      </w:r>
    </w:p>
    <w:p w14:paraId="445BA245" w14:textId="77777777" w:rsidR="00815613" w:rsidRPr="00C20087" w:rsidRDefault="00815613" w:rsidP="00815613">
      <w:pPr>
        <w:pStyle w:val="BodyText"/>
        <w:widowControl w:val="0"/>
        <w:numPr>
          <w:ilvl w:val="2"/>
          <w:numId w:val="16"/>
        </w:numPr>
        <w:tabs>
          <w:tab w:val="left" w:pos="1573"/>
        </w:tabs>
        <w:spacing w:before="82" w:after="0" w:line="240" w:lineRule="auto"/>
        <w:ind w:left="851" w:hanging="284"/>
        <w:rPr>
          <w:rFonts w:ascii="Times New Roman" w:hAnsi="Times New Roman" w:cs="Times New Roman"/>
          <w:sz w:val="24"/>
          <w:szCs w:val="24"/>
        </w:rPr>
      </w:pPr>
      <w:r w:rsidRPr="00C20087">
        <w:rPr>
          <w:rFonts w:ascii="Times New Roman" w:hAnsi="Times New Roman" w:cs="Times New Roman"/>
          <w:color w:val="1D1D1D"/>
          <w:w w:val="105"/>
          <w:sz w:val="24"/>
          <w:szCs w:val="24"/>
        </w:rPr>
        <w:t>Government</w:t>
      </w:r>
      <w:r w:rsidRPr="00C20087">
        <w:rPr>
          <w:rFonts w:ascii="Times New Roman" w:hAnsi="Times New Roman" w:cs="Times New Roman"/>
          <w:color w:val="1D1D1D"/>
          <w:spacing w:val="-24"/>
          <w:w w:val="105"/>
          <w:sz w:val="24"/>
          <w:szCs w:val="24"/>
        </w:rPr>
        <w:t xml:space="preserve"> </w:t>
      </w:r>
      <w:r w:rsidRPr="00C20087">
        <w:rPr>
          <w:rFonts w:ascii="Times New Roman" w:hAnsi="Times New Roman" w:cs="Times New Roman"/>
          <w:color w:val="1D1D1D"/>
          <w:w w:val="105"/>
          <w:sz w:val="24"/>
          <w:szCs w:val="24"/>
        </w:rPr>
        <w:t>Borrowing</w:t>
      </w:r>
      <w:r w:rsidRPr="00C20087">
        <w:rPr>
          <w:rFonts w:ascii="Times New Roman" w:hAnsi="Times New Roman" w:cs="Times New Roman"/>
          <w:color w:val="1D1D1D"/>
          <w:spacing w:val="-39"/>
          <w:w w:val="105"/>
          <w:sz w:val="24"/>
          <w:szCs w:val="24"/>
        </w:rPr>
        <w:t xml:space="preserve"> </w:t>
      </w:r>
      <w:r w:rsidRPr="00C20087">
        <w:rPr>
          <w:rFonts w:ascii="Times New Roman" w:hAnsi="Times New Roman" w:cs="Times New Roman"/>
          <w:color w:val="1D1D1D"/>
          <w:w w:val="105"/>
          <w:sz w:val="24"/>
          <w:szCs w:val="24"/>
        </w:rPr>
        <w:t>/</w:t>
      </w:r>
      <w:r w:rsidRPr="00C20087">
        <w:rPr>
          <w:rFonts w:ascii="Times New Roman" w:hAnsi="Times New Roman" w:cs="Times New Roman"/>
          <w:color w:val="1D1D1D"/>
          <w:spacing w:val="-34"/>
          <w:w w:val="105"/>
          <w:sz w:val="24"/>
          <w:szCs w:val="24"/>
        </w:rPr>
        <w:t xml:space="preserve"> </w:t>
      </w:r>
      <w:r w:rsidRPr="00C20087">
        <w:rPr>
          <w:rFonts w:ascii="Times New Roman" w:hAnsi="Times New Roman" w:cs="Times New Roman"/>
          <w:color w:val="1D1D1D"/>
          <w:w w:val="105"/>
          <w:sz w:val="24"/>
          <w:szCs w:val="24"/>
        </w:rPr>
        <w:t>Auction</w:t>
      </w:r>
      <w:r w:rsidRPr="00C20087">
        <w:rPr>
          <w:rFonts w:ascii="Times New Roman" w:hAnsi="Times New Roman" w:cs="Times New Roman"/>
          <w:color w:val="1D1D1D"/>
          <w:spacing w:val="-25"/>
          <w:w w:val="105"/>
          <w:sz w:val="24"/>
          <w:szCs w:val="24"/>
        </w:rPr>
        <w:t xml:space="preserve"> </w:t>
      </w:r>
      <w:r w:rsidRPr="00C20087">
        <w:rPr>
          <w:rFonts w:ascii="Times New Roman" w:hAnsi="Times New Roman" w:cs="Times New Roman"/>
          <w:color w:val="1D1D1D"/>
          <w:w w:val="105"/>
          <w:sz w:val="24"/>
          <w:szCs w:val="24"/>
        </w:rPr>
        <w:t>Days</w:t>
      </w:r>
    </w:p>
    <w:p w14:paraId="0A6D1600" w14:textId="77777777" w:rsidR="00815613" w:rsidRPr="00C20087" w:rsidRDefault="00815613" w:rsidP="00815613">
      <w:pPr>
        <w:pStyle w:val="BodyText"/>
        <w:widowControl w:val="0"/>
        <w:numPr>
          <w:ilvl w:val="2"/>
          <w:numId w:val="16"/>
        </w:numPr>
        <w:tabs>
          <w:tab w:val="left" w:pos="1578"/>
        </w:tabs>
        <w:spacing w:before="77" w:after="0" w:line="240" w:lineRule="auto"/>
        <w:ind w:left="851" w:hanging="284"/>
        <w:rPr>
          <w:rFonts w:ascii="Times New Roman" w:hAnsi="Times New Roman" w:cs="Times New Roman"/>
          <w:sz w:val="24"/>
          <w:szCs w:val="24"/>
        </w:rPr>
      </w:pPr>
      <w:r w:rsidRPr="00C20087">
        <w:rPr>
          <w:rFonts w:ascii="Times New Roman" w:hAnsi="Times New Roman" w:cs="Times New Roman"/>
          <w:color w:val="1D1D1D"/>
          <w:sz w:val="24"/>
          <w:szCs w:val="24"/>
        </w:rPr>
        <w:t>Material</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Statements on</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Sovereign</w:t>
      </w:r>
      <w:r w:rsidRPr="00C20087">
        <w:rPr>
          <w:rFonts w:ascii="Times New Roman" w:hAnsi="Times New Roman" w:cs="Times New Roman"/>
          <w:color w:val="1D1D1D"/>
          <w:spacing w:val="15"/>
          <w:sz w:val="24"/>
          <w:szCs w:val="24"/>
        </w:rPr>
        <w:t xml:space="preserve"> </w:t>
      </w:r>
      <w:r w:rsidRPr="00C20087">
        <w:rPr>
          <w:rFonts w:ascii="Times New Roman" w:hAnsi="Times New Roman" w:cs="Times New Roman"/>
          <w:color w:val="1D1D1D"/>
          <w:sz w:val="24"/>
          <w:szCs w:val="24"/>
        </w:rPr>
        <w:t>Rating</w:t>
      </w:r>
    </w:p>
    <w:p w14:paraId="15F1A4D1" w14:textId="77777777" w:rsidR="00815613" w:rsidRPr="00C20087" w:rsidRDefault="00815613" w:rsidP="00815613">
      <w:pPr>
        <w:pStyle w:val="BodyText"/>
        <w:widowControl w:val="0"/>
        <w:numPr>
          <w:ilvl w:val="2"/>
          <w:numId w:val="16"/>
        </w:numPr>
        <w:tabs>
          <w:tab w:val="left" w:pos="1578"/>
        </w:tabs>
        <w:spacing w:before="82" w:after="0" w:line="240" w:lineRule="auto"/>
        <w:ind w:left="851" w:hanging="284"/>
        <w:rPr>
          <w:rFonts w:ascii="Times New Roman" w:hAnsi="Times New Roman" w:cs="Times New Roman"/>
          <w:sz w:val="24"/>
          <w:szCs w:val="24"/>
        </w:rPr>
      </w:pPr>
      <w:r w:rsidRPr="00C20087">
        <w:rPr>
          <w:rFonts w:ascii="Times New Roman" w:hAnsi="Times New Roman" w:cs="Times New Roman"/>
          <w:color w:val="1D1D1D"/>
          <w:sz w:val="24"/>
          <w:szCs w:val="24"/>
        </w:rPr>
        <w:t>Issuer</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or</w:t>
      </w:r>
      <w:r w:rsidRPr="00C20087">
        <w:rPr>
          <w:rFonts w:ascii="Times New Roman" w:hAnsi="Times New Roman" w:cs="Times New Roman"/>
          <w:color w:val="1D1D1D"/>
          <w:spacing w:val="-8"/>
          <w:sz w:val="24"/>
          <w:szCs w:val="24"/>
        </w:rPr>
        <w:t xml:space="preserve"> </w:t>
      </w:r>
      <w:r w:rsidRPr="00C20087">
        <w:rPr>
          <w:rFonts w:ascii="Times New Roman" w:hAnsi="Times New Roman" w:cs="Times New Roman"/>
          <w:color w:val="1D1D1D"/>
          <w:sz w:val="24"/>
          <w:szCs w:val="24"/>
        </w:rPr>
        <w:t>Sector</w:t>
      </w:r>
      <w:r w:rsidRPr="00C20087">
        <w:rPr>
          <w:rFonts w:ascii="Times New Roman" w:hAnsi="Times New Roman" w:cs="Times New Roman"/>
          <w:color w:val="1D1D1D"/>
          <w:spacing w:val="2"/>
          <w:sz w:val="24"/>
          <w:szCs w:val="24"/>
        </w:rPr>
        <w:t xml:space="preserve"> </w:t>
      </w:r>
      <w:r w:rsidRPr="00C20087">
        <w:rPr>
          <w:rFonts w:ascii="Times New Roman" w:hAnsi="Times New Roman" w:cs="Times New Roman"/>
          <w:color w:val="1D1D1D"/>
          <w:sz w:val="24"/>
          <w:szCs w:val="24"/>
        </w:rPr>
        <w:t>Specific</w:t>
      </w:r>
      <w:r w:rsidRPr="00C20087">
        <w:rPr>
          <w:rFonts w:ascii="Times New Roman" w:hAnsi="Times New Roman" w:cs="Times New Roman"/>
          <w:color w:val="1D1D1D"/>
          <w:spacing w:val="3"/>
          <w:sz w:val="24"/>
          <w:szCs w:val="24"/>
        </w:rPr>
        <w:t xml:space="preserve"> </w:t>
      </w:r>
      <w:r w:rsidRPr="00C20087">
        <w:rPr>
          <w:rFonts w:ascii="Times New Roman" w:hAnsi="Times New Roman" w:cs="Times New Roman"/>
          <w:color w:val="1D1D1D"/>
          <w:sz w:val="24"/>
          <w:szCs w:val="24"/>
        </w:rPr>
        <w:t>events</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which</w:t>
      </w:r>
      <w:r w:rsidRPr="00C20087">
        <w:rPr>
          <w:rFonts w:ascii="Times New Roman" w:hAnsi="Times New Roman" w:cs="Times New Roman"/>
          <w:color w:val="1D1D1D"/>
          <w:spacing w:val="6"/>
          <w:sz w:val="24"/>
          <w:szCs w:val="24"/>
        </w:rPr>
        <w:t xml:space="preserve"> </w:t>
      </w:r>
      <w:r w:rsidRPr="00C20087">
        <w:rPr>
          <w:rFonts w:ascii="Times New Roman" w:hAnsi="Times New Roman" w:cs="Times New Roman"/>
          <w:color w:val="1D1D1D"/>
          <w:sz w:val="24"/>
          <w:szCs w:val="24"/>
        </w:rPr>
        <w:t>have</w:t>
      </w:r>
      <w:r w:rsidRPr="00C20087">
        <w:rPr>
          <w:rFonts w:ascii="Times New Roman" w:hAnsi="Times New Roman" w:cs="Times New Roman"/>
          <w:color w:val="1D1D1D"/>
          <w:spacing w:val="-10"/>
          <w:sz w:val="24"/>
          <w:szCs w:val="24"/>
        </w:rPr>
        <w:t xml:space="preserve"> </w:t>
      </w:r>
      <w:r w:rsidRPr="00C20087">
        <w:rPr>
          <w:rFonts w:ascii="Times New Roman" w:hAnsi="Times New Roman" w:cs="Times New Roman"/>
          <w:color w:val="1D1D1D"/>
          <w:sz w:val="24"/>
          <w:szCs w:val="24"/>
        </w:rPr>
        <w:t>a</w:t>
      </w:r>
      <w:r w:rsidRPr="00C20087">
        <w:rPr>
          <w:rFonts w:ascii="Times New Roman" w:hAnsi="Times New Roman" w:cs="Times New Roman"/>
          <w:color w:val="1D1D1D"/>
          <w:spacing w:val="4"/>
          <w:sz w:val="24"/>
          <w:szCs w:val="24"/>
        </w:rPr>
        <w:t xml:space="preserve"> </w:t>
      </w:r>
      <w:r w:rsidRPr="00C20087">
        <w:rPr>
          <w:rFonts w:ascii="Times New Roman" w:hAnsi="Times New Roman" w:cs="Times New Roman"/>
          <w:color w:val="1D1D1D"/>
          <w:sz w:val="24"/>
          <w:szCs w:val="24"/>
        </w:rPr>
        <w:t>material</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impact</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on</w:t>
      </w:r>
      <w:r w:rsidRPr="00C20087">
        <w:rPr>
          <w:rFonts w:ascii="Times New Roman" w:hAnsi="Times New Roman" w:cs="Times New Roman"/>
          <w:color w:val="1D1D1D"/>
          <w:spacing w:val="-15"/>
          <w:sz w:val="24"/>
          <w:szCs w:val="24"/>
        </w:rPr>
        <w:t xml:space="preserve"> </w:t>
      </w:r>
      <w:r w:rsidRPr="00C20087">
        <w:rPr>
          <w:rFonts w:ascii="Times New Roman" w:hAnsi="Times New Roman" w:cs="Times New Roman"/>
          <w:color w:val="1D1D1D"/>
          <w:sz w:val="24"/>
          <w:szCs w:val="24"/>
        </w:rPr>
        <w:t>yields</w:t>
      </w:r>
    </w:p>
    <w:p w14:paraId="724C9CD8" w14:textId="77777777" w:rsidR="00815613" w:rsidRPr="00C20087" w:rsidRDefault="00815613" w:rsidP="00815613">
      <w:pPr>
        <w:pStyle w:val="BodyText"/>
        <w:widowControl w:val="0"/>
        <w:numPr>
          <w:ilvl w:val="2"/>
          <w:numId w:val="16"/>
        </w:numPr>
        <w:tabs>
          <w:tab w:val="left" w:pos="1568"/>
        </w:tabs>
        <w:spacing w:before="77" w:after="0" w:line="240" w:lineRule="auto"/>
        <w:ind w:left="851" w:hanging="284"/>
        <w:rPr>
          <w:rFonts w:ascii="Times New Roman" w:hAnsi="Times New Roman" w:cs="Times New Roman"/>
          <w:sz w:val="24"/>
          <w:szCs w:val="24"/>
        </w:rPr>
      </w:pPr>
      <w:r w:rsidRPr="00C20087">
        <w:rPr>
          <w:rFonts w:ascii="Times New Roman" w:hAnsi="Times New Roman" w:cs="Times New Roman"/>
          <w:color w:val="1D1D1D"/>
          <w:sz w:val="24"/>
          <w:szCs w:val="24"/>
        </w:rPr>
        <w:t>Central</w:t>
      </w:r>
      <w:r w:rsidRPr="00C20087">
        <w:rPr>
          <w:rFonts w:ascii="Times New Roman" w:hAnsi="Times New Roman" w:cs="Times New Roman"/>
          <w:color w:val="1D1D1D"/>
          <w:spacing w:val="-13"/>
          <w:sz w:val="24"/>
          <w:szCs w:val="24"/>
        </w:rPr>
        <w:t xml:space="preserve"> </w:t>
      </w:r>
      <w:r w:rsidRPr="00C20087">
        <w:rPr>
          <w:rFonts w:ascii="Times New Roman" w:hAnsi="Times New Roman" w:cs="Times New Roman"/>
          <w:color w:val="1D1D1D"/>
          <w:sz w:val="24"/>
          <w:szCs w:val="24"/>
        </w:rPr>
        <w:t>Government</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Election</w:t>
      </w:r>
      <w:r w:rsidRPr="00C20087">
        <w:rPr>
          <w:rFonts w:ascii="Times New Roman" w:hAnsi="Times New Roman" w:cs="Times New Roman"/>
          <w:color w:val="1D1D1D"/>
          <w:spacing w:val="-7"/>
          <w:sz w:val="24"/>
          <w:szCs w:val="24"/>
        </w:rPr>
        <w:t xml:space="preserve"> </w:t>
      </w:r>
      <w:r w:rsidRPr="00C20087">
        <w:rPr>
          <w:rFonts w:ascii="Times New Roman" w:hAnsi="Times New Roman" w:cs="Times New Roman"/>
          <w:color w:val="1D1D1D"/>
          <w:sz w:val="24"/>
          <w:szCs w:val="24"/>
        </w:rPr>
        <w:t>Days</w:t>
      </w:r>
    </w:p>
    <w:p w14:paraId="002A1025" w14:textId="77777777" w:rsidR="00815613" w:rsidRPr="00C20087" w:rsidRDefault="00815613" w:rsidP="00815613">
      <w:pPr>
        <w:pStyle w:val="BodyText"/>
        <w:widowControl w:val="0"/>
        <w:numPr>
          <w:ilvl w:val="2"/>
          <w:numId w:val="16"/>
        </w:numPr>
        <w:tabs>
          <w:tab w:val="left" w:pos="1568"/>
        </w:tabs>
        <w:spacing w:before="77" w:after="0" w:line="240" w:lineRule="auto"/>
        <w:ind w:left="851" w:hanging="284"/>
        <w:rPr>
          <w:rFonts w:ascii="Times New Roman" w:hAnsi="Times New Roman" w:cs="Times New Roman"/>
          <w:sz w:val="24"/>
          <w:szCs w:val="24"/>
        </w:rPr>
      </w:pPr>
      <w:r w:rsidRPr="00C20087">
        <w:rPr>
          <w:rFonts w:ascii="Times New Roman" w:hAnsi="Times New Roman" w:cs="Times New Roman"/>
          <w:color w:val="1D1D1D"/>
          <w:sz w:val="24"/>
          <w:szCs w:val="24"/>
        </w:rPr>
        <w:t>Quarter</w:t>
      </w:r>
      <w:r w:rsidRPr="00C20087">
        <w:rPr>
          <w:rFonts w:ascii="Times New Roman" w:hAnsi="Times New Roman" w:cs="Times New Roman"/>
          <w:color w:val="1D1D1D"/>
          <w:spacing w:val="1"/>
          <w:sz w:val="24"/>
          <w:szCs w:val="24"/>
        </w:rPr>
        <w:t xml:space="preserve"> </w:t>
      </w:r>
      <w:r w:rsidRPr="00C20087">
        <w:rPr>
          <w:rFonts w:ascii="Times New Roman" w:hAnsi="Times New Roman" w:cs="Times New Roman"/>
          <w:color w:val="1D1D1D"/>
          <w:sz w:val="24"/>
          <w:szCs w:val="24"/>
        </w:rPr>
        <w:t>end</w:t>
      </w:r>
      <w:r w:rsidRPr="00C20087">
        <w:rPr>
          <w:rFonts w:ascii="Times New Roman" w:hAnsi="Times New Roman" w:cs="Times New Roman"/>
          <w:color w:val="1D1D1D"/>
          <w:spacing w:val="-5"/>
          <w:sz w:val="24"/>
          <w:szCs w:val="24"/>
        </w:rPr>
        <w:t xml:space="preserve"> </w:t>
      </w:r>
      <w:r w:rsidRPr="00C20087">
        <w:rPr>
          <w:rFonts w:ascii="Times New Roman" w:hAnsi="Times New Roman" w:cs="Times New Roman"/>
          <w:color w:val="1D1D1D"/>
          <w:sz w:val="24"/>
          <w:szCs w:val="24"/>
        </w:rPr>
        <w:t>days</w:t>
      </w:r>
    </w:p>
    <w:p w14:paraId="68BA10B7" w14:textId="77777777" w:rsidR="00815613" w:rsidRPr="00C20087" w:rsidRDefault="00815613" w:rsidP="00815613">
      <w:pPr>
        <w:pStyle w:val="BodyText"/>
        <w:widowControl w:val="0"/>
        <w:tabs>
          <w:tab w:val="left" w:pos="1568"/>
        </w:tabs>
        <w:spacing w:before="77" w:after="0" w:line="240" w:lineRule="auto"/>
        <w:ind w:left="567"/>
        <w:rPr>
          <w:rFonts w:ascii="Times New Roman" w:hAnsi="Times New Roman" w:cs="Times New Roman"/>
          <w:sz w:val="24"/>
          <w:szCs w:val="24"/>
        </w:rPr>
      </w:pPr>
    </w:p>
    <w:p w14:paraId="45201BF1" w14:textId="77777777" w:rsidR="00815613" w:rsidRPr="00C20087" w:rsidRDefault="00815613" w:rsidP="00815613">
      <w:pPr>
        <w:pStyle w:val="BodyText"/>
        <w:spacing w:line="300" w:lineRule="auto"/>
        <w:ind w:left="567" w:firstLine="24"/>
        <w:rPr>
          <w:rFonts w:ascii="Times New Roman" w:eastAsia="Arial" w:hAnsi="Times New Roman" w:cs="Times New Roman"/>
          <w:sz w:val="24"/>
          <w:szCs w:val="24"/>
        </w:rPr>
      </w:pP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addition to</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determine</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other</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event</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exceptional</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event. All</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exceptional</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events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along-with</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carried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out</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dates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documented</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adequate justification.</w:t>
      </w:r>
    </w:p>
    <w:p w14:paraId="7BDCBE25" w14:textId="77777777" w:rsidR="00815613" w:rsidRPr="00C20087" w:rsidRDefault="00815613" w:rsidP="00815613">
      <w:pPr>
        <w:pStyle w:val="ListParagraph"/>
        <w:widowControl w:val="0"/>
        <w:numPr>
          <w:ilvl w:val="0"/>
          <w:numId w:val="16"/>
        </w:numPr>
        <w:tabs>
          <w:tab w:val="left" w:pos="431"/>
        </w:tabs>
        <w:spacing w:after="0" w:line="240" w:lineRule="auto"/>
        <w:ind w:left="567" w:hanging="283"/>
        <w:rPr>
          <w:rFonts w:ascii="Times New Roman" w:hAnsi="Times New Roman" w:cs="Times New Roman"/>
          <w:b/>
          <w:color w:val="1F1F1F"/>
          <w:sz w:val="24"/>
          <w:szCs w:val="24"/>
        </w:rPr>
      </w:pPr>
      <w:r w:rsidRPr="00C20087">
        <w:rPr>
          <w:rFonts w:ascii="Times New Roman" w:hAnsi="Times New Roman" w:cs="Times New Roman"/>
          <w:b/>
          <w:color w:val="1F1F1F"/>
          <w:sz w:val="24"/>
          <w:szCs w:val="24"/>
        </w:rPr>
        <w:t>Definition</w:t>
      </w:r>
      <w:r w:rsidRPr="00C20087">
        <w:rPr>
          <w:rFonts w:ascii="Times New Roman" w:hAnsi="Times New Roman" w:cs="Times New Roman"/>
          <w:b/>
          <w:color w:val="1F1F1F"/>
          <w:spacing w:val="5"/>
          <w:sz w:val="24"/>
          <w:szCs w:val="24"/>
        </w:rPr>
        <w:t xml:space="preserve"> </w:t>
      </w:r>
      <w:r w:rsidRPr="00C20087">
        <w:rPr>
          <w:rFonts w:ascii="Times New Roman" w:hAnsi="Times New Roman" w:cs="Times New Roman"/>
          <w:b/>
          <w:color w:val="1F1F1F"/>
          <w:sz w:val="24"/>
          <w:szCs w:val="24"/>
        </w:rPr>
        <w:t>of</w:t>
      </w:r>
      <w:r w:rsidRPr="00C20087">
        <w:rPr>
          <w:rFonts w:ascii="Times New Roman" w:hAnsi="Times New Roman" w:cs="Times New Roman"/>
          <w:b/>
          <w:color w:val="1F1F1F"/>
          <w:spacing w:val="2"/>
          <w:sz w:val="24"/>
          <w:szCs w:val="24"/>
        </w:rPr>
        <w:t xml:space="preserve"> </w:t>
      </w:r>
      <w:r w:rsidRPr="00C20087">
        <w:rPr>
          <w:rFonts w:ascii="Times New Roman" w:hAnsi="Times New Roman" w:cs="Times New Roman"/>
          <w:b/>
          <w:color w:val="1F1F1F"/>
          <w:sz w:val="24"/>
          <w:szCs w:val="24"/>
        </w:rPr>
        <w:t>tenure</w:t>
      </w:r>
      <w:r w:rsidRPr="00C20087">
        <w:rPr>
          <w:rFonts w:ascii="Times New Roman" w:hAnsi="Times New Roman" w:cs="Times New Roman"/>
          <w:b/>
          <w:color w:val="1F1F1F"/>
          <w:spacing w:val="26"/>
          <w:sz w:val="24"/>
          <w:szCs w:val="24"/>
        </w:rPr>
        <w:t xml:space="preserve"> </w:t>
      </w:r>
      <w:r w:rsidRPr="00C20087">
        <w:rPr>
          <w:rFonts w:ascii="Times New Roman" w:hAnsi="Times New Roman" w:cs="Times New Roman"/>
          <w:b/>
          <w:color w:val="1F1F1F"/>
          <w:sz w:val="24"/>
          <w:szCs w:val="24"/>
        </w:rPr>
        <w:t>buckets for</w:t>
      </w:r>
      <w:r w:rsidRPr="00C20087">
        <w:rPr>
          <w:rFonts w:ascii="Times New Roman" w:hAnsi="Times New Roman" w:cs="Times New Roman"/>
          <w:b/>
          <w:color w:val="1F1F1F"/>
          <w:spacing w:val="15"/>
          <w:sz w:val="24"/>
          <w:szCs w:val="24"/>
        </w:rPr>
        <w:t xml:space="preserve"> </w:t>
      </w:r>
      <w:r w:rsidRPr="00C20087">
        <w:rPr>
          <w:rFonts w:ascii="Times New Roman" w:hAnsi="Times New Roman" w:cs="Times New Roman"/>
          <w:b/>
          <w:color w:val="1F1F1F"/>
          <w:sz w:val="24"/>
          <w:szCs w:val="24"/>
        </w:rPr>
        <w:t>Similar</w:t>
      </w:r>
      <w:r w:rsidRPr="00C20087">
        <w:rPr>
          <w:rFonts w:ascii="Times New Roman" w:hAnsi="Times New Roman" w:cs="Times New Roman"/>
          <w:b/>
          <w:color w:val="1F1F1F"/>
          <w:spacing w:val="29"/>
          <w:sz w:val="24"/>
          <w:szCs w:val="24"/>
        </w:rPr>
        <w:t xml:space="preserve"> </w:t>
      </w:r>
      <w:r w:rsidRPr="00C20087">
        <w:rPr>
          <w:rFonts w:ascii="Times New Roman" w:hAnsi="Times New Roman" w:cs="Times New Roman"/>
          <w:b/>
          <w:color w:val="1F1F1F"/>
          <w:sz w:val="24"/>
          <w:szCs w:val="24"/>
        </w:rPr>
        <w:t>Maturity</w:t>
      </w:r>
    </w:p>
    <w:p w14:paraId="5E778A39" w14:textId="77777777" w:rsidR="00815613" w:rsidRPr="00C20087" w:rsidRDefault="00815613" w:rsidP="00815613">
      <w:pPr>
        <w:widowControl w:val="0"/>
        <w:tabs>
          <w:tab w:val="left" w:pos="431"/>
        </w:tabs>
        <w:spacing w:after="0" w:line="240" w:lineRule="auto"/>
        <w:ind w:left="567"/>
        <w:rPr>
          <w:rFonts w:ascii="Times New Roman" w:eastAsia="Arial" w:hAnsi="Times New Roman" w:cs="Times New Roman"/>
          <w:b/>
          <w:bCs/>
          <w:sz w:val="24"/>
          <w:szCs w:val="24"/>
        </w:rPr>
      </w:pPr>
    </w:p>
    <w:p w14:paraId="2AFEA56B" w14:textId="77777777" w:rsidR="00815613" w:rsidRPr="00C20087" w:rsidRDefault="00815613" w:rsidP="00815613">
      <w:pPr>
        <w:pStyle w:val="BodyText"/>
        <w:spacing w:line="303" w:lineRule="auto"/>
        <w:ind w:left="567" w:right="228" w:firstLine="4"/>
        <w:rPr>
          <w:rFonts w:ascii="Times New Roman" w:hAnsi="Times New Roman" w:cs="Times New Roman"/>
          <w:color w:val="1F1F1F"/>
          <w:sz w:val="24"/>
          <w:szCs w:val="24"/>
        </w:rPr>
      </w:pPr>
      <w:r w:rsidRPr="00C20087">
        <w:rPr>
          <w:rFonts w:ascii="Times New Roman" w:hAnsi="Times New Roman" w:cs="Times New Roman"/>
          <w:color w:val="1F1F1F"/>
          <w:sz w:val="24"/>
          <w:szCs w:val="24"/>
        </w:rPr>
        <w:t>When</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trade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ISIN</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has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taken</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place,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reference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should</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taken</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either</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the same</w:t>
      </w:r>
      <w:r w:rsidRPr="00C20087">
        <w:rPr>
          <w:rFonts w:ascii="Times New Roman" w:hAnsi="Times New Roman" w:cs="Times New Roman"/>
          <w:color w:val="1F1F1F"/>
          <w:w w:val="95"/>
          <w:sz w:val="24"/>
          <w:szCs w:val="24"/>
        </w:rPr>
        <w:t xml:space="preserve"> </w:t>
      </w:r>
      <w:r w:rsidRPr="00C20087">
        <w:rPr>
          <w:rFonts w:ascii="Times New Roman" w:hAnsi="Times New Roman" w:cs="Times New Roman"/>
          <w:color w:val="1F1F1F"/>
          <w:sz w:val="24"/>
          <w:szCs w:val="24"/>
        </w:rPr>
        <w:t>issuer</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issuer,</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where</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residual tenure</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matches the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tenure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bond</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priced.</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However, as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it</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possible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match</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exact</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tenure,</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it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proposed</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that</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tenure</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buckets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created</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and trades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falling</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pacing w:val="-1"/>
          <w:sz w:val="24"/>
          <w:szCs w:val="24"/>
        </w:rPr>
        <w:t>within</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maturity</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used</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per</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table</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below.</w:t>
      </w:r>
    </w:p>
    <w:p w14:paraId="061CC541" w14:textId="77777777" w:rsidR="00815613" w:rsidRPr="00C20087" w:rsidRDefault="00815613" w:rsidP="00815613">
      <w:pPr>
        <w:pStyle w:val="BodyText"/>
        <w:spacing w:line="303" w:lineRule="auto"/>
        <w:ind w:left="567" w:right="228" w:firstLine="4"/>
        <w:rPr>
          <w:rFonts w:ascii="Times New Roman" w:hAnsi="Times New Roman" w:cs="Times New Roman"/>
          <w:sz w:val="24"/>
          <w:szCs w:val="24"/>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59"/>
        <w:gridCol w:w="3857"/>
      </w:tblGrid>
      <w:tr w:rsidR="00815613" w:rsidRPr="00C20087" w14:paraId="049D1706" w14:textId="77777777" w:rsidTr="00A63ABA">
        <w:trPr>
          <w:trHeight w:hRule="exact" w:val="407"/>
        </w:trPr>
        <w:tc>
          <w:tcPr>
            <w:tcW w:w="4059" w:type="dxa"/>
          </w:tcPr>
          <w:p w14:paraId="18C7F7C0" w14:textId="77777777" w:rsidR="00815613" w:rsidRPr="00C20087" w:rsidRDefault="00815613" w:rsidP="00A63ABA">
            <w:pPr>
              <w:pStyle w:val="TableParagraph"/>
              <w:spacing w:before="97"/>
              <w:ind w:left="567"/>
              <w:rPr>
                <w:rFonts w:ascii="Times New Roman" w:eastAsia="Arial" w:hAnsi="Times New Roman" w:cs="Times New Roman"/>
                <w:sz w:val="24"/>
                <w:szCs w:val="24"/>
              </w:rPr>
            </w:pPr>
            <w:r w:rsidRPr="00C20087">
              <w:rPr>
                <w:rFonts w:ascii="Times New Roman" w:hAnsi="Times New Roman" w:cs="Times New Roman"/>
                <w:b/>
                <w:color w:val="1F1F1F"/>
                <w:sz w:val="24"/>
                <w:szCs w:val="24"/>
              </w:rPr>
              <w:t>Residual</w:t>
            </w:r>
            <w:r w:rsidRPr="00C20087">
              <w:rPr>
                <w:rFonts w:ascii="Times New Roman" w:hAnsi="Times New Roman" w:cs="Times New Roman"/>
                <w:b/>
                <w:color w:val="1F1F1F"/>
                <w:spacing w:val="-15"/>
                <w:sz w:val="24"/>
                <w:szCs w:val="24"/>
              </w:rPr>
              <w:t xml:space="preserve"> </w:t>
            </w:r>
            <w:r w:rsidRPr="00C20087">
              <w:rPr>
                <w:rFonts w:ascii="Times New Roman" w:hAnsi="Times New Roman" w:cs="Times New Roman"/>
                <w:b/>
                <w:color w:val="1F1F1F"/>
                <w:sz w:val="24"/>
                <w:szCs w:val="24"/>
              </w:rPr>
              <w:t>Tenure</w:t>
            </w:r>
            <w:r w:rsidRPr="00C20087">
              <w:rPr>
                <w:rFonts w:ascii="Times New Roman" w:hAnsi="Times New Roman" w:cs="Times New Roman"/>
                <w:b/>
                <w:color w:val="1F1F1F"/>
                <w:spacing w:val="1"/>
                <w:sz w:val="24"/>
                <w:szCs w:val="24"/>
              </w:rPr>
              <w:t xml:space="preserve"> </w:t>
            </w:r>
            <w:r w:rsidRPr="00C20087">
              <w:rPr>
                <w:rFonts w:ascii="Times New Roman" w:hAnsi="Times New Roman" w:cs="Times New Roman"/>
                <w:b/>
                <w:color w:val="1F1F1F"/>
                <w:sz w:val="24"/>
                <w:szCs w:val="24"/>
              </w:rPr>
              <w:t>of</w:t>
            </w:r>
            <w:r w:rsidRPr="00C20087">
              <w:rPr>
                <w:rFonts w:ascii="Times New Roman" w:hAnsi="Times New Roman" w:cs="Times New Roman"/>
                <w:b/>
                <w:color w:val="1F1F1F"/>
                <w:spacing w:val="-6"/>
                <w:sz w:val="24"/>
                <w:szCs w:val="24"/>
              </w:rPr>
              <w:t xml:space="preserve"> </w:t>
            </w:r>
            <w:r w:rsidRPr="00C20087">
              <w:rPr>
                <w:rFonts w:ascii="Times New Roman" w:hAnsi="Times New Roman" w:cs="Times New Roman"/>
                <w:b/>
                <w:color w:val="1F1F1F"/>
                <w:sz w:val="24"/>
                <w:szCs w:val="24"/>
              </w:rPr>
              <w:t>Bond</w:t>
            </w:r>
            <w:r w:rsidRPr="00C20087">
              <w:rPr>
                <w:rFonts w:ascii="Times New Roman" w:hAnsi="Times New Roman" w:cs="Times New Roman"/>
                <w:b/>
                <w:color w:val="1F1F1F"/>
                <w:spacing w:val="-10"/>
                <w:sz w:val="24"/>
                <w:szCs w:val="24"/>
              </w:rPr>
              <w:t xml:space="preserve"> </w:t>
            </w:r>
            <w:r w:rsidRPr="00C20087">
              <w:rPr>
                <w:rFonts w:ascii="Times New Roman" w:hAnsi="Times New Roman" w:cs="Times New Roman"/>
                <w:b/>
                <w:color w:val="1F1F1F"/>
                <w:sz w:val="24"/>
                <w:szCs w:val="24"/>
              </w:rPr>
              <w:t>to</w:t>
            </w:r>
            <w:r w:rsidRPr="00C20087">
              <w:rPr>
                <w:rFonts w:ascii="Times New Roman" w:hAnsi="Times New Roman" w:cs="Times New Roman"/>
                <w:b/>
                <w:color w:val="1F1F1F"/>
                <w:spacing w:val="-1"/>
                <w:sz w:val="24"/>
                <w:szCs w:val="24"/>
              </w:rPr>
              <w:t xml:space="preserve"> </w:t>
            </w:r>
            <w:r w:rsidRPr="00C20087">
              <w:rPr>
                <w:rFonts w:ascii="Times New Roman" w:hAnsi="Times New Roman" w:cs="Times New Roman"/>
                <w:b/>
                <w:color w:val="1F1F1F"/>
                <w:sz w:val="24"/>
                <w:szCs w:val="24"/>
              </w:rPr>
              <w:t>be</w:t>
            </w:r>
            <w:r w:rsidRPr="00C20087">
              <w:rPr>
                <w:rFonts w:ascii="Times New Roman" w:hAnsi="Times New Roman" w:cs="Times New Roman"/>
                <w:b/>
                <w:color w:val="1F1F1F"/>
                <w:spacing w:val="-7"/>
                <w:sz w:val="24"/>
                <w:szCs w:val="24"/>
              </w:rPr>
              <w:t xml:space="preserve"> </w:t>
            </w:r>
            <w:r w:rsidRPr="00C20087">
              <w:rPr>
                <w:rFonts w:ascii="Times New Roman" w:hAnsi="Times New Roman" w:cs="Times New Roman"/>
                <w:b/>
                <w:color w:val="1F1F1F"/>
                <w:sz w:val="24"/>
                <w:szCs w:val="24"/>
              </w:rPr>
              <w:t>priced</w:t>
            </w:r>
          </w:p>
        </w:tc>
        <w:tc>
          <w:tcPr>
            <w:tcW w:w="3857" w:type="dxa"/>
          </w:tcPr>
          <w:p w14:paraId="4A784FE0" w14:textId="77777777" w:rsidR="00815613" w:rsidRPr="00C20087" w:rsidRDefault="00815613" w:rsidP="00A63ABA">
            <w:pPr>
              <w:pStyle w:val="TableParagraph"/>
              <w:spacing w:before="96"/>
              <w:ind w:left="567"/>
              <w:rPr>
                <w:rFonts w:ascii="Times New Roman" w:eastAsia="Arial" w:hAnsi="Times New Roman" w:cs="Times New Roman"/>
                <w:sz w:val="24"/>
                <w:szCs w:val="24"/>
              </w:rPr>
            </w:pPr>
            <w:r w:rsidRPr="00C20087">
              <w:rPr>
                <w:rFonts w:ascii="Times New Roman" w:hAnsi="Times New Roman" w:cs="Times New Roman"/>
                <w:b/>
                <w:color w:val="1F1F1F"/>
                <w:sz w:val="24"/>
                <w:szCs w:val="24"/>
              </w:rPr>
              <w:t>Criteria</w:t>
            </w:r>
            <w:r w:rsidRPr="00C20087">
              <w:rPr>
                <w:rFonts w:ascii="Times New Roman" w:hAnsi="Times New Roman" w:cs="Times New Roman"/>
                <w:b/>
                <w:color w:val="1F1F1F"/>
                <w:spacing w:val="4"/>
                <w:sz w:val="24"/>
                <w:szCs w:val="24"/>
              </w:rPr>
              <w:t xml:space="preserve"> </w:t>
            </w:r>
            <w:r w:rsidRPr="00C20087">
              <w:rPr>
                <w:rFonts w:ascii="Times New Roman" w:hAnsi="Times New Roman" w:cs="Times New Roman"/>
                <w:b/>
                <w:color w:val="1F1F1F"/>
                <w:sz w:val="24"/>
                <w:szCs w:val="24"/>
              </w:rPr>
              <w:t>for</w:t>
            </w:r>
            <w:r w:rsidRPr="00C20087">
              <w:rPr>
                <w:rFonts w:ascii="Times New Roman" w:hAnsi="Times New Roman" w:cs="Times New Roman"/>
                <w:b/>
                <w:color w:val="1F1F1F"/>
                <w:spacing w:val="6"/>
                <w:sz w:val="24"/>
                <w:szCs w:val="24"/>
              </w:rPr>
              <w:t xml:space="preserve"> </w:t>
            </w:r>
            <w:r w:rsidRPr="00C20087">
              <w:rPr>
                <w:rFonts w:ascii="Times New Roman" w:hAnsi="Times New Roman" w:cs="Times New Roman"/>
                <w:b/>
                <w:color w:val="1F1F1F"/>
                <w:sz w:val="24"/>
                <w:szCs w:val="24"/>
              </w:rPr>
              <w:t>similar</w:t>
            </w:r>
            <w:r w:rsidRPr="00C20087">
              <w:rPr>
                <w:rFonts w:ascii="Times New Roman" w:hAnsi="Times New Roman" w:cs="Times New Roman"/>
                <w:b/>
                <w:color w:val="1F1F1F"/>
                <w:spacing w:val="13"/>
                <w:sz w:val="24"/>
                <w:szCs w:val="24"/>
              </w:rPr>
              <w:t xml:space="preserve"> </w:t>
            </w:r>
            <w:r w:rsidRPr="00C20087">
              <w:rPr>
                <w:rFonts w:ascii="Times New Roman" w:hAnsi="Times New Roman" w:cs="Times New Roman"/>
                <w:b/>
                <w:color w:val="1F1F1F"/>
                <w:sz w:val="24"/>
                <w:szCs w:val="24"/>
              </w:rPr>
              <w:t>maturity</w:t>
            </w:r>
          </w:p>
        </w:tc>
      </w:tr>
      <w:tr w:rsidR="00815613" w:rsidRPr="00C20087" w14:paraId="6B90B735" w14:textId="77777777" w:rsidTr="00A63ABA">
        <w:trPr>
          <w:trHeight w:hRule="exact" w:val="402"/>
        </w:trPr>
        <w:tc>
          <w:tcPr>
            <w:tcW w:w="4059" w:type="dxa"/>
          </w:tcPr>
          <w:p w14:paraId="19890212" w14:textId="77777777" w:rsidR="00815613" w:rsidRPr="00C20087" w:rsidRDefault="00815613" w:rsidP="00A63ABA">
            <w:pPr>
              <w:pStyle w:val="TableParagraph"/>
              <w:spacing w:before="77"/>
              <w:ind w:left="567"/>
              <w:rPr>
                <w:rFonts w:ascii="Times New Roman" w:eastAsia="Arial" w:hAnsi="Times New Roman" w:cs="Times New Roman"/>
                <w:sz w:val="24"/>
                <w:szCs w:val="24"/>
              </w:rPr>
            </w:pPr>
            <w:proofErr w:type="spellStart"/>
            <w:r w:rsidRPr="00C20087">
              <w:rPr>
                <w:rFonts w:ascii="Times New Roman" w:hAnsi="Times New Roman" w:cs="Times New Roman"/>
                <w:color w:val="1F1F1F"/>
                <w:w w:val="110"/>
                <w:sz w:val="24"/>
                <w:szCs w:val="24"/>
              </w:rPr>
              <w:t>Upto</w:t>
            </w:r>
            <w:proofErr w:type="spellEnd"/>
            <w:r w:rsidRPr="00C20087">
              <w:rPr>
                <w:rFonts w:ascii="Times New Roman" w:hAnsi="Times New Roman" w:cs="Times New Roman"/>
                <w:color w:val="1F1F1F"/>
                <w:spacing w:val="-12"/>
                <w:w w:val="110"/>
                <w:sz w:val="24"/>
                <w:szCs w:val="24"/>
              </w:rPr>
              <w:t xml:space="preserve"> </w:t>
            </w:r>
            <w:r w:rsidRPr="00C20087">
              <w:rPr>
                <w:rFonts w:ascii="Times New Roman" w:hAnsi="Times New Roman" w:cs="Times New Roman"/>
                <w:color w:val="1F1F1F"/>
                <w:spacing w:val="-2"/>
                <w:w w:val="110"/>
                <w:sz w:val="24"/>
                <w:szCs w:val="24"/>
              </w:rPr>
              <w:t>1</w:t>
            </w:r>
            <w:r w:rsidRPr="00C20087">
              <w:rPr>
                <w:rFonts w:ascii="Times New Roman" w:hAnsi="Times New Roman" w:cs="Times New Roman"/>
                <w:color w:val="1F1F1F"/>
                <w:spacing w:val="-3"/>
                <w:w w:val="110"/>
                <w:sz w:val="24"/>
                <w:szCs w:val="24"/>
              </w:rPr>
              <w:t>month</w:t>
            </w:r>
          </w:p>
        </w:tc>
        <w:tc>
          <w:tcPr>
            <w:tcW w:w="3857" w:type="dxa"/>
          </w:tcPr>
          <w:p w14:paraId="38212B8E" w14:textId="77777777" w:rsidR="00815613" w:rsidRPr="00C20087" w:rsidRDefault="00815613" w:rsidP="00A63ABA">
            <w:pPr>
              <w:pStyle w:val="TableParagraph"/>
              <w:spacing w:before="85"/>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Calendar</w:t>
            </w:r>
            <w:r w:rsidRPr="00C20087">
              <w:rPr>
                <w:rFonts w:ascii="Times New Roman" w:hAnsi="Times New Roman" w:cs="Times New Roman"/>
                <w:color w:val="1F1F1F"/>
                <w:spacing w:val="-26"/>
                <w:sz w:val="24"/>
                <w:szCs w:val="24"/>
              </w:rPr>
              <w:t xml:space="preserve"> </w:t>
            </w:r>
            <w:r w:rsidRPr="00C20087">
              <w:rPr>
                <w:rFonts w:ascii="Times New Roman" w:hAnsi="Times New Roman" w:cs="Times New Roman"/>
                <w:color w:val="1F1F1F"/>
                <w:sz w:val="24"/>
                <w:szCs w:val="24"/>
              </w:rPr>
              <w:t>Weekly</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Bucket</w:t>
            </w:r>
          </w:p>
        </w:tc>
      </w:tr>
      <w:tr w:rsidR="00815613" w:rsidRPr="00C20087" w14:paraId="26857CA9" w14:textId="77777777" w:rsidTr="00A63ABA">
        <w:trPr>
          <w:trHeight w:hRule="exact" w:val="403"/>
        </w:trPr>
        <w:tc>
          <w:tcPr>
            <w:tcW w:w="4059" w:type="dxa"/>
          </w:tcPr>
          <w:p w14:paraId="29D1572E" w14:textId="77777777" w:rsidR="00815613" w:rsidRPr="00C20087" w:rsidRDefault="00815613" w:rsidP="00A63ABA">
            <w:pPr>
              <w:pStyle w:val="TableParagraph"/>
              <w:spacing w:before="79"/>
              <w:ind w:left="567"/>
              <w:rPr>
                <w:rFonts w:ascii="Times New Roman" w:eastAsia="Arial" w:hAnsi="Times New Roman" w:cs="Times New Roman"/>
                <w:sz w:val="24"/>
                <w:szCs w:val="24"/>
              </w:rPr>
            </w:pPr>
            <w:r w:rsidRPr="00C20087">
              <w:rPr>
                <w:rFonts w:ascii="Times New Roman" w:hAnsi="Times New Roman" w:cs="Times New Roman"/>
                <w:color w:val="1F1F1F"/>
                <w:w w:val="105"/>
                <w:sz w:val="24"/>
                <w:szCs w:val="24"/>
              </w:rPr>
              <w:t>Greater</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than</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spacing w:val="-2"/>
                <w:w w:val="105"/>
                <w:sz w:val="24"/>
                <w:szCs w:val="24"/>
              </w:rPr>
              <w:t>1month</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to</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3</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months</w:t>
            </w:r>
          </w:p>
        </w:tc>
        <w:tc>
          <w:tcPr>
            <w:tcW w:w="3857" w:type="dxa"/>
          </w:tcPr>
          <w:p w14:paraId="5F0A3AFA" w14:textId="77777777" w:rsidR="00815613" w:rsidRPr="00C20087" w:rsidRDefault="00815613" w:rsidP="00A63ABA">
            <w:pPr>
              <w:pStyle w:val="TableParagraph"/>
              <w:spacing w:before="83"/>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Calendar</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pacing w:val="-1"/>
                <w:sz w:val="24"/>
                <w:szCs w:val="24"/>
              </w:rPr>
              <w:t>Fortnightly</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Bucket</w:t>
            </w:r>
          </w:p>
        </w:tc>
      </w:tr>
      <w:tr w:rsidR="00815613" w:rsidRPr="00C20087" w14:paraId="0197E744" w14:textId="77777777" w:rsidTr="00A63ABA">
        <w:trPr>
          <w:trHeight w:hRule="exact" w:val="398"/>
        </w:trPr>
        <w:tc>
          <w:tcPr>
            <w:tcW w:w="4059" w:type="dxa"/>
          </w:tcPr>
          <w:p w14:paraId="6A0C3230" w14:textId="77777777" w:rsidR="00815613" w:rsidRPr="00C20087" w:rsidRDefault="00815613" w:rsidP="00A63ABA">
            <w:pPr>
              <w:pStyle w:val="TableParagraph"/>
              <w:spacing w:before="79"/>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Greater</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3</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months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pacing w:val="-4"/>
                <w:sz w:val="24"/>
                <w:szCs w:val="24"/>
              </w:rPr>
              <w:t>1</w:t>
            </w:r>
            <w:r w:rsidRPr="00C20087">
              <w:rPr>
                <w:rFonts w:ascii="Times New Roman" w:hAnsi="Times New Roman" w:cs="Times New Roman"/>
                <w:color w:val="1F1F1F"/>
                <w:spacing w:val="-6"/>
                <w:sz w:val="24"/>
                <w:szCs w:val="24"/>
              </w:rPr>
              <w:t>year</w:t>
            </w:r>
          </w:p>
        </w:tc>
        <w:tc>
          <w:tcPr>
            <w:tcW w:w="3857" w:type="dxa"/>
          </w:tcPr>
          <w:p w14:paraId="70EE509F" w14:textId="77777777" w:rsidR="00815613" w:rsidRPr="00C20087" w:rsidRDefault="00815613" w:rsidP="00A63ABA">
            <w:pPr>
              <w:pStyle w:val="TableParagraph"/>
              <w:spacing w:before="81"/>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Calendar</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Monthly</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Bucket</w:t>
            </w:r>
          </w:p>
        </w:tc>
      </w:tr>
      <w:tr w:rsidR="00815613" w:rsidRPr="00C20087" w14:paraId="0036E5B4" w14:textId="77777777" w:rsidTr="00A63ABA">
        <w:trPr>
          <w:trHeight w:hRule="exact" w:val="400"/>
        </w:trPr>
        <w:tc>
          <w:tcPr>
            <w:tcW w:w="4059" w:type="dxa"/>
          </w:tcPr>
          <w:p w14:paraId="3B8FC6CA" w14:textId="77777777" w:rsidR="00815613" w:rsidRPr="00C20087" w:rsidRDefault="00815613" w:rsidP="00A63ABA">
            <w:pPr>
              <w:pStyle w:val="TableParagraph"/>
              <w:spacing w:before="81"/>
              <w:ind w:left="567"/>
              <w:rPr>
                <w:rFonts w:ascii="Times New Roman" w:eastAsia="Arial" w:hAnsi="Times New Roman" w:cs="Times New Roman"/>
                <w:sz w:val="24"/>
                <w:szCs w:val="24"/>
              </w:rPr>
            </w:pPr>
            <w:r w:rsidRPr="00C20087">
              <w:rPr>
                <w:rFonts w:ascii="Times New Roman" w:hAnsi="Times New Roman" w:cs="Times New Roman"/>
                <w:color w:val="1F1F1F"/>
                <w:w w:val="105"/>
                <w:sz w:val="24"/>
                <w:szCs w:val="24"/>
              </w:rPr>
              <w:t>Greater</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than</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spacing w:val="-4"/>
                <w:w w:val="105"/>
                <w:sz w:val="24"/>
                <w:szCs w:val="24"/>
              </w:rPr>
              <w:t>1</w:t>
            </w:r>
            <w:r w:rsidRPr="00C20087">
              <w:rPr>
                <w:rFonts w:ascii="Times New Roman" w:hAnsi="Times New Roman" w:cs="Times New Roman"/>
                <w:color w:val="1F1F1F"/>
                <w:spacing w:val="-6"/>
                <w:w w:val="105"/>
                <w:sz w:val="24"/>
                <w:szCs w:val="24"/>
              </w:rPr>
              <w:t>year</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to</w:t>
            </w:r>
            <w:r w:rsidRPr="00C20087">
              <w:rPr>
                <w:rFonts w:ascii="Times New Roman" w:hAnsi="Times New Roman" w:cs="Times New Roman"/>
                <w:color w:val="1F1F1F"/>
                <w:spacing w:val="-11"/>
                <w:w w:val="105"/>
                <w:sz w:val="24"/>
                <w:szCs w:val="24"/>
              </w:rPr>
              <w:t xml:space="preserve"> </w:t>
            </w:r>
            <w:r w:rsidRPr="00C20087">
              <w:rPr>
                <w:rFonts w:ascii="Times New Roman" w:hAnsi="Times New Roman" w:cs="Times New Roman"/>
                <w:color w:val="1F1F1F"/>
                <w:w w:val="105"/>
                <w:sz w:val="24"/>
                <w:szCs w:val="24"/>
              </w:rPr>
              <w:t>3</w:t>
            </w:r>
            <w:r w:rsidRPr="00C20087">
              <w:rPr>
                <w:rFonts w:ascii="Times New Roman" w:hAnsi="Times New Roman" w:cs="Times New Roman"/>
                <w:color w:val="1F1F1F"/>
                <w:spacing w:val="-19"/>
                <w:w w:val="105"/>
                <w:sz w:val="24"/>
                <w:szCs w:val="24"/>
              </w:rPr>
              <w:t xml:space="preserve"> </w:t>
            </w:r>
            <w:r w:rsidRPr="00C20087">
              <w:rPr>
                <w:rFonts w:ascii="Times New Roman" w:hAnsi="Times New Roman" w:cs="Times New Roman"/>
                <w:color w:val="1F1F1F"/>
                <w:w w:val="105"/>
                <w:sz w:val="24"/>
                <w:szCs w:val="24"/>
              </w:rPr>
              <w:t>years</w:t>
            </w:r>
          </w:p>
        </w:tc>
        <w:tc>
          <w:tcPr>
            <w:tcW w:w="3857" w:type="dxa"/>
          </w:tcPr>
          <w:p w14:paraId="15C9F7DF" w14:textId="77777777" w:rsidR="00815613" w:rsidRPr="00C20087" w:rsidRDefault="00815613" w:rsidP="00A63ABA">
            <w:pPr>
              <w:pStyle w:val="TableParagraph"/>
              <w:spacing w:before="86"/>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Calendar</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Quarterly</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Bucket</w:t>
            </w:r>
          </w:p>
        </w:tc>
      </w:tr>
      <w:tr w:rsidR="00815613" w:rsidRPr="00C20087" w14:paraId="68C7427A" w14:textId="77777777" w:rsidTr="00A63ABA">
        <w:trPr>
          <w:trHeight w:hRule="exact" w:val="409"/>
        </w:trPr>
        <w:tc>
          <w:tcPr>
            <w:tcW w:w="4059" w:type="dxa"/>
          </w:tcPr>
          <w:p w14:paraId="5516ED00" w14:textId="77777777" w:rsidR="00815613" w:rsidRPr="00C20087" w:rsidRDefault="00815613" w:rsidP="00A63ABA">
            <w:pPr>
              <w:pStyle w:val="TableParagraph"/>
              <w:spacing w:before="77"/>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lastRenderedPageBreak/>
              <w:t>Greater</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3</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years</w:t>
            </w:r>
          </w:p>
        </w:tc>
        <w:tc>
          <w:tcPr>
            <w:tcW w:w="3857" w:type="dxa"/>
          </w:tcPr>
          <w:p w14:paraId="6B8F0532" w14:textId="77777777" w:rsidR="00815613" w:rsidRPr="00C20087" w:rsidRDefault="00815613" w:rsidP="00A63ABA">
            <w:pPr>
              <w:pStyle w:val="TableParagraph"/>
              <w:spacing w:before="85"/>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Calendar</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Half</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Yearly</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Greater</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Bucket</w:t>
            </w:r>
          </w:p>
        </w:tc>
      </w:tr>
    </w:tbl>
    <w:p w14:paraId="3F4E3124" w14:textId="77777777" w:rsidR="00815613" w:rsidRPr="00C20087" w:rsidRDefault="00815613" w:rsidP="00815613">
      <w:pPr>
        <w:spacing w:before="4"/>
        <w:ind w:left="567"/>
        <w:rPr>
          <w:rFonts w:ascii="Times New Roman" w:eastAsia="Arial" w:hAnsi="Times New Roman" w:cs="Times New Roman"/>
          <w:sz w:val="24"/>
          <w:szCs w:val="24"/>
        </w:rPr>
      </w:pPr>
    </w:p>
    <w:p w14:paraId="35BFFE5B" w14:textId="77777777" w:rsidR="00815613" w:rsidRPr="00C20087" w:rsidRDefault="00815613" w:rsidP="00815613">
      <w:pPr>
        <w:pStyle w:val="BodyText"/>
        <w:spacing w:before="74"/>
        <w:ind w:left="567"/>
        <w:rPr>
          <w:rFonts w:ascii="Times New Roman" w:hAnsi="Times New Roman" w:cs="Times New Roman"/>
          <w:sz w:val="24"/>
          <w:szCs w:val="24"/>
        </w:rPr>
      </w:pPr>
      <w:r w:rsidRPr="00C20087">
        <w:rPr>
          <w:rFonts w:ascii="Times New Roman" w:hAnsi="Times New Roman" w:cs="Times New Roman"/>
          <w:color w:val="1F1F1F"/>
          <w:w w:val="105"/>
          <w:sz w:val="24"/>
          <w:szCs w:val="24"/>
        </w:rPr>
        <w:t>In</w:t>
      </w:r>
      <w:r w:rsidRPr="00C20087">
        <w:rPr>
          <w:rFonts w:ascii="Times New Roman" w:hAnsi="Times New Roman" w:cs="Times New Roman"/>
          <w:color w:val="1F1F1F"/>
          <w:spacing w:val="-27"/>
          <w:w w:val="105"/>
          <w:sz w:val="24"/>
          <w:szCs w:val="24"/>
        </w:rPr>
        <w:t xml:space="preserve"> </w:t>
      </w:r>
      <w:r w:rsidRPr="00C20087">
        <w:rPr>
          <w:rFonts w:ascii="Times New Roman" w:hAnsi="Times New Roman" w:cs="Times New Roman"/>
          <w:color w:val="1F1F1F"/>
          <w:w w:val="105"/>
          <w:sz w:val="24"/>
          <w:szCs w:val="24"/>
        </w:rPr>
        <w:t>addition</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to</w:t>
      </w:r>
      <w:r w:rsidRPr="00C20087">
        <w:rPr>
          <w:rFonts w:ascii="Times New Roman" w:hAnsi="Times New Roman" w:cs="Times New Roman"/>
          <w:color w:val="1F1F1F"/>
          <w:spacing w:val="-13"/>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above:</w:t>
      </w:r>
    </w:p>
    <w:p w14:paraId="218DBF74" w14:textId="77777777" w:rsidR="00815613" w:rsidRPr="00C20087" w:rsidRDefault="00815613" w:rsidP="00815613">
      <w:pPr>
        <w:pStyle w:val="BodyText"/>
        <w:widowControl w:val="0"/>
        <w:numPr>
          <w:ilvl w:val="0"/>
          <w:numId w:val="17"/>
        </w:numPr>
        <w:tabs>
          <w:tab w:val="left" w:pos="853"/>
          <w:tab w:val="left" w:pos="5187"/>
        </w:tabs>
        <w:spacing w:before="67" w:after="0" w:line="302" w:lineRule="auto"/>
        <w:ind w:left="567" w:right="106" w:hanging="355"/>
        <w:jc w:val="both"/>
        <w:rPr>
          <w:rFonts w:ascii="Times New Roman" w:hAnsi="Times New Roman" w:cs="Times New Roman"/>
          <w:sz w:val="24"/>
          <w:szCs w:val="24"/>
        </w:rPr>
      </w:pP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case</w:t>
      </w:r>
      <w:r w:rsidRPr="00C20087">
        <w:rPr>
          <w:rFonts w:ascii="Times New Roman" w:hAnsi="Times New Roman" w:cs="Times New Roman"/>
          <w:color w:val="1F1F1F"/>
          <w:spacing w:val="38"/>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38"/>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events,</w:t>
      </w:r>
      <w:r w:rsidRPr="00C20087">
        <w:rPr>
          <w:rFonts w:ascii="Times New Roman" w:hAnsi="Times New Roman" w:cs="Times New Roman"/>
          <w:color w:val="1F1F1F"/>
          <w:spacing w:val="38"/>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39"/>
          <w:sz w:val="24"/>
          <w:szCs w:val="24"/>
        </w:rPr>
        <w:t xml:space="preserve"> </w:t>
      </w:r>
      <w:r w:rsidRPr="00C20087">
        <w:rPr>
          <w:rFonts w:ascii="Times New Roman" w:hAnsi="Times New Roman" w:cs="Times New Roman"/>
          <w:color w:val="1F1F1F"/>
          <w:sz w:val="24"/>
          <w:szCs w:val="24"/>
        </w:rPr>
        <w:t>account</w:t>
      </w:r>
      <w:r w:rsidRPr="00C20087">
        <w:rPr>
          <w:rFonts w:ascii="Times New Roman" w:hAnsi="Times New Roman" w:cs="Times New Roman"/>
          <w:color w:val="1F1F1F"/>
          <w:spacing w:val="46"/>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43"/>
          <w:sz w:val="24"/>
          <w:szCs w:val="24"/>
        </w:rPr>
        <w:t xml:space="preserve"> </w:t>
      </w:r>
      <w:r w:rsidRPr="00C20087">
        <w:rPr>
          <w:rFonts w:ascii="Times New Roman" w:hAnsi="Times New Roman" w:cs="Times New Roman"/>
          <w:color w:val="1F1F1F"/>
          <w:sz w:val="24"/>
          <w:szCs w:val="24"/>
        </w:rPr>
        <w:t>specific</w:t>
      </w:r>
      <w:r w:rsidRPr="00C20087">
        <w:rPr>
          <w:rFonts w:ascii="Times New Roman" w:hAnsi="Times New Roman" w:cs="Times New Roman"/>
          <w:color w:val="1F1F1F"/>
          <w:spacing w:val="53"/>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44"/>
          <w:sz w:val="24"/>
          <w:szCs w:val="24"/>
        </w:rPr>
        <w:t xml:space="preserve"> </w:t>
      </w:r>
      <w:r w:rsidRPr="00C20087">
        <w:rPr>
          <w:rFonts w:ascii="Times New Roman" w:hAnsi="Times New Roman" w:cs="Times New Roman"/>
          <w:color w:val="1F1F1F"/>
          <w:sz w:val="24"/>
          <w:szCs w:val="24"/>
        </w:rPr>
        <w:t>nuances,</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48"/>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51"/>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38"/>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w w:val="96"/>
          <w:sz w:val="24"/>
          <w:szCs w:val="24"/>
        </w:rPr>
        <w:t xml:space="preserve"> </w:t>
      </w:r>
      <w:r w:rsidRPr="00C20087">
        <w:rPr>
          <w:rFonts w:ascii="Times New Roman" w:hAnsi="Times New Roman" w:cs="Times New Roman"/>
          <w:color w:val="1F1F1F"/>
          <w:sz w:val="24"/>
          <w:szCs w:val="24"/>
        </w:rPr>
        <w:t>permitted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vary</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bucket</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which</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trade</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matched</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split</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buckets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55"/>
          <w:sz w:val="24"/>
          <w:szCs w:val="24"/>
        </w:rPr>
        <w:t xml:space="preserve"> </w:t>
      </w:r>
      <w:r w:rsidRPr="00C20087">
        <w:rPr>
          <w:rFonts w:ascii="Times New Roman" w:hAnsi="Times New Roman" w:cs="Times New Roman"/>
          <w:color w:val="1F1F1F"/>
          <w:sz w:val="24"/>
          <w:szCs w:val="24"/>
        </w:rPr>
        <w:t>finer</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time</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pacing w:val="-2"/>
          <w:sz w:val="24"/>
          <w:szCs w:val="24"/>
        </w:rPr>
        <w:t>peri</w:t>
      </w:r>
      <w:r w:rsidRPr="00C20087">
        <w:rPr>
          <w:rFonts w:ascii="Times New Roman" w:hAnsi="Times New Roman" w:cs="Times New Roman"/>
          <w:color w:val="1F1F1F"/>
          <w:spacing w:val="-3"/>
          <w:sz w:val="24"/>
          <w:szCs w:val="24"/>
        </w:rPr>
        <w:t>ods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26"/>
          <w:w w:val="88"/>
          <w:sz w:val="24"/>
          <w:szCs w:val="24"/>
        </w:rPr>
        <w:t xml:space="preserve"> </w:t>
      </w:r>
      <w:r w:rsidRPr="00C20087">
        <w:rPr>
          <w:rFonts w:ascii="Times New Roman" w:hAnsi="Times New Roman" w:cs="Times New Roman"/>
          <w:color w:val="1F1F1F"/>
          <w:sz w:val="24"/>
          <w:szCs w:val="24"/>
        </w:rPr>
        <w:t>necessary.</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changes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shall be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auditable.</w:t>
      </w:r>
      <w:r w:rsidRPr="00C20087">
        <w:rPr>
          <w:rFonts w:ascii="Times New Roman" w:hAnsi="Times New Roman" w:cs="Times New Roman"/>
          <w:color w:val="1F1F1F"/>
          <w:spacing w:val="41"/>
          <w:sz w:val="24"/>
          <w:szCs w:val="24"/>
        </w:rPr>
        <w:t xml:space="preserve"> </w:t>
      </w:r>
      <w:r w:rsidRPr="00C20087">
        <w:rPr>
          <w:rFonts w:ascii="Times New Roman" w:hAnsi="Times New Roman" w:cs="Times New Roman"/>
          <w:color w:val="1F1F1F"/>
          <w:sz w:val="24"/>
          <w:szCs w:val="24"/>
        </w:rPr>
        <w:t>Some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examples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42"/>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events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w w:val="105"/>
          <w:sz w:val="24"/>
          <w:szCs w:val="24"/>
        </w:rPr>
        <w:t>/</w:t>
      </w:r>
      <w:r w:rsidRPr="00C20087">
        <w:rPr>
          <w:rFonts w:ascii="Times New Roman" w:hAnsi="Times New Roman" w:cs="Times New Roman"/>
          <w:color w:val="1F1F1F"/>
          <w:spacing w:val="26"/>
          <w:w w:val="105"/>
          <w:sz w:val="24"/>
          <w:szCs w:val="24"/>
        </w:rPr>
        <w:t xml:space="preserve"> </w:t>
      </w:r>
      <w:r w:rsidRPr="00C20087">
        <w:rPr>
          <w:rFonts w:ascii="Times New Roman" w:hAnsi="Times New Roman" w:cs="Times New Roman"/>
          <w:color w:val="1F1F1F"/>
          <w:sz w:val="24"/>
          <w:szCs w:val="24"/>
        </w:rPr>
        <w:t>nuances</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include</w:t>
      </w:r>
      <w:r w:rsidRPr="00C20087">
        <w:rPr>
          <w:rFonts w:ascii="Times New Roman" w:hAnsi="Times New Roman" w:cs="Times New Roman"/>
          <w:color w:val="1F1F1F"/>
          <w:w w:val="101"/>
          <w:sz w:val="24"/>
          <w:szCs w:val="24"/>
        </w:rPr>
        <w:t xml:space="preserve"> </w:t>
      </w:r>
      <w:r w:rsidRPr="00C20087">
        <w:rPr>
          <w:rFonts w:ascii="Times New Roman" w:hAnsi="Times New Roman" w:cs="Times New Roman"/>
          <w:color w:val="1F1F1F"/>
          <w:sz w:val="24"/>
          <w:szCs w:val="24"/>
        </w:rPr>
        <w:t>cases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where</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traded</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yields</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residual</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tenure</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less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90</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days</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more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90</w:t>
      </w:r>
      <w:r w:rsidRPr="00C20087">
        <w:rPr>
          <w:rFonts w:ascii="Times New Roman" w:hAnsi="Times New Roman" w:cs="Times New Roman"/>
          <w:color w:val="1F1F1F"/>
          <w:w w:val="101"/>
          <w:sz w:val="24"/>
          <w:szCs w:val="24"/>
        </w:rPr>
        <w:t xml:space="preserve"> </w:t>
      </w:r>
      <w:r w:rsidRPr="00C20087">
        <w:rPr>
          <w:rFonts w:ascii="Times New Roman" w:hAnsi="Times New Roman" w:cs="Times New Roman"/>
          <w:color w:val="1F1F1F"/>
          <w:sz w:val="24"/>
          <w:szCs w:val="24"/>
        </w:rPr>
        <w:t>days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markedly</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different</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even</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though both</w:t>
      </w:r>
      <w:r w:rsidRPr="00C20087">
        <w:rPr>
          <w:rFonts w:ascii="Times New Roman" w:hAnsi="Times New Roman" w:cs="Times New Roman"/>
          <w:color w:val="1F1F1F"/>
          <w:spacing w:val="36"/>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28"/>
          <w:sz w:val="24"/>
          <w:szCs w:val="24"/>
        </w:rPr>
        <w:t xml:space="preserve"> </w:t>
      </w:r>
      <w:r w:rsidRPr="00C20087">
        <w:rPr>
          <w:rFonts w:ascii="Times New Roman" w:hAnsi="Times New Roman" w:cs="Times New Roman"/>
          <w:color w:val="1F1F1F"/>
          <w:sz w:val="24"/>
          <w:szCs w:val="24"/>
        </w:rPr>
        <w:t>fall</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within</w:t>
      </w:r>
      <w:r w:rsidRPr="00C20087">
        <w:rPr>
          <w:rFonts w:ascii="Times New Roman" w:hAnsi="Times New Roman" w:cs="Times New Roman"/>
          <w:color w:val="1F1F1F"/>
          <w:spacing w:val="40"/>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8"/>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47"/>
          <w:sz w:val="24"/>
          <w:szCs w:val="24"/>
        </w:rPr>
        <w:t xml:space="preserve"> </w:t>
      </w:r>
      <w:r w:rsidRPr="00C20087">
        <w:rPr>
          <w:rFonts w:ascii="Times New Roman" w:hAnsi="Times New Roman" w:cs="Times New Roman"/>
          <w:color w:val="1F1F1F"/>
          <w:sz w:val="24"/>
          <w:szCs w:val="24"/>
        </w:rPr>
        <w:t>maturity</w:t>
      </w:r>
      <w:r w:rsidRPr="00C20087">
        <w:rPr>
          <w:rFonts w:ascii="Times New Roman" w:hAnsi="Times New Roman" w:cs="Times New Roman"/>
          <w:color w:val="1F1F1F"/>
          <w:spacing w:val="40"/>
          <w:sz w:val="24"/>
          <w:szCs w:val="24"/>
        </w:rPr>
        <w:t xml:space="preserve"> </w:t>
      </w:r>
      <w:r w:rsidRPr="00C20087">
        <w:rPr>
          <w:rFonts w:ascii="Times New Roman" w:hAnsi="Times New Roman" w:cs="Times New Roman"/>
          <w:color w:val="1F1F1F"/>
          <w:sz w:val="24"/>
          <w:szCs w:val="24"/>
        </w:rPr>
        <w:t>bucket, similarly</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less</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30</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days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more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48"/>
          <w:sz w:val="24"/>
          <w:szCs w:val="24"/>
        </w:rPr>
        <w:t xml:space="preserve"> </w:t>
      </w:r>
      <w:r w:rsidRPr="00C20087">
        <w:rPr>
          <w:rFonts w:ascii="Times New Roman" w:hAnsi="Times New Roman" w:cs="Times New Roman"/>
          <w:color w:val="1F1F1F"/>
          <w:sz w:val="24"/>
          <w:szCs w:val="24"/>
        </w:rPr>
        <w:t>30</w:t>
      </w:r>
      <w:r w:rsidRPr="00C20087">
        <w:rPr>
          <w:rFonts w:ascii="Times New Roman" w:hAnsi="Times New Roman" w:cs="Times New Roman"/>
          <w:color w:val="1F1F1F"/>
          <w:spacing w:val="38"/>
          <w:sz w:val="24"/>
          <w:szCs w:val="24"/>
        </w:rPr>
        <w:t xml:space="preserve"> </w:t>
      </w:r>
      <w:r w:rsidRPr="00C20087">
        <w:rPr>
          <w:rFonts w:ascii="Times New Roman" w:hAnsi="Times New Roman" w:cs="Times New Roman"/>
          <w:color w:val="1F1F1F"/>
          <w:sz w:val="24"/>
          <w:szCs w:val="24"/>
        </w:rPr>
        <w:t>days</w:t>
      </w:r>
      <w:r w:rsidRPr="00C20087">
        <w:rPr>
          <w:rFonts w:ascii="Times New Roman" w:hAnsi="Times New Roman" w:cs="Times New Roman"/>
          <w:color w:val="1F1F1F"/>
          <w:spacing w:val="43"/>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40"/>
          <w:sz w:val="24"/>
          <w:szCs w:val="24"/>
        </w:rPr>
        <w:t xml:space="preserve"> </w:t>
      </w:r>
      <w:r w:rsidRPr="00C20087">
        <w:rPr>
          <w:rFonts w:ascii="Times New Roman" w:hAnsi="Times New Roman" w:cs="Times New Roman"/>
          <w:color w:val="1F1F1F"/>
          <w:sz w:val="24"/>
          <w:szCs w:val="24"/>
        </w:rPr>
        <w:t>cases</w:t>
      </w:r>
      <w:r w:rsidRPr="00C20087">
        <w:rPr>
          <w:rFonts w:ascii="Times New Roman" w:hAnsi="Times New Roman" w:cs="Times New Roman"/>
          <w:color w:val="1F1F1F"/>
          <w:spacing w:val="42"/>
          <w:sz w:val="24"/>
          <w:szCs w:val="24"/>
        </w:rPr>
        <w:t xml:space="preserve"> </w:t>
      </w:r>
      <w:r w:rsidRPr="00C20087">
        <w:rPr>
          <w:rFonts w:ascii="Times New Roman" w:hAnsi="Times New Roman" w:cs="Times New Roman"/>
          <w:color w:val="1F1F1F"/>
          <w:sz w:val="24"/>
          <w:szCs w:val="24"/>
        </w:rPr>
        <w:t>where</w:t>
      </w:r>
      <w:r w:rsidRPr="00C20087">
        <w:rPr>
          <w:rFonts w:ascii="Times New Roman" w:hAnsi="Times New Roman" w:cs="Times New Roman"/>
          <w:color w:val="1F1F1F"/>
          <w:spacing w:val="53"/>
          <w:sz w:val="24"/>
          <w:szCs w:val="24"/>
        </w:rPr>
        <w:t xml:space="preserve"> </w:t>
      </w:r>
      <w:r w:rsidRPr="00C20087">
        <w:rPr>
          <w:rFonts w:ascii="Times New Roman" w:hAnsi="Times New Roman" w:cs="Times New Roman"/>
          <w:color w:val="1F1F1F"/>
          <w:sz w:val="24"/>
          <w:szCs w:val="24"/>
        </w:rPr>
        <w:t>yields</w:t>
      </w:r>
      <w:r w:rsidRPr="00C20087">
        <w:rPr>
          <w:rFonts w:ascii="Times New Roman" w:hAnsi="Times New Roman" w:cs="Times New Roman"/>
          <w:color w:val="1F1F1F"/>
          <w:spacing w:val="45"/>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46"/>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55"/>
          <w:sz w:val="24"/>
          <w:szCs w:val="24"/>
        </w:rPr>
        <w:t xml:space="preserve"> </w:t>
      </w:r>
      <w:r w:rsidRPr="00C20087">
        <w:rPr>
          <w:rFonts w:ascii="Times New Roman" w:hAnsi="Times New Roman" w:cs="Times New Roman"/>
          <w:color w:val="1F1F1F"/>
          <w:sz w:val="24"/>
          <w:szCs w:val="24"/>
        </w:rPr>
        <w:t>last</w:t>
      </w:r>
      <w:r w:rsidRPr="00C20087">
        <w:rPr>
          <w:rFonts w:ascii="Times New Roman" w:hAnsi="Times New Roman" w:cs="Times New Roman"/>
          <w:color w:val="1F1F1F"/>
          <w:spacing w:val="37"/>
          <w:sz w:val="24"/>
          <w:szCs w:val="24"/>
        </w:rPr>
        <w:t xml:space="preserve"> </w:t>
      </w:r>
      <w:r w:rsidRPr="00C20087">
        <w:rPr>
          <w:rFonts w:ascii="Times New Roman" w:hAnsi="Times New Roman" w:cs="Times New Roman"/>
          <w:color w:val="1F1F1F"/>
          <w:sz w:val="24"/>
          <w:szCs w:val="24"/>
        </w:rPr>
        <w:t>week</w:t>
      </w:r>
      <w:r w:rsidRPr="00C20087">
        <w:rPr>
          <w:rFonts w:ascii="Times New Roman" w:hAnsi="Times New Roman" w:cs="Times New Roman"/>
          <w:color w:val="1F1F1F"/>
          <w:spacing w:val="50"/>
          <w:sz w:val="24"/>
          <w:szCs w:val="24"/>
        </w:rPr>
        <w:t xml:space="preserve"> </w:t>
      </w:r>
      <w:r w:rsidRPr="00C20087">
        <w:rPr>
          <w:rFonts w:ascii="Times New Roman" w:hAnsi="Times New Roman" w:cs="Times New Roman"/>
          <w:color w:val="1F1F1F"/>
          <w:sz w:val="24"/>
          <w:szCs w:val="24"/>
        </w:rPr>
        <w:t>v/s</w:t>
      </w:r>
      <w:r w:rsidRPr="00C20087">
        <w:rPr>
          <w:rFonts w:ascii="Times New Roman" w:hAnsi="Times New Roman" w:cs="Times New Roman"/>
          <w:color w:val="1F1F1F"/>
          <w:w w:val="103"/>
          <w:sz w:val="24"/>
          <w:szCs w:val="24"/>
        </w:rPr>
        <w:t xml:space="preserve"> </w:t>
      </w:r>
      <w:r w:rsidRPr="00C20087">
        <w:rPr>
          <w:rFonts w:ascii="Times New Roman" w:hAnsi="Times New Roman" w:cs="Times New Roman"/>
          <w:color w:val="1F1F1F"/>
          <w:sz w:val="24"/>
          <w:szCs w:val="24"/>
        </w:rPr>
        <w:t>second</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last</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week</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certain</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months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calendar</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quarter</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ends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can</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differ.</w:t>
      </w:r>
    </w:p>
    <w:p w14:paraId="55F6892D" w14:textId="77777777" w:rsidR="00815613" w:rsidRPr="00C20087" w:rsidRDefault="00815613" w:rsidP="00815613">
      <w:pPr>
        <w:pStyle w:val="BodyText"/>
        <w:widowControl w:val="0"/>
        <w:numPr>
          <w:ilvl w:val="0"/>
          <w:numId w:val="17"/>
        </w:numPr>
        <w:tabs>
          <w:tab w:val="left" w:pos="853"/>
        </w:tabs>
        <w:spacing w:before="125" w:after="0" w:line="303" w:lineRule="auto"/>
        <w:ind w:left="567" w:right="107" w:hanging="341"/>
        <w:jc w:val="both"/>
        <w:rPr>
          <w:rFonts w:ascii="Times New Roman" w:hAnsi="Times New Roman" w:cs="Times New Roman"/>
          <w:sz w:val="24"/>
          <w:szCs w:val="24"/>
        </w:rPr>
      </w:pPr>
      <w:r w:rsidRPr="00C20087">
        <w:rPr>
          <w:rFonts w:ascii="Times New Roman" w:hAnsi="Times New Roman" w:cs="Times New Roman"/>
          <w:color w:val="1F1F1F"/>
          <w:w w:val="105"/>
          <w:sz w:val="24"/>
          <w:szCs w:val="24"/>
        </w:rPr>
        <w:t>In</w:t>
      </w:r>
      <w:r w:rsidRPr="00C20087">
        <w:rPr>
          <w:rFonts w:ascii="Times New Roman" w:hAnsi="Times New Roman" w:cs="Times New Roman"/>
          <w:color w:val="1F1F1F"/>
          <w:spacing w:val="-19"/>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case</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illiquid/</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semi</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liquid</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bonds,</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it</w:t>
      </w:r>
      <w:r w:rsidRPr="00C20087">
        <w:rPr>
          <w:rFonts w:ascii="Times New Roman" w:hAnsi="Times New Roman" w:cs="Times New Roman"/>
          <w:color w:val="1F1F1F"/>
          <w:spacing w:val="-13"/>
          <w:w w:val="105"/>
          <w:sz w:val="24"/>
          <w:szCs w:val="24"/>
        </w:rPr>
        <w:t xml:space="preserve"> </w:t>
      </w:r>
      <w:r w:rsidRPr="00C20087">
        <w:rPr>
          <w:rFonts w:ascii="Times New Roman" w:hAnsi="Times New Roman" w:cs="Times New Roman"/>
          <w:color w:val="1F1F1F"/>
          <w:w w:val="105"/>
          <w:sz w:val="24"/>
          <w:szCs w:val="24"/>
        </w:rPr>
        <w:t>is</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proposed</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that</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traded</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spreads</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permitted</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to</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used</w:t>
      </w:r>
      <w:r w:rsidRPr="00C20087">
        <w:rPr>
          <w:rFonts w:ascii="Times New Roman" w:hAnsi="Times New Roman" w:cs="Times New Roman"/>
          <w:color w:val="1F1F1F"/>
          <w:w w:val="97"/>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longer</w:t>
      </w:r>
      <w:r w:rsidRPr="00C20087">
        <w:rPr>
          <w:rFonts w:ascii="Times New Roman" w:hAnsi="Times New Roman" w:cs="Times New Roman"/>
          <w:color w:val="1F1F1F"/>
          <w:spacing w:val="-13"/>
          <w:w w:val="105"/>
          <w:sz w:val="24"/>
          <w:szCs w:val="24"/>
        </w:rPr>
        <w:t xml:space="preserve"> </w:t>
      </w:r>
      <w:r w:rsidRPr="00C20087">
        <w:rPr>
          <w:rFonts w:ascii="Times New Roman" w:hAnsi="Times New Roman" w:cs="Times New Roman"/>
          <w:color w:val="1F1F1F"/>
          <w:w w:val="105"/>
          <w:sz w:val="24"/>
          <w:szCs w:val="24"/>
        </w:rPr>
        <w:t>maturity</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buckets</w:t>
      </w:r>
      <w:r w:rsidRPr="00C20087">
        <w:rPr>
          <w:rFonts w:ascii="Times New Roman" w:hAnsi="Times New Roman" w:cs="Times New Roman"/>
          <w:color w:val="1F1F1F"/>
          <w:spacing w:val="-17"/>
          <w:w w:val="105"/>
          <w:sz w:val="24"/>
          <w:szCs w:val="24"/>
        </w:rPr>
        <w:t xml:space="preserve"> </w:t>
      </w:r>
      <w:r w:rsidRPr="00C20087">
        <w:rPr>
          <w:rFonts w:ascii="Times New Roman" w:hAnsi="Times New Roman" w:cs="Times New Roman"/>
          <w:color w:val="1F1F1F"/>
          <w:w w:val="105"/>
          <w:sz w:val="24"/>
          <w:szCs w:val="24"/>
        </w:rPr>
        <w:t>(</w:t>
      </w:r>
      <w:r w:rsidRPr="00C20087">
        <w:rPr>
          <w:rFonts w:ascii="Times New Roman" w:hAnsi="Times New Roman" w:cs="Times New Roman"/>
          <w:color w:val="1F1F1F"/>
          <w:spacing w:val="10"/>
          <w:w w:val="105"/>
          <w:sz w:val="24"/>
          <w:szCs w:val="24"/>
        </w:rPr>
        <w:t>1</w:t>
      </w:r>
      <w:r w:rsidRPr="00C20087">
        <w:rPr>
          <w:rFonts w:ascii="Times New Roman" w:hAnsi="Times New Roman" w:cs="Times New Roman"/>
          <w:color w:val="1F1F1F"/>
          <w:w w:val="105"/>
          <w:sz w:val="24"/>
          <w:szCs w:val="24"/>
        </w:rPr>
        <w:t>year</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and</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above).</w:t>
      </w:r>
      <w:r w:rsidRPr="00C20087">
        <w:rPr>
          <w:rFonts w:ascii="Times New Roman" w:hAnsi="Times New Roman" w:cs="Times New Roman"/>
          <w:color w:val="1F1F1F"/>
          <w:spacing w:val="-11"/>
          <w:w w:val="105"/>
          <w:sz w:val="24"/>
          <w:szCs w:val="24"/>
        </w:rPr>
        <w:t xml:space="preserve"> </w:t>
      </w:r>
      <w:r w:rsidRPr="00C20087">
        <w:rPr>
          <w:rFonts w:ascii="Times New Roman" w:hAnsi="Times New Roman" w:cs="Times New Roman"/>
          <w:color w:val="1F1F1F"/>
          <w:w w:val="105"/>
          <w:sz w:val="24"/>
          <w:szCs w:val="24"/>
        </w:rPr>
        <w:t>However,</w:t>
      </w:r>
      <w:r w:rsidRPr="00C20087">
        <w:rPr>
          <w:rFonts w:ascii="Times New Roman" w:hAnsi="Times New Roman" w:cs="Times New Roman"/>
          <w:color w:val="1F1F1F"/>
          <w:spacing w:val="-19"/>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18"/>
          <w:w w:val="105"/>
          <w:sz w:val="24"/>
          <w:szCs w:val="24"/>
        </w:rPr>
        <w:t xml:space="preserve"> </w:t>
      </w:r>
      <w:r w:rsidRPr="00C20087">
        <w:rPr>
          <w:rFonts w:ascii="Times New Roman" w:hAnsi="Times New Roman" w:cs="Times New Roman"/>
          <w:color w:val="1F1F1F"/>
          <w:w w:val="105"/>
          <w:sz w:val="24"/>
          <w:szCs w:val="24"/>
        </w:rPr>
        <w:t>yield</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should</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22"/>
          <w:w w:val="105"/>
          <w:sz w:val="24"/>
          <w:szCs w:val="24"/>
        </w:rPr>
        <w:t xml:space="preserve"> </w:t>
      </w:r>
      <w:r w:rsidRPr="00C20087">
        <w:rPr>
          <w:rFonts w:ascii="Times New Roman" w:hAnsi="Times New Roman" w:cs="Times New Roman"/>
          <w:color w:val="1F1F1F"/>
          <w:w w:val="105"/>
          <w:sz w:val="24"/>
          <w:szCs w:val="24"/>
        </w:rPr>
        <w:t>adjusted</w:t>
      </w:r>
      <w:r w:rsidRPr="00C20087">
        <w:rPr>
          <w:rFonts w:ascii="Times New Roman" w:hAnsi="Times New Roman" w:cs="Times New Roman"/>
          <w:color w:val="1F1F1F"/>
          <w:spacing w:val="-17"/>
          <w:w w:val="105"/>
          <w:sz w:val="24"/>
          <w:szCs w:val="24"/>
        </w:rPr>
        <w:t xml:space="preserve"> </w:t>
      </w:r>
      <w:r w:rsidRPr="00C20087">
        <w:rPr>
          <w:rFonts w:ascii="Times New Roman" w:hAnsi="Times New Roman" w:cs="Times New Roman"/>
          <w:color w:val="1F1F1F"/>
          <w:w w:val="105"/>
          <w:sz w:val="24"/>
          <w:szCs w:val="24"/>
        </w:rPr>
        <w:t>to</w:t>
      </w:r>
      <w:r w:rsidRPr="00C20087">
        <w:rPr>
          <w:rFonts w:ascii="Times New Roman" w:hAnsi="Times New Roman" w:cs="Times New Roman"/>
          <w:color w:val="1F1F1F"/>
          <w:spacing w:val="-13"/>
          <w:w w:val="105"/>
          <w:sz w:val="24"/>
          <w:szCs w:val="24"/>
        </w:rPr>
        <w:t xml:space="preserve"> </w:t>
      </w:r>
      <w:r w:rsidRPr="00C20087">
        <w:rPr>
          <w:rFonts w:ascii="Times New Roman" w:hAnsi="Times New Roman" w:cs="Times New Roman"/>
          <w:color w:val="1F1F1F"/>
          <w:w w:val="105"/>
          <w:sz w:val="24"/>
          <w:szCs w:val="24"/>
        </w:rPr>
        <w:t>account</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w w:val="105"/>
          <w:sz w:val="24"/>
          <w:szCs w:val="24"/>
        </w:rPr>
        <w:t>steepness</w:t>
      </w:r>
      <w:r w:rsidRPr="00C20087">
        <w:rPr>
          <w:rFonts w:ascii="Times New Roman" w:hAnsi="Times New Roman" w:cs="Times New Roman"/>
          <w:color w:val="1F1F1F"/>
          <w:spacing w:val="-29"/>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37"/>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34"/>
          <w:w w:val="105"/>
          <w:sz w:val="24"/>
          <w:szCs w:val="24"/>
        </w:rPr>
        <w:t xml:space="preserve"> </w:t>
      </w:r>
      <w:r w:rsidRPr="00C20087">
        <w:rPr>
          <w:rFonts w:ascii="Times New Roman" w:hAnsi="Times New Roman" w:cs="Times New Roman"/>
          <w:color w:val="1F1F1F"/>
          <w:w w:val="105"/>
          <w:sz w:val="24"/>
          <w:szCs w:val="24"/>
        </w:rPr>
        <w:t>yield</w:t>
      </w:r>
      <w:r w:rsidRPr="00C20087">
        <w:rPr>
          <w:rFonts w:ascii="Times New Roman" w:hAnsi="Times New Roman" w:cs="Times New Roman"/>
          <w:color w:val="1F1F1F"/>
          <w:spacing w:val="-32"/>
          <w:w w:val="105"/>
          <w:sz w:val="24"/>
          <w:szCs w:val="24"/>
        </w:rPr>
        <w:t xml:space="preserve"> </w:t>
      </w:r>
      <w:r w:rsidRPr="00C20087">
        <w:rPr>
          <w:rFonts w:ascii="Times New Roman" w:hAnsi="Times New Roman" w:cs="Times New Roman"/>
          <w:color w:val="1F1F1F"/>
          <w:w w:val="105"/>
          <w:sz w:val="24"/>
          <w:szCs w:val="24"/>
        </w:rPr>
        <w:t>curve</w:t>
      </w:r>
      <w:r w:rsidRPr="00C20087">
        <w:rPr>
          <w:rFonts w:ascii="Times New Roman" w:hAnsi="Times New Roman" w:cs="Times New Roman"/>
          <w:color w:val="1F1F1F"/>
          <w:spacing w:val="-33"/>
          <w:w w:val="105"/>
          <w:sz w:val="24"/>
          <w:szCs w:val="24"/>
        </w:rPr>
        <w:t xml:space="preserve"> </w:t>
      </w:r>
      <w:r w:rsidRPr="00C20087">
        <w:rPr>
          <w:rFonts w:ascii="Times New Roman" w:hAnsi="Times New Roman" w:cs="Times New Roman"/>
          <w:color w:val="1F1F1F"/>
          <w:w w:val="105"/>
          <w:sz w:val="24"/>
          <w:szCs w:val="24"/>
        </w:rPr>
        <w:t>across</w:t>
      </w:r>
      <w:r w:rsidRPr="00C20087">
        <w:rPr>
          <w:rFonts w:ascii="Times New Roman" w:hAnsi="Times New Roman" w:cs="Times New Roman"/>
          <w:color w:val="1F1F1F"/>
          <w:spacing w:val="-31"/>
          <w:w w:val="105"/>
          <w:sz w:val="24"/>
          <w:szCs w:val="24"/>
        </w:rPr>
        <w:t xml:space="preserve"> </w:t>
      </w:r>
      <w:r w:rsidRPr="00C20087">
        <w:rPr>
          <w:rFonts w:ascii="Times New Roman" w:hAnsi="Times New Roman" w:cs="Times New Roman"/>
          <w:color w:val="1F1F1F"/>
          <w:w w:val="105"/>
          <w:sz w:val="24"/>
          <w:szCs w:val="24"/>
        </w:rPr>
        <w:t>maturities.</w:t>
      </w:r>
    </w:p>
    <w:p w14:paraId="6DF95A7D" w14:textId="77777777" w:rsidR="00815613" w:rsidRPr="00C20087" w:rsidRDefault="00815613" w:rsidP="00815613">
      <w:pPr>
        <w:pStyle w:val="BodyText"/>
        <w:widowControl w:val="0"/>
        <w:numPr>
          <w:ilvl w:val="0"/>
          <w:numId w:val="17"/>
        </w:numPr>
        <w:tabs>
          <w:tab w:val="left" w:pos="834"/>
        </w:tabs>
        <w:spacing w:before="8" w:after="0" w:line="289" w:lineRule="auto"/>
        <w:ind w:left="567" w:right="113" w:hanging="355"/>
        <w:jc w:val="both"/>
        <w:rPr>
          <w:rFonts w:ascii="Times New Roman" w:eastAsia="Arial" w:hAnsi="Times New Roman" w:cs="Times New Roman"/>
          <w:sz w:val="24"/>
          <w:szCs w:val="24"/>
        </w:rPr>
      </w:pP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changes/deviations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mentioned</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clauses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b,</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above, should</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documented,</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along</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4"/>
          <w:w w:val="103"/>
          <w:sz w:val="24"/>
          <w:szCs w:val="24"/>
        </w:rPr>
        <w:t xml:space="preserve"> </w:t>
      </w:r>
      <w:r w:rsidRPr="00C20087">
        <w:rPr>
          <w:rFonts w:ascii="Times New Roman" w:hAnsi="Times New Roman" w:cs="Times New Roman"/>
          <w:color w:val="1F1F1F"/>
          <w:sz w:val="24"/>
          <w:szCs w:val="24"/>
        </w:rPr>
        <w:t>detailed</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pacing w:val="-2"/>
          <w:sz w:val="24"/>
          <w:szCs w:val="24"/>
        </w:rPr>
        <w:t>rationale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Process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making</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deviations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also</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recorded.</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27"/>
          <w:w w:val="91"/>
          <w:sz w:val="24"/>
          <w:szCs w:val="24"/>
        </w:rPr>
        <w:t xml:space="preserve"> </w:t>
      </w:r>
      <w:r w:rsidRPr="00C20087">
        <w:rPr>
          <w:rFonts w:ascii="Times New Roman" w:hAnsi="Times New Roman" w:cs="Times New Roman"/>
          <w:color w:val="1F1F1F"/>
          <w:sz w:val="24"/>
          <w:szCs w:val="24"/>
        </w:rPr>
        <w:t>records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preserved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verification.</w:t>
      </w:r>
    </w:p>
    <w:p w14:paraId="121150C5" w14:textId="77777777" w:rsidR="00815613" w:rsidRPr="00C20087" w:rsidRDefault="00815613" w:rsidP="00815613">
      <w:pPr>
        <w:pStyle w:val="BodyText"/>
        <w:widowControl w:val="0"/>
        <w:tabs>
          <w:tab w:val="left" w:pos="834"/>
        </w:tabs>
        <w:spacing w:before="8" w:after="0" w:line="289" w:lineRule="auto"/>
        <w:ind w:left="567" w:right="113"/>
        <w:jc w:val="both"/>
        <w:rPr>
          <w:rFonts w:ascii="Times New Roman" w:eastAsia="Arial" w:hAnsi="Times New Roman" w:cs="Times New Roman"/>
          <w:sz w:val="24"/>
          <w:szCs w:val="24"/>
        </w:rPr>
      </w:pPr>
    </w:p>
    <w:p w14:paraId="3D5443A6" w14:textId="77777777" w:rsidR="00815613" w:rsidRPr="00C20087" w:rsidRDefault="00815613" w:rsidP="00815613">
      <w:pPr>
        <w:widowControl w:val="0"/>
        <w:numPr>
          <w:ilvl w:val="0"/>
          <w:numId w:val="16"/>
        </w:numPr>
        <w:tabs>
          <w:tab w:val="left" w:pos="407"/>
        </w:tabs>
        <w:spacing w:before="10" w:after="0" w:line="240" w:lineRule="auto"/>
        <w:ind w:left="567" w:hanging="288"/>
        <w:rPr>
          <w:rFonts w:ascii="Times New Roman" w:eastAsia="Arial" w:hAnsi="Times New Roman" w:cs="Times New Roman"/>
          <w:b/>
          <w:bCs/>
          <w:sz w:val="24"/>
          <w:szCs w:val="24"/>
        </w:rPr>
      </w:pPr>
      <w:r w:rsidRPr="00C20087">
        <w:rPr>
          <w:rFonts w:ascii="Times New Roman" w:hAnsi="Times New Roman" w:cs="Times New Roman"/>
          <w:b/>
          <w:color w:val="1F1F1F"/>
          <w:sz w:val="24"/>
          <w:szCs w:val="24"/>
        </w:rPr>
        <w:t>Process</w:t>
      </w:r>
      <w:r w:rsidRPr="00C20087">
        <w:rPr>
          <w:rFonts w:ascii="Times New Roman" w:hAnsi="Times New Roman" w:cs="Times New Roman"/>
          <w:b/>
          <w:color w:val="1F1F1F"/>
          <w:spacing w:val="-14"/>
          <w:sz w:val="24"/>
          <w:szCs w:val="24"/>
        </w:rPr>
        <w:t xml:space="preserve"> </w:t>
      </w:r>
      <w:r w:rsidRPr="00C20087">
        <w:rPr>
          <w:rFonts w:ascii="Times New Roman" w:hAnsi="Times New Roman" w:cs="Times New Roman"/>
          <w:b/>
          <w:color w:val="1F1F1F"/>
          <w:sz w:val="24"/>
          <w:szCs w:val="24"/>
        </w:rPr>
        <w:t>for</w:t>
      </w:r>
      <w:r w:rsidRPr="00C20087">
        <w:rPr>
          <w:rFonts w:ascii="Times New Roman" w:hAnsi="Times New Roman" w:cs="Times New Roman"/>
          <w:b/>
          <w:color w:val="1F1F1F"/>
          <w:spacing w:val="-6"/>
          <w:sz w:val="24"/>
          <w:szCs w:val="24"/>
        </w:rPr>
        <w:t xml:space="preserve"> </w:t>
      </w:r>
      <w:r w:rsidRPr="00C20087">
        <w:rPr>
          <w:rFonts w:ascii="Times New Roman" w:hAnsi="Times New Roman" w:cs="Times New Roman"/>
          <w:b/>
          <w:color w:val="1F1F1F"/>
          <w:sz w:val="24"/>
          <w:szCs w:val="24"/>
        </w:rPr>
        <w:t>determination</w:t>
      </w:r>
      <w:r w:rsidRPr="00C20087">
        <w:rPr>
          <w:rFonts w:ascii="Times New Roman" w:hAnsi="Times New Roman" w:cs="Times New Roman"/>
          <w:b/>
          <w:color w:val="1F1F1F"/>
          <w:spacing w:val="-2"/>
          <w:sz w:val="24"/>
          <w:szCs w:val="24"/>
        </w:rPr>
        <w:t xml:space="preserve"> </w:t>
      </w:r>
      <w:r w:rsidRPr="00C20087">
        <w:rPr>
          <w:rFonts w:ascii="Times New Roman" w:hAnsi="Times New Roman" w:cs="Times New Roman"/>
          <w:b/>
          <w:color w:val="1F1F1F"/>
          <w:sz w:val="24"/>
          <w:szCs w:val="24"/>
        </w:rPr>
        <w:t>of</w:t>
      </w:r>
      <w:r w:rsidRPr="00C20087">
        <w:rPr>
          <w:rFonts w:ascii="Times New Roman" w:hAnsi="Times New Roman" w:cs="Times New Roman"/>
          <w:b/>
          <w:color w:val="1F1F1F"/>
          <w:spacing w:val="-8"/>
          <w:sz w:val="24"/>
          <w:szCs w:val="24"/>
        </w:rPr>
        <w:t xml:space="preserve"> </w:t>
      </w:r>
      <w:r w:rsidRPr="00C20087">
        <w:rPr>
          <w:rFonts w:ascii="Times New Roman" w:hAnsi="Times New Roman" w:cs="Times New Roman"/>
          <w:b/>
          <w:color w:val="1F1F1F"/>
          <w:sz w:val="24"/>
          <w:szCs w:val="24"/>
        </w:rPr>
        <w:t>similar</w:t>
      </w:r>
      <w:r w:rsidRPr="00C20087">
        <w:rPr>
          <w:rFonts w:ascii="Times New Roman" w:hAnsi="Times New Roman" w:cs="Times New Roman"/>
          <w:b/>
          <w:color w:val="1F1F1F"/>
          <w:spacing w:val="1"/>
          <w:sz w:val="24"/>
          <w:szCs w:val="24"/>
        </w:rPr>
        <w:t xml:space="preserve"> </w:t>
      </w:r>
      <w:r w:rsidRPr="00C20087">
        <w:rPr>
          <w:rFonts w:ascii="Times New Roman" w:hAnsi="Times New Roman" w:cs="Times New Roman"/>
          <w:b/>
          <w:color w:val="1F1F1F"/>
          <w:sz w:val="24"/>
          <w:szCs w:val="24"/>
        </w:rPr>
        <w:t>issuer</w:t>
      </w:r>
    </w:p>
    <w:p w14:paraId="64B405FA" w14:textId="77777777" w:rsidR="00815613" w:rsidRPr="00C20087" w:rsidRDefault="00815613" w:rsidP="00815613">
      <w:pPr>
        <w:widowControl w:val="0"/>
        <w:tabs>
          <w:tab w:val="left" w:pos="407"/>
        </w:tabs>
        <w:spacing w:before="10" w:after="0" w:line="240" w:lineRule="auto"/>
        <w:ind w:left="567"/>
        <w:rPr>
          <w:rFonts w:ascii="Times New Roman" w:eastAsia="Arial" w:hAnsi="Times New Roman" w:cs="Times New Roman"/>
          <w:b/>
          <w:bCs/>
          <w:sz w:val="24"/>
          <w:szCs w:val="24"/>
        </w:rPr>
      </w:pPr>
    </w:p>
    <w:p w14:paraId="69563D61" w14:textId="77777777" w:rsidR="00815613" w:rsidRPr="00C20087" w:rsidRDefault="00815613" w:rsidP="00815613">
      <w:pPr>
        <w:pStyle w:val="BodyText"/>
        <w:spacing w:line="325" w:lineRule="auto"/>
        <w:ind w:left="567" w:right="228"/>
        <w:rPr>
          <w:rFonts w:ascii="Times New Roman" w:hAnsi="Times New Roman" w:cs="Times New Roman"/>
          <w:sz w:val="24"/>
          <w:szCs w:val="24"/>
        </w:rPr>
      </w:pP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determine</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using</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one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combination</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following</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w w:val="104"/>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 xml:space="preserve">issuer </w:t>
      </w:r>
      <w:proofErr w:type="gramStart"/>
      <w:r w:rsidRPr="00C20087">
        <w:rPr>
          <w:rFonts w:ascii="Times New Roman" w:hAnsi="Times New Roman" w:cs="Times New Roman"/>
          <w:color w:val="1F1F1F"/>
          <w:sz w:val="24"/>
          <w:szCs w:val="24"/>
        </w:rPr>
        <w:t>do</w:t>
      </w:r>
      <w:proofErr w:type="gramEnd"/>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always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refer</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which trade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at</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1"/>
          <w:sz w:val="24"/>
          <w:szCs w:val="24"/>
        </w:rPr>
        <w:t xml:space="preserve"> </w:t>
      </w:r>
      <w:proofErr w:type="gramStart"/>
      <w:r w:rsidRPr="00C20087">
        <w:rPr>
          <w:rFonts w:ascii="Times New Roman" w:hAnsi="Times New Roman" w:cs="Times New Roman"/>
          <w:color w:val="1F1F1F"/>
          <w:sz w:val="24"/>
          <w:szCs w:val="24"/>
        </w:rPr>
        <w:t>yields,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but</w:t>
      </w:r>
      <w:proofErr w:type="gramEnd"/>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carry</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spreads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amongst</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themselves</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&amp;</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move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tandem</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they</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sensitive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specific</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factor/s</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hence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warrant</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review</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spreads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when</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factors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triggered.</w:t>
      </w:r>
    </w:p>
    <w:p w14:paraId="2C7DB238" w14:textId="77777777" w:rsidR="00815613" w:rsidRPr="00C20087" w:rsidRDefault="00815613" w:rsidP="00815613">
      <w:pPr>
        <w:pStyle w:val="BodyText"/>
        <w:widowControl w:val="0"/>
        <w:numPr>
          <w:ilvl w:val="1"/>
          <w:numId w:val="16"/>
        </w:numPr>
        <w:tabs>
          <w:tab w:val="left" w:pos="709"/>
        </w:tabs>
        <w:spacing w:before="165" w:after="0" w:line="240" w:lineRule="auto"/>
        <w:ind w:left="567" w:hanging="283"/>
        <w:rPr>
          <w:rFonts w:ascii="Times New Roman" w:hAnsi="Times New Roman" w:cs="Times New Roman"/>
          <w:sz w:val="24"/>
          <w:szCs w:val="24"/>
        </w:rPr>
      </w:pP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within</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sector/industry</w:t>
      </w:r>
      <w:r w:rsidRPr="00C20087">
        <w:rPr>
          <w:rFonts w:ascii="Times New Roman" w:hAnsi="Times New Roman" w:cs="Times New Roman"/>
          <w:color w:val="1F1F1F"/>
          <w:spacing w:val="37"/>
          <w:sz w:val="24"/>
          <w:szCs w:val="24"/>
        </w:rPr>
        <w:t xml:space="preserve"> </w:t>
      </w:r>
      <w:r w:rsidRPr="00C20087">
        <w:rPr>
          <w:rFonts w:ascii="Times New Roman" w:hAnsi="Times New Roman" w:cs="Times New Roman"/>
          <w:color w:val="1F1F1F"/>
          <w:sz w:val="24"/>
          <w:szCs w:val="24"/>
        </w:rPr>
        <w:t>and/or</w:t>
      </w:r>
    </w:p>
    <w:p w14:paraId="6D2ACB1C" w14:textId="77777777" w:rsidR="00815613" w:rsidRPr="00C20087" w:rsidRDefault="00815613" w:rsidP="00815613">
      <w:pPr>
        <w:pStyle w:val="BodyText"/>
        <w:widowControl w:val="0"/>
        <w:numPr>
          <w:ilvl w:val="1"/>
          <w:numId w:val="16"/>
        </w:numPr>
        <w:tabs>
          <w:tab w:val="left" w:pos="709"/>
        </w:tabs>
        <w:spacing w:before="77" w:after="0" w:line="240" w:lineRule="auto"/>
        <w:ind w:left="567" w:hanging="283"/>
        <w:rPr>
          <w:rFonts w:ascii="Times New Roman" w:hAnsi="Times New Roman" w:cs="Times New Roman"/>
          <w:sz w:val="24"/>
          <w:szCs w:val="24"/>
        </w:rPr>
      </w:pP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within</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rating</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band</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and/or</w:t>
      </w:r>
    </w:p>
    <w:p w14:paraId="1DBED6ED" w14:textId="77777777" w:rsidR="00815613" w:rsidRPr="00C20087" w:rsidRDefault="00815613" w:rsidP="00815613">
      <w:pPr>
        <w:pStyle w:val="BodyText"/>
        <w:widowControl w:val="0"/>
        <w:numPr>
          <w:ilvl w:val="1"/>
          <w:numId w:val="16"/>
        </w:numPr>
        <w:tabs>
          <w:tab w:val="left" w:pos="709"/>
        </w:tabs>
        <w:spacing w:before="72" w:after="0" w:line="240" w:lineRule="auto"/>
        <w:ind w:left="567" w:hanging="283"/>
        <w:rPr>
          <w:rFonts w:ascii="Times New Roman" w:hAnsi="Times New Roman" w:cs="Times New Roman"/>
          <w:sz w:val="24"/>
          <w:szCs w:val="24"/>
        </w:rPr>
      </w:pP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parent/</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within</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group</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and/or</w:t>
      </w:r>
    </w:p>
    <w:p w14:paraId="3D480F59" w14:textId="77777777" w:rsidR="00815613" w:rsidRPr="00C20087" w:rsidRDefault="00815613" w:rsidP="00815613">
      <w:pPr>
        <w:pStyle w:val="BodyText"/>
        <w:widowControl w:val="0"/>
        <w:numPr>
          <w:ilvl w:val="1"/>
          <w:numId w:val="16"/>
        </w:numPr>
        <w:tabs>
          <w:tab w:val="left" w:pos="709"/>
        </w:tabs>
        <w:spacing w:before="75" w:after="0" w:line="240" w:lineRule="auto"/>
        <w:ind w:left="567" w:hanging="283"/>
        <w:rPr>
          <w:rFonts w:ascii="Times New Roman" w:hAnsi="Times New Roman" w:cs="Times New Roman"/>
          <w:sz w:val="24"/>
          <w:szCs w:val="24"/>
        </w:rPr>
      </w:pP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debt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having</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guarantors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and/or</w:t>
      </w:r>
    </w:p>
    <w:p w14:paraId="1081AD97" w14:textId="77777777" w:rsidR="00815613" w:rsidRPr="00C20087" w:rsidRDefault="00815613" w:rsidP="00815613">
      <w:pPr>
        <w:pStyle w:val="BodyText"/>
        <w:widowControl w:val="0"/>
        <w:numPr>
          <w:ilvl w:val="1"/>
          <w:numId w:val="16"/>
        </w:numPr>
        <w:tabs>
          <w:tab w:val="left" w:pos="709"/>
        </w:tabs>
        <w:spacing w:before="82" w:after="0" w:line="240" w:lineRule="auto"/>
        <w:ind w:left="567" w:hanging="283"/>
        <w:rPr>
          <w:rFonts w:ascii="Times New Roman" w:hAnsi="Times New Roman" w:cs="Times New Roman"/>
          <w:sz w:val="24"/>
          <w:szCs w:val="24"/>
        </w:rPr>
      </w:pP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having</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terms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like</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Loan</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Against</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Shares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(LAS)/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Loan</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Against</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Property</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(LAP)</w:t>
      </w:r>
    </w:p>
    <w:p w14:paraId="59ED2EAE" w14:textId="77777777" w:rsidR="00815613" w:rsidRPr="00C20087" w:rsidRDefault="00815613" w:rsidP="00815613">
      <w:pPr>
        <w:pStyle w:val="BodyText"/>
        <w:widowControl w:val="0"/>
        <w:tabs>
          <w:tab w:val="left" w:pos="546"/>
        </w:tabs>
        <w:spacing w:before="82" w:after="0" w:line="240" w:lineRule="auto"/>
        <w:ind w:left="567"/>
        <w:rPr>
          <w:rFonts w:ascii="Times New Roman" w:hAnsi="Times New Roman" w:cs="Times New Roman"/>
          <w:sz w:val="24"/>
          <w:szCs w:val="24"/>
        </w:rPr>
      </w:pPr>
    </w:p>
    <w:p w14:paraId="7B24A538" w14:textId="77777777" w:rsidR="00815613" w:rsidRPr="00C20087" w:rsidRDefault="00815613" w:rsidP="00815613">
      <w:pPr>
        <w:pStyle w:val="BodyText"/>
        <w:spacing w:before="74" w:line="323" w:lineRule="auto"/>
        <w:ind w:left="426" w:right="98" w:firstLine="4"/>
        <w:jc w:val="both"/>
        <w:rPr>
          <w:rFonts w:ascii="Times New Roman" w:hAnsi="Times New Roman" w:cs="Times New Roman"/>
          <w:sz w:val="24"/>
          <w:szCs w:val="24"/>
        </w:rPr>
      </w:pP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are stated</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principles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final</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determination</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whether</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combination</w:t>
      </w:r>
      <w:r w:rsidRPr="00C20087">
        <w:rPr>
          <w:rFonts w:ascii="Times New Roman" w:hAnsi="Times New Roman" w:cs="Times New Roman"/>
          <w:color w:val="1F1F1F"/>
          <w:w w:val="103"/>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isolation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determined</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used</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determination</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should</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w w:val="96"/>
          <w:sz w:val="24"/>
          <w:szCs w:val="24"/>
        </w:rPr>
        <w:t xml:space="preserve"> </w:t>
      </w:r>
      <w:r w:rsidRPr="00C20087">
        <w:rPr>
          <w:rFonts w:ascii="Times New Roman" w:hAnsi="Times New Roman" w:cs="Times New Roman"/>
          <w:color w:val="1F1F1F"/>
          <w:sz w:val="24"/>
          <w:szCs w:val="24"/>
        </w:rPr>
        <w:t>documented</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along with</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detailed</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rationale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each</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instance. Such</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records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be preserved</w:t>
      </w:r>
      <w:r w:rsidRPr="00C20087">
        <w:rPr>
          <w:rFonts w:ascii="Times New Roman" w:hAnsi="Times New Roman" w:cs="Times New Roman"/>
          <w:color w:val="1F1F1F"/>
          <w:w w:val="99"/>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verification.</w:t>
      </w:r>
      <w:r w:rsidRPr="00C20087">
        <w:rPr>
          <w:rFonts w:ascii="Times New Roman" w:hAnsi="Times New Roman" w:cs="Times New Roman"/>
          <w:color w:val="1F1F1F"/>
          <w:spacing w:val="32"/>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which</w:t>
      </w:r>
      <w:r w:rsidRPr="00C20087">
        <w:rPr>
          <w:rFonts w:ascii="Times New Roman" w:hAnsi="Times New Roman" w:cs="Times New Roman"/>
          <w:color w:val="1F1F1F"/>
          <w:spacing w:val="30"/>
          <w:sz w:val="24"/>
          <w:szCs w:val="24"/>
        </w:rPr>
        <w:t xml:space="preserve"> </w:t>
      </w:r>
      <w:r w:rsidRPr="00C20087">
        <w:rPr>
          <w:rFonts w:ascii="Times New Roman" w:hAnsi="Times New Roman" w:cs="Times New Roman"/>
          <w:color w:val="1F1F1F"/>
          <w:sz w:val="24"/>
          <w:szCs w:val="24"/>
        </w:rPr>
        <w:t>trade</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at</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level</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replicate</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each</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other's</w:t>
      </w:r>
      <w:r w:rsidRPr="00C20087">
        <w:rPr>
          <w:rFonts w:ascii="Times New Roman" w:hAnsi="Times New Roman" w:cs="Times New Roman"/>
          <w:color w:val="1F1F1F"/>
          <w:spacing w:val="30"/>
          <w:sz w:val="24"/>
          <w:szCs w:val="24"/>
        </w:rPr>
        <w:t xml:space="preserve"> </w:t>
      </w:r>
      <w:r w:rsidRPr="00C20087">
        <w:rPr>
          <w:rFonts w:ascii="Times New Roman" w:hAnsi="Times New Roman" w:cs="Times New Roman"/>
          <w:color w:val="1F1F1F"/>
          <w:sz w:val="24"/>
          <w:szCs w:val="24"/>
        </w:rPr>
        <w:t>movements</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used</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waterfall</w:t>
      </w:r>
      <w:r w:rsidRPr="00C20087">
        <w:rPr>
          <w:rFonts w:ascii="Times New Roman" w:hAnsi="Times New Roman" w:cs="Times New Roman"/>
          <w:color w:val="1F1F1F"/>
          <w:spacing w:val="45"/>
          <w:sz w:val="24"/>
          <w:szCs w:val="24"/>
        </w:rPr>
        <w:t xml:space="preserve"> </w:t>
      </w:r>
      <w:r w:rsidRPr="00C20087">
        <w:rPr>
          <w:rFonts w:ascii="Times New Roman" w:hAnsi="Times New Roman" w:cs="Times New Roman"/>
          <w:color w:val="1F1F1F"/>
          <w:sz w:val="24"/>
          <w:szCs w:val="24"/>
        </w:rPr>
        <w:t>approach</w:t>
      </w:r>
      <w:r w:rsidRPr="00C20087">
        <w:rPr>
          <w:rFonts w:ascii="Times New Roman" w:hAnsi="Times New Roman" w:cs="Times New Roman"/>
          <w:color w:val="1F1F1F"/>
          <w:spacing w:val="36"/>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35"/>
          <w:sz w:val="24"/>
          <w:szCs w:val="24"/>
        </w:rPr>
        <w:t xml:space="preserve"> </w:t>
      </w:r>
      <w:r w:rsidRPr="00C20087">
        <w:rPr>
          <w:rFonts w:ascii="Times New Roman" w:hAnsi="Times New Roman" w:cs="Times New Roman"/>
          <w:color w:val="1F1F1F"/>
          <w:sz w:val="24"/>
          <w:szCs w:val="24"/>
        </w:rPr>
        <w:t>valuations.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However,</w:t>
      </w:r>
      <w:r w:rsidRPr="00C20087">
        <w:rPr>
          <w:rFonts w:ascii="Times New Roman" w:hAnsi="Times New Roman" w:cs="Times New Roman"/>
          <w:color w:val="1F1F1F"/>
          <w:spacing w:val="35"/>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47"/>
          <w:sz w:val="24"/>
          <w:szCs w:val="24"/>
        </w:rPr>
        <w:t xml:space="preserve"> </w:t>
      </w:r>
      <w:r w:rsidRPr="00C20087">
        <w:rPr>
          <w:rFonts w:ascii="Times New Roman" w:hAnsi="Times New Roman" w:cs="Times New Roman"/>
          <w:color w:val="1F1F1F"/>
          <w:sz w:val="24"/>
          <w:szCs w:val="24"/>
        </w:rPr>
        <w:t>issuer</w:t>
      </w:r>
      <w:r w:rsidRPr="00C20087">
        <w:rPr>
          <w:rFonts w:ascii="Times New Roman" w:hAnsi="Times New Roman" w:cs="Times New Roman"/>
          <w:color w:val="1F1F1F"/>
          <w:spacing w:val="41"/>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also</w:t>
      </w:r>
      <w:r w:rsidRPr="00C20087">
        <w:rPr>
          <w:rFonts w:ascii="Times New Roman" w:hAnsi="Times New Roman" w:cs="Times New Roman"/>
          <w:color w:val="1F1F1F"/>
          <w:spacing w:val="49"/>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7"/>
          <w:sz w:val="24"/>
          <w:szCs w:val="24"/>
        </w:rPr>
        <w:t xml:space="preserve"> </w:t>
      </w:r>
      <w:r w:rsidRPr="00C20087">
        <w:rPr>
          <w:rFonts w:ascii="Times New Roman" w:hAnsi="Times New Roman" w:cs="Times New Roman"/>
          <w:color w:val="1F1F1F"/>
          <w:sz w:val="24"/>
          <w:szCs w:val="24"/>
        </w:rPr>
        <w:t>used</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just</w:t>
      </w:r>
      <w:r w:rsidRPr="00C20087">
        <w:rPr>
          <w:rFonts w:ascii="Times New Roman" w:hAnsi="Times New Roman" w:cs="Times New Roman"/>
          <w:color w:val="1F1F1F"/>
          <w:spacing w:val="53"/>
          <w:sz w:val="24"/>
          <w:szCs w:val="24"/>
        </w:rPr>
        <w:t xml:space="preserve"> </w:t>
      </w:r>
      <w:r w:rsidRPr="00C20087">
        <w:rPr>
          <w:rFonts w:ascii="Times New Roman" w:hAnsi="Times New Roman" w:cs="Times New Roman"/>
          <w:color w:val="1F1F1F"/>
          <w:sz w:val="24"/>
          <w:szCs w:val="24"/>
        </w:rPr>
        <w:lastRenderedPageBreak/>
        <w:t>to</w:t>
      </w:r>
      <w:r w:rsidRPr="00C20087">
        <w:rPr>
          <w:rFonts w:ascii="Times New Roman" w:hAnsi="Times New Roman" w:cs="Times New Roman"/>
          <w:color w:val="1F1F1F"/>
          <w:spacing w:val="30"/>
          <w:sz w:val="24"/>
          <w:szCs w:val="24"/>
        </w:rPr>
        <w:t xml:space="preserve"> </w:t>
      </w:r>
      <w:r w:rsidRPr="00C20087">
        <w:rPr>
          <w:rFonts w:ascii="Times New Roman" w:hAnsi="Times New Roman" w:cs="Times New Roman"/>
          <w:color w:val="1F1F1F"/>
          <w:sz w:val="24"/>
          <w:szCs w:val="24"/>
        </w:rPr>
        <w:t>trigger</w:t>
      </w:r>
      <w:r w:rsidRPr="00C20087">
        <w:rPr>
          <w:rFonts w:ascii="Times New Roman" w:hAnsi="Times New Roman" w:cs="Times New Roman"/>
          <w:color w:val="1F1F1F"/>
          <w:spacing w:val="4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41"/>
          <w:sz w:val="24"/>
          <w:szCs w:val="24"/>
        </w:rPr>
        <w:t xml:space="preserve"> </w:t>
      </w:r>
      <w:r w:rsidRPr="00C20087">
        <w:rPr>
          <w:rFonts w:ascii="Times New Roman" w:hAnsi="Times New Roman" w:cs="Times New Roman"/>
          <w:color w:val="1F1F1F"/>
          <w:sz w:val="24"/>
          <w:szCs w:val="24"/>
        </w:rPr>
        <w:t>review</w:t>
      </w:r>
      <w:r w:rsidRPr="00C20087">
        <w:rPr>
          <w:rFonts w:ascii="Times New Roman" w:hAnsi="Times New Roman" w:cs="Times New Roman"/>
          <w:color w:val="1F1F1F"/>
          <w:spacing w:val="36"/>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w w:val="103"/>
          <w:sz w:val="24"/>
          <w:szCs w:val="24"/>
        </w:rPr>
        <w:t xml:space="preserve"> </w:t>
      </w:r>
      <w:r w:rsidRPr="00C20087">
        <w:rPr>
          <w:rFonts w:ascii="Times New Roman" w:hAnsi="Times New Roman" w:cs="Times New Roman"/>
          <w:color w:val="1F1F1F"/>
          <w:sz w:val="24"/>
          <w:szCs w:val="24"/>
        </w:rPr>
        <w:t>spreads for</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other</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issuer</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category</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basis</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trade/news/action</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security/</w:t>
      </w:r>
      <w:proofErr w:type="spellStart"/>
      <w:r w:rsidRPr="00C20087">
        <w:rPr>
          <w:rFonts w:ascii="Times New Roman" w:hAnsi="Times New Roman" w:cs="Times New Roman"/>
          <w:color w:val="1F1F1F"/>
          <w:sz w:val="24"/>
          <w:szCs w:val="24"/>
        </w:rPr>
        <w:t>ies</w:t>
      </w:r>
      <w:proofErr w:type="spellEnd"/>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within</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issuer</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group.</w:t>
      </w:r>
    </w:p>
    <w:p w14:paraId="47E357A5" w14:textId="77777777" w:rsidR="00815613" w:rsidRPr="00C20087" w:rsidRDefault="00815613" w:rsidP="00815613">
      <w:pPr>
        <w:spacing w:before="5"/>
        <w:ind w:left="567"/>
        <w:rPr>
          <w:rFonts w:ascii="Times New Roman" w:eastAsia="Arial" w:hAnsi="Times New Roman" w:cs="Times New Roman"/>
          <w:sz w:val="24"/>
          <w:szCs w:val="24"/>
        </w:rPr>
      </w:pPr>
    </w:p>
    <w:p w14:paraId="77A629FB" w14:textId="77777777" w:rsidR="00815613" w:rsidRPr="00C20087" w:rsidRDefault="00815613" w:rsidP="00815613">
      <w:pPr>
        <w:pStyle w:val="Heading2"/>
        <w:numPr>
          <w:ilvl w:val="0"/>
          <w:numId w:val="16"/>
        </w:numPr>
        <w:tabs>
          <w:tab w:val="left" w:pos="406"/>
        </w:tabs>
        <w:ind w:left="567" w:hanging="293"/>
        <w:jc w:val="both"/>
        <w:rPr>
          <w:rFonts w:ascii="Times New Roman" w:hAnsi="Times New Roman" w:cs="Times New Roman"/>
          <w:b w:val="0"/>
          <w:bCs w:val="0"/>
          <w:sz w:val="24"/>
          <w:szCs w:val="24"/>
        </w:rPr>
      </w:pPr>
      <w:r w:rsidRPr="00C20087">
        <w:rPr>
          <w:rFonts w:ascii="Times New Roman" w:hAnsi="Times New Roman" w:cs="Times New Roman"/>
          <w:color w:val="1F1F1F"/>
          <w:w w:val="95"/>
          <w:sz w:val="24"/>
          <w:szCs w:val="24"/>
        </w:rPr>
        <w:t>Recognition</w:t>
      </w:r>
      <w:r w:rsidRPr="00C20087">
        <w:rPr>
          <w:rFonts w:ascii="Times New Roman" w:hAnsi="Times New Roman" w:cs="Times New Roman"/>
          <w:color w:val="1F1F1F"/>
          <w:spacing w:val="2"/>
          <w:w w:val="95"/>
          <w:sz w:val="24"/>
          <w:szCs w:val="24"/>
        </w:rPr>
        <w:t xml:space="preserve"> </w:t>
      </w:r>
      <w:r w:rsidRPr="00C20087">
        <w:rPr>
          <w:rFonts w:ascii="Times New Roman" w:hAnsi="Times New Roman" w:cs="Times New Roman"/>
          <w:color w:val="1F1F1F"/>
          <w:w w:val="95"/>
          <w:sz w:val="24"/>
          <w:szCs w:val="24"/>
        </w:rPr>
        <w:t>of</w:t>
      </w:r>
      <w:r w:rsidRPr="00C20087">
        <w:rPr>
          <w:rFonts w:ascii="Times New Roman" w:hAnsi="Times New Roman" w:cs="Times New Roman"/>
          <w:color w:val="1F1F1F"/>
          <w:spacing w:val="-9"/>
          <w:w w:val="95"/>
          <w:sz w:val="24"/>
          <w:szCs w:val="24"/>
        </w:rPr>
        <w:t xml:space="preserve"> </w:t>
      </w:r>
      <w:r w:rsidRPr="00C20087">
        <w:rPr>
          <w:rFonts w:ascii="Times New Roman" w:hAnsi="Times New Roman" w:cs="Times New Roman"/>
          <w:color w:val="1F1F1F"/>
          <w:w w:val="95"/>
          <w:sz w:val="24"/>
          <w:szCs w:val="24"/>
        </w:rPr>
        <w:t>trades</w:t>
      </w:r>
      <w:r w:rsidRPr="00C20087">
        <w:rPr>
          <w:rFonts w:ascii="Times New Roman" w:hAnsi="Times New Roman" w:cs="Times New Roman"/>
          <w:color w:val="1F1F1F"/>
          <w:spacing w:val="2"/>
          <w:w w:val="95"/>
          <w:sz w:val="24"/>
          <w:szCs w:val="24"/>
        </w:rPr>
        <w:t xml:space="preserve"> </w:t>
      </w:r>
      <w:r w:rsidRPr="00C20087">
        <w:rPr>
          <w:rFonts w:ascii="Times New Roman" w:hAnsi="Times New Roman" w:cs="Times New Roman"/>
          <w:color w:val="1F1F1F"/>
          <w:w w:val="95"/>
          <w:sz w:val="24"/>
          <w:szCs w:val="24"/>
        </w:rPr>
        <w:t>and</w:t>
      </w:r>
      <w:r w:rsidRPr="00C20087">
        <w:rPr>
          <w:rFonts w:ascii="Times New Roman" w:hAnsi="Times New Roman" w:cs="Times New Roman"/>
          <w:color w:val="1F1F1F"/>
          <w:spacing w:val="-1"/>
          <w:w w:val="95"/>
          <w:sz w:val="24"/>
          <w:szCs w:val="24"/>
        </w:rPr>
        <w:t xml:space="preserve"> </w:t>
      </w:r>
      <w:r w:rsidRPr="00C20087">
        <w:rPr>
          <w:rFonts w:ascii="Times New Roman" w:hAnsi="Times New Roman" w:cs="Times New Roman"/>
          <w:color w:val="1F1F1F"/>
          <w:w w:val="95"/>
          <w:sz w:val="24"/>
          <w:szCs w:val="24"/>
        </w:rPr>
        <w:t>outlier</w:t>
      </w:r>
      <w:r w:rsidRPr="00C20087">
        <w:rPr>
          <w:rFonts w:ascii="Times New Roman" w:hAnsi="Times New Roman" w:cs="Times New Roman"/>
          <w:color w:val="1F1F1F"/>
          <w:spacing w:val="3"/>
          <w:w w:val="95"/>
          <w:sz w:val="24"/>
          <w:szCs w:val="24"/>
        </w:rPr>
        <w:t xml:space="preserve"> </w:t>
      </w:r>
      <w:r w:rsidRPr="00C20087">
        <w:rPr>
          <w:rFonts w:ascii="Times New Roman" w:hAnsi="Times New Roman" w:cs="Times New Roman"/>
          <w:color w:val="1F1F1F"/>
          <w:w w:val="95"/>
          <w:sz w:val="24"/>
          <w:szCs w:val="24"/>
        </w:rPr>
        <w:t>criteria</w:t>
      </w:r>
    </w:p>
    <w:p w14:paraId="3CA5889B" w14:textId="77777777" w:rsidR="00815613" w:rsidRPr="00C20087" w:rsidRDefault="00815613" w:rsidP="00815613">
      <w:pPr>
        <w:pStyle w:val="Heading2"/>
        <w:tabs>
          <w:tab w:val="left" w:pos="406"/>
        </w:tabs>
        <w:ind w:left="567"/>
        <w:jc w:val="both"/>
        <w:rPr>
          <w:rFonts w:ascii="Times New Roman" w:hAnsi="Times New Roman" w:cs="Times New Roman"/>
          <w:b w:val="0"/>
          <w:bCs w:val="0"/>
          <w:sz w:val="24"/>
          <w:szCs w:val="24"/>
        </w:rPr>
      </w:pPr>
    </w:p>
    <w:p w14:paraId="3576770E" w14:textId="77777777" w:rsidR="00815613" w:rsidRPr="00C20087" w:rsidRDefault="00815613" w:rsidP="00815613">
      <w:pPr>
        <w:pStyle w:val="BodyText"/>
        <w:widowControl w:val="0"/>
        <w:numPr>
          <w:ilvl w:val="0"/>
          <w:numId w:val="32"/>
        </w:numPr>
        <w:tabs>
          <w:tab w:val="left" w:pos="580"/>
        </w:tabs>
        <w:spacing w:before="63" w:after="0" w:line="240" w:lineRule="auto"/>
        <w:ind w:left="567" w:hanging="283"/>
        <w:rPr>
          <w:rFonts w:ascii="Times New Roman" w:hAnsi="Times New Roman" w:cs="Times New Roman"/>
          <w:b/>
          <w:bCs/>
          <w:color w:val="1D1D1D"/>
          <w:sz w:val="24"/>
          <w:szCs w:val="24"/>
        </w:rPr>
      </w:pPr>
      <w:r w:rsidRPr="00C20087">
        <w:rPr>
          <w:rFonts w:ascii="Times New Roman" w:hAnsi="Times New Roman" w:cs="Times New Roman"/>
          <w:b/>
          <w:bCs/>
          <w:color w:val="1D1D1D"/>
          <w:sz w:val="24"/>
          <w:szCs w:val="24"/>
        </w:rPr>
        <w:t xml:space="preserve"> Volume criteria for recognition of trades (marketable lot)</w:t>
      </w:r>
    </w:p>
    <w:p w14:paraId="1CC21846" w14:textId="77777777" w:rsidR="00815613" w:rsidRPr="00C20087" w:rsidRDefault="00815613" w:rsidP="00815613">
      <w:pPr>
        <w:pStyle w:val="BodyText"/>
        <w:spacing w:before="63" w:line="303" w:lineRule="auto"/>
        <w:ind w:left="567" w:right="6" w:firstLine="9"/>
        <w:rPr>
          <w:rFonts w:ascii="Times New Roman" w:hAnsi="Times New Roman" w:cs="Times New Roman"/>
          <w:sz w:val="24"/>
          <w:szCs w:val="24"/>
        </w:rPr>
      </w:pPr>
      <w:r w:rsidRPr="00C20087">
        <w:rPr>
          <w:rFonts w:ascii="Times New Roman" w:hAnsi="Times New Roman" w:cs="Times New Roman"/>
          <w:color w:val="1F1F1F"/>
          <w:sz w:val="24"/>
          <w:szCs w:val="24"/>
        </w:rPr>
        <w:t>Paragraph</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pacing w:val="-1"/>
          <w:sz w:val="24"/>
          <w:szCs w:val="24"/>
        </w:rPr>
        <w:t>1.1.1.l</w:t>
      </w:r>
      <w:r w:rsidRPr="00C20087">
        <w:rPr>
          <w:rFonts w:ascii="Times New Roman" w:hAnsi="Times New Roman" w:cs="Times New Roman"/>
          <w:color w:val="1F1F1F"/>
          <w:spacing w:val="-2"/>
          <w:sz w:val="24"/>
          <w:szCs w:val="24"/>
        </w:rPr>
        <w:t>(a)</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SEBI</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vide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circular</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no.</w:t>
      </w:r>
      <w:r w:rsidRPr="00C20087">
        <w:rPr>
          <w:rFonts w:ascii="Times New Roman" w:hAnsi="Times New Roman" w:cs="Times New Roman"/>
          <w:color w:val="1F1F1F"/>
          <w:spacing w:val="-22"/>
          <w:sz w:val="24"/>
          <w:szCs w:val="24"/>
        </w:rPr>
        <w:t xml:space="preserve"> </w:t>
      </w:r>
      <w:proofErr w:type="spellStart"/>
      <w:r w:rsidRPr="00C20087">
        <w:rPr>
          <w:rFonts w:ascii="Times New Roman" w:hAnsi="Times New Roman" w:cs="Times New Roman"/>
          <w:color w:val="1F1F1F"/>
          <w:sz w:val="24"/>
          <w:szCs w:val="24"/>
        </w:rPr>
        <w:t>SEBl</w:t>
      </w:r>
      <w:proofErr w:type="spellEnd"/>
      <w:r w:rsidRPr="00C20087">
        <w:rPr>
          <w:rFonts w:ascii="Times New Roman" w:hAnsi="Times New Roman" w:cs="Times New Roman"/>
          <w:color w:val="1F1F1F"/>
          <w:sz w:val="24"/>
          <w:szCs w:val="24"/>
        </w:rPr>
        <w:t>/HO/IMD/DF4/CIR/P/2019/102</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dated</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September</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24,</w:t>
      </w:r>
      <w:r w:rsidRPr="00C20087">
        <w:rPr>
          <w:rFonts w:ascii="Times New Roman" w:hAnsi="Times New Roman" w:cs="Times New Roman"/>
          <w:color w:val="1F1F1F"/>
          <w:spacing w:val="44"/>
          <w:w w:val="97"/>
          <w:sz w:val="24"/>
          <w:szCs w:val="24"/>
        </w:rPr>
        <w:t xml:space="preserve"> </w:t>
      </w:r>
      <w:proofErr w:type="gramStart"/>
      <w:r w:rsidRPr="00C20087">
        <w:rPr>
          <w:rFonts w:ascii="Times New Roman" w:hAnsi="Times New Roman" w:cs="Times New Roman"/>
          <w:color w:val="1F1F1F"/>
          <w:spacing w:val="-5"/>
          <w:sz w:val="24"/>
          <w:szCs w:val="24"/>
        </w:rPr>
        <w:t>201</w:t>
      </w:r>
      <w:r w:rsidRPr="00C20087">
        <w:rPr>
          <w:rFonts w:ascii="Times New Roman" w:hAnsi="Times New Roman" w:cs="Times New Roman"/>
          <w:color w:val="1F1F1F"/>
          <w:spacing w:val="-6"/>
          <w:sz w:val="24"/>
          <w:szCs w:val="24"/>
        </w:rPr>
        <w:t>9</w:t>
      </w:r>
      <w:proofErr w:type="gramEnd"/>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money</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and debt</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prescribes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that</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marketable</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lots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defined</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4"/>
          <w:sz w:val="24"/>
          <w:szCs w:val="24"/>
        </w:rPr>
        <w:t xml:space="preserve"> </w:t>
      </w:r>
      <w:proofErr w:type="spellStart"/>
      <w:proofErr w:type="gramStart"/>
      <w:r w:rsidRPr="00C20087">
        <w:rPr>
          <w:rFonts w:ascii="Times New Roman" w:hAnsi="Times New Roman" w:cs="Times New Roman"/>
          <w:color w:val="1F1F1F"/>
          <w:sz w:val="24"/>
          <w:szCs w:val="24"/>
        </w:rPr>
        <w:t>AMF</w:t>
      </w:r>
      <w:r w:rsidRPr="00C20087">
        <w:rPr>
          <w:rFonts w:ascii="Times New Roman" w:hAnsi="Times New Roman" w:cs="Times New Roman"/>
          <w:color w:val="1F1F1F"/>
          <w:spacing w:val="12"/>
          <w:sz w:val="24"/>
          <w:szCs w:val="24"/>
        </w:rPr>
        <w:t>I</w:t>
      </w:r>
      <w:r w:rsidRPr="00C20087">
        <w:rPr>
          <w:rFonts w:ascii="Times New Roman" w:hAnsi="Times New Roman" w:cs="Times New Roman"/>
          <w:color w:val="1F1F1F"/>
          <w:spacing w:val="9"/>
          <w:sz w:val="24"/>
          <w:szCs w:val="24"/>
        </w:rPr>
        <w:t>,</w:t>
      </w:r>
      <w:r w:rsidRPr="00C20087">
        <w:rPr>
          <w:rFonts w:ascii="Times New Roman" w:hAnsi="Times New Roman" w:cs="Times New Roman"/>
          <w:color w:val="1F1F1F"/>
          <w:sz w:val="24"/>
          <w:szCs w:val="24"/>
        </w:rPr>
        <w:t>in</w:t>
      </w:r>
      <w:proofErr w:type="spellEnd"/>
      <w:proofErr w:type="gramEnd"/>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consultation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SEBI.</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this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regard,</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marketable</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lot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defined</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under.</w:t>
      </w:r>
    </w:p>
    <w:p w14:paraId="5D29F425" w14:textId="77777777" w:rsidR="00815613" w:rsidRPr="00C20087" w:rsidRDefault="00815613" w:rsidP="00815613">
      <w:pPr>
        <w:pStyle w:val="BodyText"/>
        <w:spacing w:before="4"/>
        <w:ind w:left="567"/>
        <w:rPr>
          <w:rFonts w:ascii="Times New Roman" w:hAnsi="Times New Roman" w:cs="Times New Roman"/>
          <w:sz w:val="24"/>
          <w:szCs w:val="24"/>
        </w:rPr>
      </w:pP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following</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volume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used</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recognition</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agencies:</w:t>
      </w:r>
    </w:p>
    <w:tbl>
      <w:tblPr>
        <w:tblW w:w="0" w:type="auto"/>
        <w:tblInd w:w="562" w:type="dxa"/>
        <w:tblLayout w:type="fixed"/>
        <w:tblCellMar>
          <w:left w:w="0" w:type="dxa"/>
          <w:right w:w="0" w:type="dxa"/>
        </w:tblCellMar>
        <w:tblLook w:val="01E0" w:firstRow="1" w:lastRow="1" w:firstColumn="1" w:lastColumn="1" w:noHBand="0" w:noVBand="0"/>
      </w:tblPr>
      <w:tblGrid>
        <w:gridCol w:w="1863"/>
        <w:gridCol w:w="6130"/>
        <w:gridCol w:w="1229"/>
      </w:tblGrid>
      <w:tr w:rsidR="00815613" w:rsidRPr="00C20087" w14:paraId="2BE3068C" w14:textId="77777777" w:rsidTr="00A63ABA">
        <w:trPr>
          <w:trHeight w:hRule="exact" w:val="300"/>
        </w:trPr>
        <w:tc>
          <w:tcPr>
            <w:tcW w:w="1863" w:type="dxa"/>
            <w:tcBorders>
              <w:top w:val="single" w:sz="4" w:space="0" w:color="auto"/>
              <w:left w:val="single" w:sz="4" w:space="0" w:color="auto"/>
              <w:bottom w:val="single" w:sz="4" w:space="0" w:color="auto"/>
              <w:right w:val="single" w:sz="4" w:space="0" w:color="auto"/>
            </w:tcBorders>
          </w:tcPr>
          <w:p w14:paraId="2D880A8E" w14:textId="77777777" w:rsidR="00815613" w:rsidRPr="00C20087" w:rsidRDefault="00815613" w:rsidP="00A63ABA">
            <w:pPr>
              <w:pStyle w:val="TableParagraph"/>
              <w:spacing w:before="28"/>
              <w:ind w:left="567"/>
              <w:rPr>
                <w:rFonts w:ascii="Times New Roman" w:eastAsia="Arial" w:hAnsi="Times New Roman" w:cs="Times New Roman"/>
                <w:sz w:val="24"/>
                <w:szCs w:val="24"/>
              </w:rPr>
            </w:pPr>
            <w:r w:rsidRPr="00C20087">
              <w:rPr>
                <w:rFonts w:ascii="Times New Roman" w:hAnsi="Times New Roman" w:cs="Times New Roman"/>
                <w:b/>
                <w:color w:val="1F1F1F"/>
                <w:sz w:val="24"/>
                <w:szCs w:val="24"/>
              </w:rPr>
              <w:t>Parameter</w:t>
            </w:r>
          </w:p>
        </w:tc>
        <w:tc>
          <w:tcPr>
            <w:tcW w:w="7359" w:type="dxa"/>
            <w:gridSpan w:val="2"/>
            <w:tcBorders>
              <w:top w:val="single" w:sz="4" w:space="0" w:color="auto"/>
              <w:left w:val="single" w:sz="4" w:space="0" w:color="auto"/>
              <w:bottom w:val="single" w:sz="4" w:space="0" w:color="auto"/>
              <w:right w:val="single" w:sz="4" w:space="0" w:color="auto"/>
            </w:tcBorders>
          </w:tcPr>
          <w:p w14:paraId="5709BEA1" w14:textId="77777777" w:rsidR="00815613" w:rsidRPr="00C20087" w:rsidRDefault="00815613" w:rsidP="00A63ABA">
            <w:pPr>
              <w:ind w:left="567"/>
              <w:rPr>
                <w:rFonts w:ascii="Times New Roman" w:hAnsi="Times New Roman" w:cs="Times New Roman"/>
                <w:sz w:val="24"/>
                <w:szCs w:val="24"/>
              </w:rPr>
            </w:pPr>
            <w:r w:rsidRPr="00C20087">
              <w:rPr>
                <w:rFonts w:ascii="Times New Roman" w:hAnsi="Times New Roman" w:cs="Times New Roman"/>
                <w:b/>
                <w:color w:val="1F1F1F"/>
                <w:sz w:val="24"/>
                <w:szCs w:val="24"/>
              </w:rPr>
              <w:t>Minimum</w:t>
            </w:r>
            <w:r w:rsidRPr="00C20087">
              <w:rPr>
                <w:rFonts w:ascii="Times New Roman" w:hAnsi="Times New Roman" w:cs="Times New Roman"/>
                <w:b/>
                <w:color w:val="1F1F1F"/>
                <w:spacing w:val="-27"/>
                <w:sz w:val="24"/>
                <w:szCs w:val="24"/>
              </w:rPr>
              <w:t xml:space="preserve"> </w:t>
            </w:r>
            <w:r w:rsidRPr="00C20087">
              <w:rPr>
                <w:rFonts w:ascii="Times New Roman" w:hAnsi="Times New Roman" w:cs="Times New Roman"/>
                <w:b/>
                <w:color w:val="1F1F1F"/>
                <w:sz w:val="24"/>
                <w:szCs w:val="24"/>
              </w:rPr>
              <w:t>Volume</w:t>
            </w:r>
            <w:r w:rsidRPr="00C20087">
              <w:rPr>
                <w:rFonts w:ascii="Times New Roman" w:hAnsi="Times New Roman" w:cs="Times New Roman"/>
                <w:b/>
                <w:color w:val="1F1F1F"/>
                <w:spacing w:val="-9"/>
                <w:sz w:val="24"/>
                <w:szCs w:val="24"/>
              </w:rPr>
              <w:t xml:space="preserve"> </w:t>
            </w:r>
            <w:r w:rsidRPr="00C20087">
              <w:rPr>
                <w:rFonts w:ascii="Times New Roman" w:hAnsi="Times New Roman" w:cs="Times New Roman"/>
                <w:b/>
                <w:color w:val="1F1F1F"/>
                <w:sz w:val="24"/>
                <w:szCs w:val="24"/>
              </w:rPr>
              <w:t>Criteria</w:t>
            </w:r>
            <w:r w:rsidRPr="00C20087">
              <w:rPr>
                <w:rFonts w:ascii="Times New Roman" w:hAnsi="Times New Roman" w:cs="Times New Roman"/>
                <w:b/>
                <w:color w:val="1F1F1F"/>
                <w:spacing w:val="-19"/>
                <w:sz w:val="24"/>
                <w:szCs w:val="24"/>
              </w:rPr>
              <w:t xml:space="preserve"> </w:t>
            </w:r>
            <w:r w:rsidRPr="00C20087">
              <w:rPr>
                <w:rFonts w:ascii="Times New Roman" w:hAnsi="Times New Roman" w:cs="Times New Roman"/>
                <w:b/>
                <w:color w:val="1F1F1F"/>
                <w:sz w:val="24"/>
                <w:szCs w:val="24"/>
              </w:rPr>
              <w:t>for</w:t>
            </w:r>
            <w:r w:rsidRPr="00C20087">
              <w:rPr>
                <w:rFonts w:ascii="Times New Roman" w:hAnsi="Times New Roman" w:cs="Times New Roman"/>
                <w:b/>
                <w:color w:val="1F1F1F"/>
                <w:spacing w:val="-16"/>
                <w:sz w:val="24"/>
                <w:szCs w:val="24"/>
              </w:rPr>
              <w:t xml:space="preserve"> </w:t>
            </w:r>
            <w:r w:rsidRPr="00C20087">
              <w:rPr>
                <w:rFonts w:ascii="Times New Roman" w:hAnsi="Times New Roman" w:cs="Times New Roman"/>
                <w:b/>
                <w:color w:val="1F1F1F"/>
                <w:sz w:val="24"/>
                <w:szCs w:val="24"/>
              </w:rPr>
              <w:t>marketable</w:t>
            </w:r>
            <w:r w:rsidRPr="00C20087">
              <w:rPr>
                <w:rFonts w:ascii="Times New Roman" w:hAnsi="Times New Roman" w:cs="Times New Roman"/>
                <w:b/>
                <w:color w:val="1F1F1F"/>
                <w:spacing w:val="-15"/>
                <w:sz w:val="24"/>
                <w:szCs w:val="24"/>
              </w:rPr>
              <w:t xml:space="preserve"> </w:t>
            </w:r>
            <w:r w:rsidRPr="00C20087">
              <w:rPr>
                <w:rFonts w:ascii="Times New Roman" w:hAnsi="Times New Roman" w:cs="Times New Roman"/>
                <w:b/>
                <w:color w:val="1F1F1F"/>
                <w:sz w:val="24"/>
                <w:szCs w:val="24"/>
              </w:rPr>
              <w:t>lot</w:t>
            </w:r>
          </w:p>
        </w:tc>
      </w:tr>
      <w:tr w:rsidR="00815613" w:rsidRPr="00C20087" w14:paraId="50D7DE12" w14:textId="77777777" w:rsidTr="00A63ABA">
        <w:trPr>
          <w:trHeight w:hRule="exact" w:val="302"/>
        </w:trPr>
        <w:tc>
          <w:tcPr>
            <w:tcW w:w="1863" w:type="dxa"/>
            <w:tcBorders>
              <w:top w:val="single" w:sz="4" w:space="0" w:color="auto"/>
              <w:left w:val="single" w:sz="4" w:space="0" w:color="auto"/>
              <w:bottom w:val="single" w:sz="4" w:space="0" w:color="auto"/>
              <w:right w:val="single" w:sz="4" w:space="0" w:color="auto"/>
            </w:tcBorders>
          </w:tcPr>
          <w:p w14:paraId="3F7EFD74"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Primary</w:t>
            </w:r>
          </w:p>
        </w:tc>
        <w:tc>
          <w:tcPr>
            <w:tcW w:w="7359" w:type="dxa"/>
            <w:gridSpan w:val="2"/>
            <w:tcBorders>
              <w:top w:val="single" w:sz="4" w:space="0" w:color="auto"/>
              <w:left w:val="single" w:sz="4" w:space="0" w:color="auto"/>
              <w:bottom w:val="single" w:sz="4" w:space="0" w:color="auto"/>
              <w:right w:val="single" w:sz="4" w:space="0" w:color="auto"/>
            </w:tcBorders>
          </w:tcPr>
          <w:p w14:paraId="05CE27C2"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 xml:space="preserve"> INR</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25</w:t>
            </w:r>
            <w:r w:rsidRPr="00C20087">
              <w:rPr>
                <w:rFonts w:ascii="Times New Roman" w:hAnsi="Times New Roman" w:cs="Times New Roman"/>
                <w:color w:val="1F1F1F"/>
                <w:spacing w:val="-7"/>
                <w:sz w:val="24"/>
                <w:szCs w:val="24"/>
              </w:rPr>
              <w:t xml:space="preserve"> </w:t>
            </w:r>
            <w:proofErr w:type="spellStart"/>
            <w:r w:rsidRPr="00C20087">
              <w:rPr>
                <w:rFonts w:ascii="Times New Roman" w:hAnsi="Times New Roman" w:cs="Times New Roman"/>
                <w:color w:val="1F1F1F"/>
                <w:sz w:val="24"/>
                <w:szCs w:val="24"/>
              </w:rPr>
              <w:t>cr</w:t>
            </w:r>
            <w:proofErr w:type="spellEnd"/>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both</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Bonds/NCD/CP/</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CD</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other</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money</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instruments</w:t>
            </w:r>
          </w:p>
        </w:tc>
      </w:tr>
      <w:tr w:rsidR="00815613" w:rsidRPr="00C20087" w14:paraId="68A09D44" w14:textId="77777777" w:rsidTr="00A63ABA">
        <w:trPr>
          <w:trHeight w:hRule="exact" w:val="302"/>
        </w:trPr>
        <w:tc>
          <w:tcPr>
            <w:tcW w:w="1863" w:type="dxa"/>
            <w:tcBorders>
              <w:top w:val="single" w:sz="4" w:space="0" w:color="auto"/>
              <w:left w:val="single" w:sz="4" w:space="0" w:color="auto"/>
              <w:bottom w:val="single" w:sz="4" w:space="0" w:color="auto"/>
              <w:right w:val="single" w:sz="4" w:space="0" w:color="auto"/>
            </w:tcBorders>
          </w:tcPr>
          <w:p w14:paraId="046F32E8" w14:textId="77777777" w:rsidR="00815613" w:rsidRPr="00C20087" w:rsidRDefault="00815613" w:rsidP="00A63ABA">
            <w:pPr>
              <w:pStyle w:val="TableParagraph"/>
              <w:spacing w:before="23"/>
              <w:ind w:left="567"/>
              <w:rPr>
                <w:rFonts w:ascii="Times New Roman" w:hAnsi="Times New Roman" w:cs="Times New Roman"/>
                <w:color w:val="1F1F1F"/>
                <w:sz w:val="24"/>
                <w:szCs w:val="24"/>
              </w:rPr>
            </w:pPr>
            <w:r w:rsidRPr="00C20087">
              <w:rPr>
                <w:rFonts w:ascii="Times New Roman" w:hAnsi="Times New Roman" w:cs="Times New Roman"/>
                <w:color w:val="1F1F1F"/>
                <w:sz w:val="24"/>
                <w:szCs w:val="24"/>
              </w:rPr>
              <w:t>Secondary</w:t>
            </w:r>
          </w:p>
        </w:tc>
        <w:tc>
          <w:tcPr>
            <w:tcW w:w="7359" w:type="dxa"/>
            <w:gridSpan w:val="2"/>
            <w:tcBorders>
              <w:top w:val="single" w:sz="4" w:space="0" w:color="auto"/>
              <w:left w:val="single" w:sz="4" w:space="0" w:color="auto"/>
              <w:bottom w:val="single" w:sz="4" w:space="0" w:color="auto"/>
              <w:right w:val="single" w:sz="4" w:space="0" w:color="auto"/>
            </w:tcBorders>
          </w:tcPr>
          <w:p w14:paraId="3900A401" w14:textId="77777777" w:rsidR="00815613" w:rsidRPr="00C20087" w:rsidRDefault="00815613" w:rsidP="00A63ABA">
            <w:pPr>
              <w:pStyle w:val="TableParagraph"/>
              <w:spacing w:before="23"/>
              <w:ind w:left="567"/>
              <w:rPr>
                <w:rFonts w:ascii="Times New Roman" w:hAnsi="Times New Roman" w:cs="Times New Roman"/>
                <w:color w:val="1F1F1F"/>
                <w:sz w:val="24"/>
                <w:szCs w:val="24"/>
              </w:rPr>
            </w:pPr>
            <w:r w:rsidRPr="00C20087">
              <w:rPr>
                <w:rFonts w:ascii="Times New Roman" w:hAnsi="Times New Roman" w:cs="Times New Roman"/>
                <w:color w:val="1F1F1F"/>
                <w:sz w:val="24"/>
                <w:szCs w:val="24"/>
              </w:rPr>
              <w:t xml:space="preserve"> INR</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25</w:t>
            </w:r>
            <w:r w:rsidRPr="00C20087">
              <w:rPr>
                <w:rFonts w:ascii="Times New Roman" w:hAnsi="Times New Roman" w:cs="Times New Roman"/>
                <w:color w:val="1F1F1F"/>
                <w:spacing w:val="-7"/>
                <w:sz w:val="24"/>
                <w:szCs w:val="24"/>
              </w:rPr>
              <w:t xml:space="preserve"> </w:t>
            </w:r>
            <w:proofErr w:type="spellStart"/>
            <w:r w:rsidRPr="00C20087">
              <w:rPr>
                <w:rFonts w:ascii="Times New Roman" w:hAnsi="Times New Roman" w:cs="Times New Roman"/>
                <w:color w:val="1F1F1F"/>
                <w:sz w:val="24"/>
                <w:szCs w:val="24"/>
              </w:rPr>
              <w:t>cr</w:t>
            </w:r>
            <w:proofErr w:type="spellEnd"/>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CP/</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CD,</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T-Bills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other</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money market</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instruments</w:t>
            </w:r>
          </w:p>
        </w:tc>
      </w:tr>
      <w:tr w:rsidR="00815613" w:rsidRPr="00C20087" w14:paraId="4999C48A" w14:textId="77777777" w:rsidTr="00A63ABA">
        <w:trPr>
          <w:trHeight w:hRule="exact" w:val="300"/>
        </w:trPr>
        <w:tc>
          <w:tcPr>
            <w:tcW w:w="1863" w:type="dxa"/>
            <w:tcBorders>
              <w:top w:val="single" w:sz="4" w:space="0" w:color="auto"/>
              <w:left w:val="single" w:sz="4" w:space="0" w:color="2B2B2B"/>
              <w:bottom w:val="single" w:sz="2" w:space="0" w:color="4F4F4F"/>
              <w:right w:val="single" w:sz="4" w:space="0" w:color="383838"/>
            </w:tcBorders>
          </w:tcPr>
          <w:p w14:paraId="74BE30E9" w14:textId="77777777" w:rsidR="00815613" w:rsidRPr="00C20087" w:rsidRDefault="00815613" w:rsidP="00A63ABA">
            <w:pPr>
              <w:pStyle w:val="TableParagraph"/>
              <w:spacing w:before="19"/>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Secondary</w:t>
            </w:r>
          </w:p>
        </w:tc>
        <w:tc>
          <w:tcPr>
            <w:tcW w:w="6130" w:type="dxa"/>
            <w:tcBorders>
              <w:top w:val="single" w:sz="4" w:space="0" w:color="auto"/>
              <w:left w:val="single" w:sz="4" w:space="0" w:color="383838"/>
              <w:bottom w:val="single" w:sz="2" w:space="0" w:color="4F4F4F"/>
              <w:right w:val="nil"/>
            </w:tcBorders>
          </w:tcPr>
          <w:p w14:paraId="3F675A79"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 xml:space="preserve"> INR</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5</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Cr</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Bonds/NCO/</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G-secs</w:t>
            </w:r>
          </w:p>
        </w:tc>
        <w:tc>
          <w:tcPr>
            <w:tcW w:w="1229" w:type="dxa"/>
            <w:tcBorders>
              <w:top w:val="single" w:sz="4" w:space="0" w:color="auto"/>
              <w:left w:val="nil"/>
              <w:bottom w:val="single" w:sz="2" w:space="0" w:color="4F4F4F"/>
              <w:right w:val="single" w:sz="2" w:space="0" w:color="545454"/>
            </w:tcBorders>
          </w:tcPr>
          <w:p w14:paraId="7B06A94C" w14:textId="77777777" w:rsidR="00815613" w:rsidRPr="00C20087" w:rsidRDefault="00815613" w:rsidP="00A63ABA">
            <w:pPr>
              <w:ind w:left="567"/>
              <w:rPr>
                <w:rFonts w:ascii="Times New Roman" w:hAnsi="Times New Roman" w:cs="Times New Roman"/>
                <w:sz w:val="24"/>
                <w:szCs w:val="24"/>
              </w:rPr>
            </w:pPr>
          </w:p>
        </w:tc>
      </w:tr>
    </w:tbl>
    <w:p w14:paraId="2B15CCC2" w14:textId="77777777" w:rsidR="00815613" w:rsidRPr="00C20087" w:rsidRDefault="00815613" w:rsidP="00815613">
      <w:pPr>
        <w:pStyle w:val="BodyText"/>
        <w:spacing w:before="23" w:line="305" w:lineRule="auto"/>
        <w:ind w:left="567" w:right="6" w:hanging="10"/>
        <w:rPr>
          <w:rFonts w:ascii="Times New Roman" w:hAnsi="Times New Roman" w:cs="Times New Roman"/>
          <w:color w:val="1F1F1F"/>
          <w:sz w:val="24"/>
          <w:szCs w:val="24"/>
        </w:rPr>
      </w:pPr>
    </w:p>
    <w:p w14:paraId="7E5CF428" w14:textId="77777777" w:rsidR="00815613" w:rsidRPr="00C20087" w:rsidRDefault="00815613" w:rsidP="00815613">
      <w:pPr>
        <w:pStyle w:val="BodyText"/>
        <w:spacing w:before="23" w:line="305" w:lineRule="auto"/>
        <w:ind w:left="567" w:right="6" w:hanging="10"/>
        <w:rPr>
          <w:rFonts w:ascii="Times New Roman" w:hAnsi="Times New Roman" w:cs="Times New Roman"/>
          <w:sz w:val="24"/>
          <w:szCs w:val="24"/>
        </w:rPr>
      </w:pP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meeting</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minimum volume</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i.e.</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marketable</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lot</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stated</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w w:val="96"/>
          <w:sz w:val="24"/>
          <w:szCs w:val="24"/>
        </w:rPr>
        <w:t xml:space="preserve"> </w:t>
      </w:r>
      <w:r w:rsidRPr="00C20087">
        <w:rPr>
          <w:rFonts w:ascii="Times New Roman" w:hAnsi="Times New Roman" w:cs="Times New Roman"/>
          <w:color w:val="1F1F1F"/>
          <w:sz w:val="24"/>
          <w:szCs w:val="24"/>
        </w:rPr>
        <w:t>ignored.</w:t>
      </w:r>
    </w:p>
    <w:p w14:paraId="4F0F9FE3" w14:textId="77777777" w:rsidR="00815613" w:rsidRPr="00C20087" w:rsidRDefault="00815613" w:rsidP="00815613">
      <w:pPr>
        <w:pStyle w:val="BodyText"/>
        <w:widowControl w:val="0"/>
        <w:numPr>
          <w:ilvl w:val="0"/>
          <w:numId w:val="32"/>
        </w:numPr>
        <w:tabs>
          <w:tab w:val="left" w:pos="580"/>
        </w:tabs>
        <w:spacing w:before="63" w:after="0" w:line="240" w:lineRule="auto"/>
        <w:ind w:left="567" w:hanging="283"/>
        <w:rPr>
          <w:rFonts w:ascii="Times New Roman" w:hAnsi="Times New Roman" w:cs="Times New Roman"/>
          <w:b/>
          <w:bCs/>
          <w:color w:val="1D1D1D"/>
          <w:sz w:val="24"/>
          <w:szCs w:val="24"/>
        </w:rPr>
      </w:pPr>
      <w:r w:rsidRPr="00C20087">
        <w:rPr>
          <w:rFonts w:ascii="Times New Roman" w:hAnsi="Times New Roman" w:cs="Times New Roman"/>
          <w:b/>
          <w:bCs/>
          <w:color w:val="1D1D1D"/>
          <w:sz w:val="24"/>
          <w:szCs w:val="24"/>
        </w:rPr>
        <w:t>Outlier criteria</w:t>
      </w:r>
    </w:p>
    <w:p w14:paraId="25759CF6" w14:textId="77777777" w:rsidR="00815613" w:rsidRPr="00C20087" w:rsidRDefault="00815613" w:rsidP="00815613">
      <w:pPr>
        <w:pStyle w:val="BodyText"/>
        <w:spacing w:before="58" w:line="305" w:lineRule="auto"/>
        <w:ind w:left="567" w:right="6" w:firstLine="9"/>
        <w:rPr>
          <w:rFonts w:ascii="Times New Roman" w:hAnsi="Times New Roman" w:cs="Times New Roman"/>
          <w:sz w:val="24"/>
          <w:szCs w:val="24"/>
        </w:rPr>
      </w:pPr>
      <w:r w:rsidRPr="00C20087">
        <w:rPr>
          <w:rFonts w:ascii="Times New Roman" w:hAnsi="Times New Roman" w:cs="Times New Roman"/>
          <w:color w:val="1F1F1F"/>
          <w:sz w:val="24"/>
          <w:szCs w:val="24"/>
        </w:rPr>
        <w:t>It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critical</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identify</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disregard</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which</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aberrations,</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do</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reflect</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levels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w w:val="99"/>
          <w:sz w:val="24"/>
          <w:szCs w:val="24"/>
        </w:rPr>
        <w:t xml:space="preserve"> </w:t>
      </w:r>
      <w:r w:rsidRPr="00C20087">
        <w:rPr>
          <w:rFonts w:ascii="Times New Roman" w:hAnsi="Times New Roman" w:cs="Times New Roman"/>
          <w:color w:val="1F1F1F"/>
          <w:sz w:val="24"/>
          <w:szCs w:val="24"/>
        </w:rPr>
        <w:t>potentially</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lead</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mispricing</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security</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or</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group</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of securities.</w:t>
      </w:r>
      <w:r w:rsidRPr="00C20087">
        <w:rPr>
          <w:rFonts w:ascii="Times New Roman" w:hAnsi="Times New Roman" w:cs="Times New Roman"/>
          <w:color w:val="1F1F1F"/>
          <w:spacing w:val="28"/>
          <w:sz w:val="24"/>
          <w:szCs w:val="24"/>
        </w:rPr>
        <w:t xml:space="preserve"> </w:t>
      </w:r>
      <w:r w:rsidRPr="00C20087">
        <w:rPr>
          <w:rFonts w:ascii="Times New Roman" w:hAnsi="Times New Roman" w:cs="Times New Roman"/>
          <w:color w:val="1F1F1F"/>
          <w:sz w:val="24"/>
          <w:szCs w:val="24"/>
        </w:rPr>
        <w:t>Hence,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following</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broad</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principles</w:t>
      </w:r>
      <w:r w:rsidRPr="00C20087">
        <w:rPr>
          <w:rFonts w:ascii="Times New Roman" w:hAnsi="Times New Roman" w:cs="Times New Roman"/>
          <w:color w:val="1F1F1F"/>
          <w:w w:val="101"/>
          <w:sz w:val="24"/>
          <w:szCs w:val="24"/>
        </w:rPr>
        <w:t xml:space="preserve"> </w:t>
      </w:r>
      <w:r w:rsidRPr="00C20087">
        <w:rPr>
          <w:rFonts w:ascii="Times New Roman" w:hAnsi="Times New Roman" w:cs="Times New Roman"/>
          <w:color w:val="1F1F1F"/>
          <w:sz w:val="24"/>
          <w:szCs w:val="24"/>
        </w:rPr>
        <w:t>would</w:t>
      </w:r>
      <w:r w:rsidRPr="00C20087">
        <w:rPr>
          <w:rFonts w:ascii="Times New Roman" w:hAnsi="Times New Roman" w:cs="Times New Roman"/>
          <w:color w:val="1F1F1F"/>
          <w:spacing w:val="30"/>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followed</w:t>
      </w:r>
      <w:r w:rsidRPr="00C20087">
        <w:rPr>
          <w:rFonts w:ascii="Times New Roman" w:hAnsi="Times New Roman" w:cs="Times New Roman"/>
          <w:color w:val="1F1F1F"/>
          <w:spacing w:val="42"/>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26"/>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determining</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criteria.</w:t>
      </w:r>
    </w:p>
    <w:p w14:paraId="2C134683" w14:textId="77777777" w:rsidR="00815613" w:rsidRPr="00C20087" w:rsidRDefault="00815613" w:rsidP="00815613">
      <w:pPr>
        <w:pStyle w:val="BodyText"/>
        <w:widowControl w:val="0"/>
        <w:numPr>
          <w:ilvl w:val="1"/>
          <w:numId w:val="18"/>
        </w:numPr>
        <w:tabs>
          <w:tab w:val="left" w:pos="824"/>
        </w:tabs>
        <w:spacing w:before="155" w:after="0" w:line="305" w:lineRule="auto"/>
        <w:ind w:left="851" w:right="277" w:hanging="355"/>
        <w:jc w:val="both"/>
        <w:rPr>
          <w:rFonts w:ascii="Times New Roman" w:hAnsi="Times New Roman" w:cs="Times New Roman"/>
          <w:sz w:val="24"/>
          <w:szCs w:val="24"/>
        </w:rPr>
      </w:pPr>
      <w:r w:rsidRPr="00C20087">
        <w:rPr>
          <w:rFonts w:ascii="Times New Roman" w:hAnsi="Times New Roman" w:cs="Times New Roman"/>
          <w:color w:val="1F1F1F"/>
          <w:sz w:val="24"/>
          <w:szCs w:val="24"/>
        </w:rPr>
        <w:t>Outlier trades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classified</w:t>
      </w:r>
      <w:r w:rsidRPr="00C20087">
        <w:rPr>
          <w:rFonts w:ascii="Times New Roman" w:hAnsi="Times New Roman" w:cs="Times New Roman"/>
          <w:color w:val="1F1F1F"/>
          <w:spacing w:val="6"/>
          <w:sz w:val="24"/>
          <w:szCs w:val="24"/>
        </w:rPr>
        <w:t xml:space="preserve"> </w:t>
      </w:r>
      <w:proofErr w:type="gramStart"/>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basis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of</w:t>
      </w:r>
      <w:proofErr w:type="gramEnd"/>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liquidity</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buckets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(Liquid,</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Semi-liquid,</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Illiquid).</w:t>
      </w:r>
      <w:r w:rsidRPr="00C20087">
        <w:rPr>
          <w:rFonts w:ascii="Times New Roman" w:hAnsi="Times New Roman" w:cs="Times New Roman"/>
          <w:color w:val="1F1F1F"/>
          <w:spacing w:val="46"/>
          <w:sz w:val="24"/>
          <w:szCs w:val="24"/>
        </w:rPr>
        <w:t xml:space="preserve"> </w:t>
      </w:r>
      <w:r w:rsidRPr="00C20087">
        <w:rPr>
          <w:rFonts w:ascii="Times New Roman" w:hAnsi="Times New Roman" w:cs="Times New Roman"/>
          <w:color w:val="1F1F1F"/>
          <w:sz w:val="24"/>
          <w:szCs w:val="24"/>
        </w:rPr>
        <w:t>Price</w:t>
      </w:r>
      <w:r w:rsidRPr="00C20087">
        <w:rPr>
          <w:rFonts w:ascii="Times New Roman" w:hAnsi="Times New Roman" w:cs="Times New Roman"/>
          <w:color w:val="1F1F1F"/>
          <w:w w:val="94"/>
          <w:sz w:val="24"/>
          <w:szCs w:val="24"/>
        </w:rPr>
        <w:t xml:space="preserve"> </w:t>
      </w:r>
      <w:r w:rsidRPr="00C20087">
        <w:rPr>
          <w:rFonts w:ascii="Times New Roman" w:hAnsi="Times New Roman" w:cs="Times New Roman"/>
          <w:color w:val="1F1F1F"/>
          <w:sz w:val="24"/>
          <w:szCs w:val="24"/>
        </w:rPr>
        <w:t>discovery</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liquid</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generally</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easier</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that</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illiquid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hence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tighter</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pricing</w:t>
      </w:r>
      <w:r w:rsidRPr="00C20087">
        <w:rPr>
          <w:rFonts w:ascii="Times New Roman" w:hAnsi="Times New Roman" w:cs="Times New Roman"/>
          <w:color w:val="1F1F1F"/>
          <w:w w:val="102"/>
          <w:sz w:val="24"/>
          <w:szCs w:val="24"/>
        </w:rPr>
        <w:t xml:space="preserve"> </w:t>
      </w:r>
      <w:r w:rsidRPr="00C20087">
        <w:rPr>
          <w:rFonts w:ascii="Times New Roman" w:hAnsi="Times New Roman" w:cs="Times New Roman"/>
          <w:color w:val="1F1F1F"/>
          <w:sz w:val="24"/>
          <w:szCs w:val="24"/>
        </w:rPr>
        <w:t>band</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compared</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illiquid</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would</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be appropriate.</w:t>
      </w:r>
    </w:p>
    <w:p w14:paraId="7A84CB74" w14:textId="77777777" w:rsidR="00815613" w:rsidRPr="00C20087" w:rsidRDefault="00815613" w:rsidP="00815613">
      <w:pPr>
        <w:pStyle w:val="BodyText"/>
        <w:widowControl w:val="0"/>
        <w:numPr>
          <w:ilvl w:val="1"/>
          <w:numId w:val="18"/>
        </w:numPr>
        <w:tabs>
          <w:tab w:val="left" w:pos="814"/>
        </w:tabs>
        <w:spacing w:before="117" w:after="0" w:line="305" w:lineRule="auto"/>
        <w:ind w:left="851" w:right="474" w:hanging="355"/>
        <w:rPr>
          <w:rFonts w:ascii="Times New Roman" w:hAnsi="Times New Roman" w:cs="Times New Roman"/>
          <w:sz w:val="24"/>
          <w:szCs w:val="24"/>
        </w:rPr>
      </w:pP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determined</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basis</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yield</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movement</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trade,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over</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w w:val="105"/>
          <w:sz w:val="24"/>
          <w:szCs w:val="24"/>
        </w:rPr>
        <w:t xml:space="preserve"> </w:t>
      </w:r>
      <w:r w:rsidRPr="00C20087">
        <w:rPr>
          <w:rFonts w:ascii="Times New Roman" w:hAnsi="Times New Roman" w:cs="Times New Roman"/>
          <w:color w:val="1F1F1F"/>
          <w:sz w:val="24"/>
          <w:szCs w:val="24"/>
        </w:rPr>
        <w:t>yield</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movement</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matrix.</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Relative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movement</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ensures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that</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general</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movements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w w:val="96"/>
          <w:sz w:val="24"/>
          <w:szCs w:val="24"/>
        </w:rPr>
        <w:t xml:space="preserve"> </w:t>
      </w:r>
      <w:r w:rsidRPr="00C20087">
        <w:rPr>
          <w:rFonts w:ascii="Times New Roman" w:hAnsi="Times New Roman" w:cs="Times New Roman"/>
          <w:color w:val="1F1F1F"/>
          <w:sz w:val="24"/>
          <w:szCs w:val="24"/>
        </w:rPr>
        <w:t>accounted</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determining</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that</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outliers.</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Hence,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relative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movement</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over</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w w:val="97"/>
          <w:sz w:val="24"/>
          <w:szCs w:val="24"/>
        </w:rPr>
        <w:t xml:space="preserve"> </w:t>
      </w:r>
      <w:r w:rsidRPr="00C20087">
        <w:rPr>
          <w:rFonts w:ascii="Times New Roman" w:hAnsi="Times New Roman" w:cs="Times New Roman"/>
          <w:color w:val="1F1F1F"/>
          <w:sz w:val="24"/>
          <w:szCs w:val="24"/>
        </w:rPr>
        <w:t>benchmark</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movement</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used</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identify</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trades.</w:t>
      </w:r>
    </w:p>
    <w:p w14:paraId="537E265D" w14:textId="77777777" w:rsidR="00815613" w:rsidRPr="00C20087" w:rsidRDefault="00815613" w:rsidP="00815613">
      <w:pPr>
        <w:pStyle w:val="BodyText"/>
        <w:widowControl w:val="0"/>
        <w:numPr>
          <w:ilvl w:val="1"/>
          <w:numId w:val="18"/>
        </w:numPr>
        <w:tabs>
          <w:tab w:val="left" w:pos="828"/>
        </w:tabs>
        <w:spacing w:before="117" w:after="0" w:line="308" w:lineRule="auto"/>
        <w:ind w:left="851" w:right="474" w:hanging="355"/>
        <w:rPr>
          <w:rFonts w:ascii="Times New Roman" w:hAnsi="Times New Roman" w:cs="Times New Roman"/>
          <w:sz w:val="24"/>
          <w:szCs w:val="24"/>
        </w:rPr>
      </w:pPr>
      <w:r w:rsidRPr="00C20087">
        <w:rPr>
          <w:rFonts w:ascii="Times New Roman" w:hAnsi="Times New Roman" w:cs="Times New Roman"/>
          <w:color w:val="1F1F1F"/>
          <w:sz w:val="24"/>
          <w:szCs w:val="24"/>
        </w:rPr>
        <w:t>Potential</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which</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identified</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through</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objective</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28"/>
          <w:sz w:val="24"/>
          <w:szCs w:val="24"/>
        </w:rPr>
        <w:t xml:space="preserve"> </w:t>
      </w:r>
      <w:r w:rsidRPr="00C20087">
        <w:rPr>
          <w:rFonts w:ascii="Times New Roman" w:hAnsi="Times New Roman" w:cs="Times New Roman"/>
          <w:color w:val="1F1F1F"/>
          <w:sz w:val="24"/>
          <w:szCs w:val="24"/>
        </w:rPr>
        <w:t>defined</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validated</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through</w:t>
      </w:r>
      <w:r w:rsidRPr="00C20087">
        <w:rPr>
          <w:rFonts w:ascii="Times New Roman" w:hAnsi="Times New Roman" w:cs="Times New Roman"/>
          <w:color w:val="1F1F1F"/>
          <w:spacing w:val="38"/>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from</w:t>
      </w:r>
      <w:r w:rsidRPr="00C20087">
        <w:rPr>
          <w:rFonts w:ascii="Times New Roman" w:hAnsi="Times New Roman" w:cs="Times New Roman"/>
          <w:color w:val="1F1F1F"/>
          <w:spacing w:val="35"/>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participants.</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Potential</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that</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26"/>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validated</w:t>
      </w:r>
      <w:r w:rsidRPr="00C20087">
        <w:rPr>
          <w:rFonts w:ascii="Times New Roman" w:hAnsi="Times New Roman" w:cs="Times New Roman"/>
          <w:color w:val="1F1F1F"/>
          <w:w w:val="101"/>
          <w:sz w:val="24"/>
          <w:szCs w:val="24"/>
        </w:rPr>
        <w:t xml:space="preserve"> </w:t>
      </w:r>
      <w:r w:rsidRPr="00C20087">
        <w:rPr>
          <w:rFonts w:ascii="Times New Roman" w:hAnsi="Times New Roman" w:cs="Times New Roman"/>
          <w:color w:val="1F1F1F"/>
          <w:sz w:val="24"/>
          <w:szCs w:val="24"/>
        </w:rPr>
        <w:t>through</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pacing w:val="-18"/>
          <w:sz w:val="24"/>
          <w:szCs w:val="24"/>
        </w:rPr>
        <w:t>i</w:t>
      </w:r>
      <w:r w:rsidRPr="00C20087">
        <w:rPr>
          <w:rFonts w:ascii="Times New Roman" w:hAnsi="Times New Roman" w:cs="Times New Roman"/>
          <w:color w:val="1F1F1F"/>
          <w:sz w:val="24"/>
          <w:szCs w:val="24"/>
        </w:rPr>
        <w:t>gnored</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0"/>
          <w:sz w:val="24"/>
          <w:szCs w:val="24"/>
        </w:rPr>
        <w:t xml:space="preserve"> </w:t>
      </w:r>
      <w:r w:rsidRPr="00C20087">
        <w:rPr>
          <w:rFonts w:ascii="Times New Roman" w:hAnsi="Times New Roman" w:cs="Times New Roman"/>
          <w:color w:val="1F1F1F"/>
          <w:sz w:val="24"/>
          <w:szCs w:val="24"/>
        </w:rPr>
        <w:t>purpose</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valuation.</w:t>
      </w:r>
    </w:p>
    <w:p w14:paraId="29929621" w14:textId="77777777" w:rsidR="00815613" w:rsidRPr="00C20087" w:rsidRDefault="00815613" w:rsidP="00815613">
      <w:pPr>
        <w:widowControl w:val="0"/>
        <w:numPr>
          <w:ilvl w:val="1"/>
          <w:numId w:val="18"/>
        </w:numPr>
        <w:tabs>
          <w:tab w:val="left" w:pos="814"/>
          <w:tab w:val="left" w:pos="3093"/>
          <w:tab w:val="left" w:pos="3415"/>
        </w:tabs>
        <w:spacing w:before="119" w:after="0" w:line="308" w:lineRule="auto"/>
        <w:ind w:left="851" w:right="1408" w:hanging="355"/>
        <w:jc w:val="both"/>
        <w:rPr>
          <w:rFonts w:ascii="Times New Roman" w:eastAsia="Arial" w:hAnsi="Times New Roman" w:cs="Times New Roman"/>
          <w:sz w:val="24"/>
          <w:szCs w:val="24"/>
        </w:rPr>
      </w:pPr>
      <w:r w:rsidRPr="00C20087">
        <w:rPr>
          <w:rFonts w:ascii="Times New Roman" w:hAnsi="Times New Roman" w:cs="Times New Roman"/>
          <w:color w:val="1F1F1F"/>
          <w:sz w:val="24"/>
          <w:szCs w:val="24"/>
        </w:rPr>
        <w:lastRenderedPageBreak/>
        <w:t>The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following</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used</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determining</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w w:val="95"/>
          <w:sz w:val="24"/>
          <w:szCs w:val="24"/>
        </w:rPr>
        <w:t xml:space="preserve"> </w:t>
      </w:r>
    </w:p>
    <w:p w14:paraId="77962961" w14:textId="77777777" w:rsidR="00815613" w:rsidRPr="00C20087" w:rsidRDefault="00815613" w:rsidP="00815613">
      <w:pPr>
        <w:widowControl w:val="0"/>
        <w:tabs>
          <w:tab w:val="left" w:pos="814"/>
          <w:tab w:val="left" w:pos="3093"/>
          <w:tab w:val="left" w:pos="3415"/>
        </w:tabs>
        <w:spacing w:before="119" w:after="0" w:line="308" w:lineRule="auto"/>
        <w:ind w:left="851" w:right="1408"/>
        <w:jc w:val="both"/>
        <w:rPr>
          <w:rFonts w:ascii="Times New Roman" w:eastAsia="Arial" w:hAnsi="Times New Roman" w:cs="Times New Roman"/>
          <w:sz w:val="24"/>
          <w:szCs w:val="24"/>
        </w:rPr>
      </w:pPr>
      <w:r w:rsidRPr="00C20087">
        <w:rPr>
          <w:rFonts w:ascii="Times New Roman" w:hAnsi="Times New Roman" w:cs="Times New Roman"/>
          <w:color w:val="1F1F1F"/>
          <w:sz w:val="24"/>
          <w:szCs w:val="24"/>
          <w:u w:val="single"/>
        </w:rPr>
        <w:t>Liquidity Bps</w:t>
      </w:r>
      <w:r w:rsidRPr="00C20087">
        <w:rPr>
          <w:rFonts w:ascii="Times New Roman" w:hAnsi="Times New Roman" w:cs="Times New Roman"/>
          <w:color w:val="1F1F1F"/>
          <w:spacing w:val="32"/>
          <w:sz w:val="24"/>
          <w:szCs w:val="24"/>
          <w:u w:val="single"/>
        </w:rPr>
        <w:t xml:space="preserve"> </w:t>
      </w:r>
      <w:r w:rsidRPr="00C20087">
        <w:rPr>
          <w:rFonts w:ascii="Times New Roman" w:hAnsi="Times New Roman" w:cs="Times New Roman"/>
          <w:color w:val="1F1F1F"/>
          <w:sz w:val="24"/>
          <w:szCs w:val="24"/>
          <w:u w:val="single"/>
        </w:rPr>
        <w:t>Criteria</w:t>
      </w:r>
      <w:r w:rsidRPr="00C20087">
        <w:rPr>
          <w:rFonts w:ascii="Times New Roman" w:hAnsi="Times New Roman" w:cs="Times New Roman"/>
          <w:b/>
          <w:color w:val="1F1F1F"/>
          <w:sz w:val="24"/>
          <w:szCs w:val="24"/>
          <w:u w:val="single"/>
        </w:rPr>
        <w:t xml:space="preserve"> </w:t>
      </w:r>
      <w:r w:rsidRPr="00C20087">
        <w:rPr>
          <w:rFonts w:ascii="Times New Roman" w:eastAsia="Arial" w:hAnsi="Times New Roman" w:cs="Times New Roman"/>
          <w:sz w:val="24"/>
          <w:szCs w:val="24"/>
        </w:rPr>
        <w:t>(Yield movement over previous day yield after accounting for yield movement of matrix)</w:t>
      </w:r>
    </w:p>
    <w:tbl>
      <w:tblPr>
        <w:tblStyle w:val="TableGrid"/>
        <w:tblW w:w="0" w:type="auto"/>
        <w:tblInd w:w="846" w:type="dxa"/>
        <w:tblLook w:val="04A0" w:firstRow="1" w:lastRow="0" w:firstColumn="1" w:lastColumn="0" w:noHBand="0" w:noVBand="1"/>
      </w:tblPr>
      <w:tblGrid>
        <w:gridCol w:w="3512"/>
        <w:gridCol w:w="1486"/>
        <w:gridCol w:w="1456"/>
        <w:gridCol w:w="1716"/>
      </w:tblGrid>
      <w:tr w:rsidR="00815613" w:rsidRPr="00C20087" w14:paraId="4B7584D0" w14:textId="77777777" w:rsidTr="00A63ABA">
        <w:tc>
          <w:tcPr>
            <w:tcW w:w="3234" w:type="dxa"/>
          </w:tcPr>
          <w:p w14:paraId="56BE73AF" w14:textId="77777777" w:rsidR="00815613" w:rsidRPr="00C20087" w:rsidRDefault="00815613" w:rsidP="00A63ABA">
            <w:pPr>
              <w:widowControl w:val="0"/>
              <w:tabs>
                <w:tab w:val="left" w:pos="814"/>
                <w:tab w:val="left" w:pos="3093"/>
                <w:tab w:val="left" w:pos="3415"/>
              </w:tabs>
              <w:spacing w:before="119" w:line="308" w:lineRule="auto"/>
              <w:ind w:left="567" w:right="1408"/>
              <w:jc w:val="both"/>
              <w:rPr>
                <w:rFonts w:ascii="Times New Roman" w:eastAsia="Arial" w:hAnsi="Times New Roman" w:cs="Times New Roman"/>
                <w:sz w:val="24"/>
                <w:szCs w:val="24"/>
              </w:rPr>
            </w:pPr>
            <w:r w:rsidRPr="00C20087">
              <w:rPr>
                <w:rFonts w:ascii="Times New Roman" w:eastAsia="Arial" w:hAnsi="Times New Roman" w:cs="Times New Roman"/>
                <w:sz w:val="24"/>
                <w:szCs w:val="24"/>
              </w:rPr>
              <w:t>Liquidity Classification</w:t>
            </w:r>
          </w:p>
        </w:tc>
        <w:tc>
          <w:tcPr>
            <w:tcW w:w="5980" w:type="dxa"/>
            <w:gridSpan w:val="3"/>
          </w:tcPr>
          <w:p w14:paraId="6368EDBE" w14:textId="77777777" w:rsidR="00815613" w:rsidRPr="00C20087" w:rsidRDefault="00815613" w:rsidP="00A63ABA">
            <w:pPr>
              <w:widowControl w:val="0"/>
              <w:tabs>
                <w:tab w:val="left" w:pos="814"/>
                <w:tab w:val="left" w:pos="3093"/>
                <w:tab w:val="left" w:pos="3415"/>
              </w:tabs>
              <w:spacing w:before="119" w:line="308" w:lineRule="auto"/>
              <w:ind w:left="567" w:right="1408"/>
              <w:jc w:val="center"/>
              <w:rPr>
                <w:rFonts w:ascii="Times New Roman" w:eastAsia="Arial" w:hAnsi="Times New Roman" w:cs="Times New Roman"/>
                <w:sz w:val="24"/>
                <w:szCs w:val="24"/>
              </w:rPr>
            </w:pPr>
            <w:r w:rsidRPr="00C20087">
              <w:rPr>
                <w:rFonts w:ascii="Times New Roman" w:eastAsia="Arial" w:hAnsi="Times New Roman" w:cs="Times New Roman"/>
                <w:sz w:val="24"/>
                <w:szCs w:val="24"/>
              </w:rPr>
              <w:t>Bps Criteria</w:t>
            </w:r>
          </w:p>
        </w:tc>
      </w:tr>
      <w:tr w:rsidR="00815613" w:rsidRPr="00C20087" w14:paraId="6B0F0F3B" w14:textId="77777777" w:rsidTr="00A63ABA">
        <w:tc>
          <w:tcPr>
            <w:tcW w:w="3234" w:type="dxa"/>
          </w:tcPr>
          <w:p w14:paraId="767503E3" w14:textId="77777777" w:rsidR="00815613" w:rsidRPr="00C20087" w:rsidRDefault="00815613" w:rsidP="00A63ABA">
            <w:pPr>
              <w:widowControl w:val="0"/>
              <w:tabs>
                <w:tab w:val="left" w:pos="814"/>
                <w:tab w:val="left" w:pos="3093"/>
                <w:tab w:val="left" w:pos="3415"/>
              </w:tabs>
              <w:spacing w:before="119" w:line="308" w:lineRule="auto"/>
              <w:ind w:left="567" w:right="1408"/>
              <w:jc w:val="both"/>
              <w:rPr>
                <w:rFonts w:ascii="Times New Roman" w:eastAsia="Arial" w:hAnsi="Times New Roman" w:cs="Times New Roman"/>
                <w:sz w:val="24"/>
                <w:szCs w:val="24"/>
              </w:rPr>
            </w:pPr>
          </w:p>
        </w:tc>
        <w:tc>
          <w:tcPr>
            <w:tcW w:w="1982" w:type="dxa"/>
          </w:tcPr>
          <w:p w14:paraId="022323FD" w14:textId="77777777" w:rsidR="00815613" w:rsidRPr="00C20087" w:rsidRDefault="00815613" w:rsidP="00A63ABA">
            <w:pPr>
              <w:pStyle w:val="TableParagraph"/>
              <w:spacing w:before="28"/>
              <w:ind w:left="567"/>
              <w:rPr>
                <w:rFonts w:ascii="Times New Roman" w:eastAsia="Arial" w:hAnsi="Times New Roman" w:cs="Times New Roman"/>
                <w:sz w:val="24"/>
                <w:szCs w:val="24"/>
              </w:rPr>
            </w:pPr>
            <w:proofErr w:type="spellStart"/>
            <w:r w:rsidRPr="00C20087">
              <w:rPr>
                <w:rFonts w:ascii="Times New Roman" w:hAnsi="Times New Roman" w:cs="Times New Roman"/>
                <w:b/>
                <w:color w:val="1F1F1F"/>
                <w:sz w:val="24"/>
                <w:szCs w:val="24"/>
              </w:rPr>
              <w:t>Upto</w:t>
            </w:r>
            <w:proofErr w:type="spellEnd"/>
            <w:r w:rsidRPr="00C20087">
              <w:rPr>
                <w:rFonts w:ascii="Times New Roman" w:hAnsi="Times New Roman" w:cs="Times New Roman"/>
                <w:b/>
                <w:color w:val="1F1F1F"/>
                <w:spacing w:val="-18"/>
                <w:sz w:val="24"/>
                <w:szCs w:val="24"/>
              </w:rPr>
              <w:t xml:space="preserve"> </w:t>
            </w:r>
            <w:r w:rsidRPr="00C20087">
              <w:rPr>
                <w:rFonts w:ascii="Times New Roman" w:hAnsi="Times New Roman" w:cs="Times New Roman"/>
                <w:b/>
                <w:color w:val="1F1F1F"/>
                <w:spacing w:val="-35"/>
                <w:sz w:val="24"/>
                <w:szCs w:val="24"/>
              </w:rPr>
              <w:t>1</w:t>
            </w:r>
            <w:r w:rsidRPr="00C20087">
              <w:rPr>
                <w:rFonts w:ascii="Times New Roman" w:hAnsi="Times New Roman" w:cs="Times New Roman"/>
                <w:b/>
                <w:color w:val="1F1F1F"/>
                <w:sz w:val="24"/>
                <w:szCs w:val="24"/>
              </w:rPr>
              <w:t>5</w:t>
            </w:r>
            <w:r w:rsidRPr="00C20087">
              <w:rPr>
                <w:rFonts w:ascii="Times New Roman" w:hAnsi="Times New Roman" w:cs="Times New Roman"/>
                <w:b/>
                <w:color w:val="1F1F1F"/>
                <w:spacing w:val="-15"/>
                <w:sz w:val="24"/>
                <w:szCs w:val="24"/>
              </w:rPr>
              <w:t xml:space="preserve"> </w:t>
            </w:r>
            <w:r w:rsidRPr="00C20087">
              <w:rPr>
                <w:rFonts w:ascii="Times New Roman" w:hAnsi="Times New Roman" w:cs="Times New Roman"/>
                <w:b/>
                <w:color w:val="1F1F1F"/>
                <w:sz w:val="24"/>
                <w:szCs w:val="24"/>
              </w:rPr>
              <w:t>days</w:t>
            </w:r>
          </w:p>
        </w:tc>
        <w:tc>
          <w:tcPr>
            <w:tcW w:w="1978" w:type="dxa"/>
          </w:tcPr>
          <w:p w14:paraId="19285297"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b/>
                <w:color w:val="1F1F1F"/>
                <w:spacing w:val="-35"/>
                <w:sz w:val="24"/>
                <w:szCs w:val="24"/>
              </w:rPr>
              <w:t>1</w:t>
            </w:r>
            <w:r w:rsidRPr="00C20087">
              <w:rPr>
                <w:rFonts w:ascii="Times New Roman" w:hAnsi="Times New Roman" w:cs="Times New Roman"/>
                <w:b/>
                <w:color w:val="1F1F1F"/>
                <w:sz w:val="24"/>
                <w:szCs w:val="24"/>
              </w:rPr>
              <w:t>5-30</w:t>
            </w:r>
            <w:r w:rsidRPr="00C20087">
              <w:rPr>
                <w:rFonts w:ascii="Times New Roman" w:hAnsi="Times New Roman" w:cs="Times New Roman"/>
                <w:b/>
                <w:color w:val="1F1F1F"/>
                <w:spacing w:val="-17"/>
                <w:sz w:val="24"/>
                <w:szCs w:val="24"/>
              </w:rPr>
              <w:t xml:space="preserve"> </w:t>
            </w:r>
            <w:r w:rsidRPr="00C20087">
              <w:rPr>
                <w:rFonts w:ascii="Times New Roman" w:hAnsi="Times New Roman" w:cs="Times New Roman"/>
                <w:b/>
                <w:color w:val="1F1F1F"/>
                <w:sz w:val="24"/>
                <w:szCs w:val="24"/>
              </w:rPr>
              <w:t>days</w:t>
            </w:r>
          </w:p>
        </w:tc>
        <w:tc>
          <w:tcPr>
            <w:tcW w:w="2020" w:type="dxa"/>
          </w:tcPr>
          <w:p w14:paraId="3AF52EBE"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b/>
                <w:color w:val="1F1F1F"/>
                <w:sz w:val="24"/>
                <w:szCs w:val="24"/>
              </w:rPr>
              <w:t>Greater</w:t>
            </w:r>
            <w:r w:rsidRPr="00C20087">
              <w:rPr>
                <w:rFonts w:ascii="Times New Roman" w:hAnsi="Times New Roman" w:cs="Times New Roman"/>
                <w:b/>
                <w:color w:val="1F1F1F"/>
                <w:spacing w:val="-24"/>
                <w:sz w:val="24"/>
                <w:szCs w:val="24"/>
              </w:rPr>
              <w:t xml:space="preserve"> </w:t>
            </w:r>
            <w:r w:rsidRPr="00C20087">
              <w:rPr>
                <w:rFonts w:ascii="Times New Roman" w:hAnsi="Times New Roman" w:cs="Times New Roman"/>
                <w:b/>
                <w:color w:val="1F1F1F"/>
                <w:sz w:val="24"/>
                <w:szCs w:val="24"/>
              </w:rPr>
              <w:t>than</w:t>
            </w:r>
            <w:r w:rsidRPr="00C20087">
              <w:rPr>
                <w:rFonts w:ascii="Times New Roman" w:hAnsi="Times New Roman" w:cs="Times New Roman"/>
                <w:b/>
                <w:color w:val="1F1F1F"/>
                <w:spacing w:val="-19"/>
                <w:sz w:val="24"/>
                <w:szCs w:val="24"/>
              </w:rPr>
              <w:t xml:space="preserve"> </w:t>
            </w:r>
            <w:r w:rsidRPr="00C20087">
              <w:rPr>
                <w:rFonts w:ascii="Times New Roman" w:hAnsi="Times New Roman" w:cs="Times New Roman"/>
                <w:b/>
                <w:color w:val="1F1F1F"/>
                <w:sz w:val="24"/>
                <w:szCs w:val="24"/>
              </w:rPr>
              <w:t>30</w:t>
            </w:r>
            <w:r w:rsidRPr="00C20087">
              <w:rPr>
                <w:rFonts w:ascii="Times New Roman" w:hAnsi="Times New Roman" w:cs="Times New Roman"/>
                <w:b/>
                <w:color w:val="1F1F1F"/>
                <w:spacing w:val="-31"/>
                <w:sz w:val="24"/>
                <w:szCs w:val="24"/>
              </w:rPr>
              <w:t xml:space="preserve"> </w:t>
            </w:r>
            <w:r w:rsidRPr="00C20087">
              <w:rPr>
                <w:rFonts w:ascii="Times New Roman" w:hAnsi="Times New Roman" w:cs="Times New Roman"/>
                <w:b/>
                <w:color w:val="1F1F1F"/>
                <w:sz w:val="24"/>
                <w:szCs w:val="24"/>
              </w:rPr>
              <w:t>days</w:t>
            </w:r>
          </w:p>
        </w:tc>
      </w:tr>
      <w:tr w:rsidR="00815613" w:rsidRPr="00C20087" w14:paraId="353FFCEE" w14:textId="77777777" w:rsidTr="00A63ABA">
        <w:tc>
          <w:tcPr>
            <w:tcW w:w="3234" w:type="dxa"/>
          </w:tcPr>
          <w:p w14:paraId="3BC82CF7" w14:textId="77777777" w:rsidR="00815613" w:rsidRPr="00C20087" w:rsidRDefault="00815613" w:rsidP="00A63ABA">
            <w:pPr>
              <w:pStyle w:val="TableParagraph"/>
              <w:spacing w:before="19"/>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Liquid</w:t>
            </w:r>
          </w:p>
        </w:tc>
        <w:tc>
          <w:tcPr>
            <w:tcW w:w="1982" w:type="dxa"/>
          </w:tcPr>
          <w:p w14:paraId="0971D42E" w14:textId="77777777" w:rsidR="00815613" w:rsidRPr="00C20087" w:rsidRDefault="00815613" w:rsidP="00A63ABA">
            <w:pPr>
              <w:pStyle w:val="TableParagraph"/>
              <w:spacing w:before="23"/>
              <w:ind w:left="567"/>
              <w:jc w:val="center"/>
              <w:rPr>
                <w:rFonts w:ascii="Times New Roman" w:eastAsia="Arial" w:hAnsi="Times New Roman" w:cs="Times New Roman"/>
                <w:sz w:val="24"/>
                <w:szCs w:val="24"/>
              </w:rPr>
            </w:pPr>
            <w:r w:rsidRPr="00C20087">
              <w:rPr>
                <w:rFonts w:ascii="Times New Roman" w:hAnsi="Times New Roman" w:cs="Times New Roman"/>
                <w:color w:val="1F1F1F"/>
                <w:sz w:val="24"/>
                <w:szCs w:val="24"/>
              </w:rPr>
              <w:t>30</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bps</w:t>
            </w:r>
          </w:p>
        </w:tc>
        <w:tc>
          <w:tcPr>
            <w:tcW w:w="1978" w:type="dxa"/>
          </w:tcPr>
          <w:p w14:paraId="6EE59105"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20</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bps</w:t>
            </w:r>
          </w:p>
        </w:tc>
        <w:tc>
          <w:tcPr>
            <w:tcW w:w="2020" w:type="dxa"/>
          </w:tcPr>
          <w:p w14:paraId="77F96260" w14:textId="77777777" w:rsidR="00815613" w:rsidRPr="00C20087" w:rsidRDefault="00815613" w:rsidP="00A63ABA">
            <w:pPr>
              <w:pStyle w:val="TableParagraph"/>
              <w:spacing w:before="14"/>
              <w:ind w:left="567" w:right="11"/>
              <w:jc w:val="center"/>
              <w:rPr>
                <w:rFonts w:ascii="Times New Roman" w:eastAsia="Arial" w:hAnsi="Times New Roman" w:cs="Times New Roman"/>
                <w:sz w:val="24"/>
                <w:szCs w:val="24"/>
              </w:rPr>
            </w:pPr>
            <w:r w:rsidRPr="00C20087">
              <w:rPr>
                <w:rFonts w:ascii="Times New Roman" w:hAnsi="Times New Roman" w:cs="Times New Roman"/>
                <w:color w:val="1F1F1F"/>
                <w:sz w:val="24"/>
                <w:szCs w:val="24"/>
              </w:rPr>
              <w:t>10</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bps</w:t>
            </w:r>
          </w:p>
        </w:tc>
      </w:tr>
      <w:tr w:rsidR="00815613" w:rsidRPr="00C20087" w14:paraId="34E04214" w14:textId="77777777" w:rsidTr="00A63ABA">
        <w:tc>
          <w:tcPr>
            <w:tcW w:w="3234" w:type="dxa"/>
          </w:tcPr>
          <w:p w14:paraId="72D6FA45"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Semi-liquid</w:t>
            </w:r>
          </w:p>
        </w:tc>
        <w:tc>
          <w:tcPr>
            <w:tcW w:w="1982" w:type="dxa"/>
          </w:tcPr>
          <w:p w14:paraId="3C4C11AB" w14:textId="77777777" w:rsidR="00815613" w:rsidRPr="00C20087" w:rsidRDefault="00815613" w:rsidP="00A63ABA">
            <w:pPr>
              <w:pStyle w:val="TableParagraph"/>
              <w:spacing w:before="28"/>
              <w:ind w:left="567"/>
              <w:jc w:val="center"/>
              <w:rPr>
                <w:rFonts w:ascii="Times New Roman" w:eastAsia="Arial" w:hAnsi="Times New Roman" w:cs="Times New Roman"/>
                <w:sz w:val="24"/>
                <w:szCs w:val="24"/>
              </w:rPr>
            </w:pPr>
            <w:r w:rsidRPr="00C20087">
              <w:rPr>
                <w:rFonts w:ascii="Times New Roman" w:hAnsi="Times New Roman" w:cs="Times New Roman"/>
                <w:color w:val="1F1F1F"/>
                <w:sz w:val="24"/>
                <w:szCs w:val="24"/>
              </w:rPr>
              <w:t>45</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bps</w:t>
            </w:r>
          </w:p>
        </w:tc>
        <w:tc>
          <w:tcPr>
            <w:tcW w:w="1978" w:type="dxa"/>
          </w:tcPr>
          <w:p w14:paraId="4D4E967A" w14:textId="77777777" w:rsidR="00815613" w:rsidRPr="00C20087" w:rsidRDefault="00815613" w:rsidP="00A63ABA">
            <w:pPr>
              <w:pStyle w:val="TableParagraph"/>
              <w:spacing w:before="28"/>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35</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bps</w:t>
            </w:r>
          </w:p>
        </w:tc>
        <w:tc>
          <w:tcPr>
            <w:tcW w:w="2020" w:type="dxa"/>
          </w:tcPr>
          <w:p w14:paraId="5AEF997D" w14:textId="77777777" w:rsidR="00815613" w:rsidRPr="00C20087" w:rsidRDefault="00815613" w:rsidP="00A63ABA">
            <w:pPr>
              <w:pStyle w:val="TableParagraph"/>
              <w:spacing w:before="21"/>
              <w:ind w:left="567" w:right="16"/>
              <w:jc w:val="center"/>
              <w:rPr>
                <w:rFonts w:ascii="Times New Roman" w:eastAsia="Arial" w:hAnsi="Times New Roman" w:cs="Times New Roman"/>
                <w:sz w:val="24"/>
                <w:szCs w:val="24"/>
              </w:rPr>
            </w:pPr>
            <w:r w:rsidRPr="00C20087">
              <w:rPr>
                <w:rFonts w:ascii="Times New Roman" w:hAnsi="Times New Roman" w:cs="Times New Roman"/>
                <w:color w:val="1F1F1F"/>
                <w:sz w:val="24"/>
                <w:szCs w:val="24"/>
              </w:rPr>
              <w:t>20</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bps</w:t>
            </w:r>
          </w:p>
        </w:tc>
      </w:tr>
      <w:tr w:rsidR="00815613" w:rsidRPr="00C20087" w14:paraId="56712E94" w14:textId="77777777" w:rsidTr="00A63ABA">
        <w:tc>
          <w:tcPr>
            <w:tcW w:w="3234" w:type="dxa"/>
          </w:tcPr>
          <w:p w14:paraId="1A53C1CD" w14:textId="77777777" w:rsidR="00815613" w:rsidRPr="00C20087" w:rsidRDefault="00815613" w:rsidP="00A63ABA">
            <w:pPr>
              <w:pStyle w:val="TableParagraph"/>
              <w:spacing w:before="19"/>
              <w:ind w:left="567"/>
              <w:rPr>
                <w:rFonts w:ascii="Times New Roman" w:eastAsia="Arial" w:hAnsi="Times New Roman" w:cs="Times New Roman"/>
                <w:sz w:val="24"/>
                <w:szCs w:val="24"/>
              </w:rPr>
            </w:pPr>
            <w:r w:rsidRPr="00C20087">
              <w:rPr>
                <w:rFonts w:ascii="Times New Roman" w:hAnsi="Times New Roman" w:cs="Times New Roman"/>
                <w:color w:val="1F1F1F"/>
                <w:w w:val="105"/>
                <w:sz w:val="24"/>
                <w:szCs w:val="24"/>
              </w:rPr>
              <w:t>Illiquid</w:t>
            </w:r>
          </w:p>
        </w:tc>
        <w:tc>
          <w:tcPr>
            <w:tcW w:w="1982" w:type="dxa"/>
          </w:tcPr>
          <w:p w14:paraId="1A3E825B" w14:textId="77777777" w:rsidR="00815613" w:rsidRPr="00C20087" w:rsidRDefault="00815613" w:rsidP="00A63ABA">
            <w:pPr>
              <w:pStyle w:val="TableParagraph"/>
              <w:spacing w:before="19"/>
              <w:ind w:left="567"/>
              <w:jc w:val="center"/>
              <w:rPr>
                <w:rFonts w:ascii="Times New Roman" w:eastAsia="Arial" w:hAnsi="Times New Roman" w:cs="Times New Roman"/>
                <w:sz w:val="24"/>
                <w:szCs w:val="24"/>
              </w:rPr>
            </w:pPr>
            <w:r w:rsidRPr="00C20087">
              <w:rPr>
                <w:rFonts w:ascii="Times New Roman" w:hAnsi="Times New Roman" w:cs="Times New Roman"/>
                <w:color w:val="1F1F1F"/>
                <w:sz w:val="24"/>
                <w:szCs w:val="24"/>
              </w:rPr>
              <w:t>70</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bps</w:t>
            </w:r>
          </w:p>
        </w:tc>
        <w:tc>
          <w:tcPr>
            <w:tcW w:w="1978" w:type="dxa"/>
          </w:tcPr>
          <w:p w14:paraId="6B1BAF54" w14:textId="77777777" w:rsidR="00815613" w:rsidRPr="00C20087" w:rsidRDefault="00815613" w:rsidP="00A63ABA">
            <w:pPr>
              <w:pStyle w:val="TableParagraph"/>
              <w:spacing w:before="23"/>
              <w:ind w:left="567"/>
              <w:rPr>
                <w:rFonts w:ascii="Times New Roman" w:eastAsia="Arial" w:hAnsi="Times New Roman" w:cs="Times New Roman"/>
                <w:sz w:val="24"/>
                <w:szCs w:val="24"/>
              </w:rPr>
            </w:pPr>
            <w:r w:rsidRPr="00C20087">
              <w:rPr>
                <w:rFonts w:ascii="Times New Roman" w:hAnsi="Times New Roman" w:cs="Times New Roman"/>
                <w:color w:val="1F1F1F"/>
                <w:sz w:val="24"/>
                <w:szCs w:val="24"/>
              </w:rPr>
              <w:t>50</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bps</w:t>
            </w:r>
          </w:p>
        </w:tc>
        <w:tc>
          <w:tcPr>
            <w:tcW w:w="2020" w:type="dxa"/>
          </w:tcPr>
          <w:p w14:paraId="2022144A" w14:textId="77777777" w:rsidR="00815613" w:rsidRPr="00C20087" w:rsidRDefault="00815613" w:rsidP="00A63ABA">
            <w:pPr>
              <w:pStyle w:val="TableParagraph"/>
              <w:spacing w:before="23"/>
              <w:ind w:left="567" w:right="18"/>
              <w:jc w:val="center"/>
              <w:rPr>
                <w:rFonts w:ascii="Times New Roman" w:eastAsia="Arial" w:hAnsi="Times New Roman" w:cs="Times New Roman"/>
                <w:sz w:val="24"/>
                <w:szCs w:val="24"/>
              </w:rPr>
            </w:pPr>
            <w:r w:rsidRPr="00C20087">
              <w:rPr>
                <w:rFonts w:ascii="Times New Roman" w:hAnsi="Times New Roman" w:cs="Times New Roman"/>
                <w:color w:val="1F1F1F"/>
                <w:sz w:val="24"/>
                <w:szCs w:val="24"/>
              </w:rPr>
              <w:t>35</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bps</w:t>
            </w:r>
          </w:p>
        </w:tc>
      </w:tr>
    </w:tbl>
    <w:p w14:paraId="4F14B97C" w14:textId="77777777" w:rsidR="00815613" w:rsidRPr="00C20087" w:rsidRDefault="00815613" w:rsidP="00815613">
      <w:pPr>
        <w:pStyle w:val="BodyText"/>
        <w:spacing w:before="74" w:line="305" w:lineRule="auto"/>
        <w:ind w:left="851" w:right="223" w:hanging="157"/>
        <w:jc w:val="both"/>
        <w:rPr>
          <w:rFonts w:ascii="Times New Roman" w:hAnsi="Times New Roman" w:cs="Times New Roman"/>
          <w:sz w:val="24"/>
          <w:szCs w:val="24"/>
        </w:rPr>
      </w:pPr>
      <w:r w:rsidRPr="00C20087">
        <w:rPr>
          <w:rFonts w:ascii="Times New Roman" w:eastAsia="Arial" w:hAnsi="Times New Roman" w:cs="Times New Roman"/>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followed</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consistently</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would</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subject</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review</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periodic</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basis</w:t>
      </w:r>
      <w:r w:rsidRPr="00C20087">
        <w:rPr>
          <w:rFonts w:ascii="Times New Roman" w:hAnsi="Times New Roman" w:cs="Times New Roman"/>
          <w:color w:val="1F1F1F"/>
          <w:w w:val="93"/>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and any</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change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would</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carried</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consultation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AMFI.</w:t>
      </w:r>
    </w:p>
    <w:p w14:paraId="691C9C17" w14:textId="77777777" w:rsidR="00815613" w:rsidRPr="00C20087" w:rsidRDefault="00815613" w:rsidP="00815613">
      <w:pPr>
        <w:widowControl w:val="0"/>
        <w:numPr>
          <w:ilvl w:val="1"/>
          <w:numId w:val="18"/>
        </w:numPr>
        <w:tabs>
          <w:tab w:val="left" w:pos="814"/>
          <w:tab w:val="left" w:pos="3093"/>
          <w:tab w:val="left" w:pos="3415"/>
        </w:tabs>
        <w:spacing w:before="119" w:after="0" w:line="308" w:lineRule="auto"/>
        <w:ind w:left="851" w:right="1408" w:hanging="355"/>
        <w:jc w:val="both"/>
        <w:rPr>
          <w:rFonts w:ascii="Times New Roman" w:hAnsi="Times New Roman" w:cs="Times New Roman"/>
          <w:color w:val="1F1F1F"/>
          <w:sz w:val="24"/>
          <w:szCs w:val="24"/>
        </w:rPr>
      </w:pPr>
      <w:proofErr w:type="gramStart"/>
      <w:r w:rsidRPr="00C20087">
        <w:rPr>
          <w:rFonts w:ascii="Times New Roman" w:hAnsi="Times New Roman" w:cs="Times New Roman"/>
          <w:color w:val="1F1F1F"/>
          <w:sz w:val="24"/>
          <w:szCs w:val="24"/>
        </w:rPr>
        <w:t>In order to</w:t>
      </w:r>
      <w:proofErr w:type="gramEnd"/>
      <w:r w:rsidRPr="00C20087">
        <w:rPr>
          <w:rFonts w:ascii="Times New Roman" w:hAnsi="Times New Roman" w:cs="Times New Roman"/>
          <w:color w:val="1F1F1F"/>
          <w:sz w:val="24"/>
          <w:szCs w:val="24"/>
        </w:rPr>
        <w:t xml:space="preserve"> ensure uniform process in determination of outlier trades the criteria for liquidity classification shall be as detailed below.</w:t>
      </w:r>
    </w:p>
    <w:p w14:paraId="099D1A97" w14:textId="77777777" w:rsidR="00815613" w:rsidRPr="00C20087" w:rsidRDefault="00815613" w:rsidP="00815613">
      <w:pPr>
        <w:spacing w:before="99"/>
        <w:ind w:left="567"/>
        <w:rPr>
          <w:rFonts w:ascii="Times New Roman" w:hAnsi="Times New Roman" w:cs="Times New Roman"/>
          <w:color w:val="343434"/>
          <w:w w:val="110"/>
          <w:sz w:val="24"/>
          <w:szCs w:val="24"/>
          <w:u w:val="single" w:color="000000"/>
        </w:rPr>
      </w:pPr>
      <w:r w:rsidRPr="00C20087">
        <w:rPr>
          <w:rFonts w:ascii="Times New Roman" w:hAnsi="Times New Roman" w:cs="Times New Roman"/>
          <w:color w:val="1F1F1F"/>
          <w:w w:val="110"/>
          <w:sz w:val="24"/>
          <w:szCs w:val="24"/>
          <w:u w:val="single" w:color="000000"/>
        </w:rPr>
        <w:t>Liquidity</w:t>
      </w:r>
      <w:r w:rsidRPr="00C20087">
        <w:rPr>
          <w:rFonts w:ascii="Times New Roman" w:hAnsi="Times New Roman" w:cs="Times New Roman"/>
          <w:color w:val="1F1F1F"/>
          <w:spacing w:val="-22"/>
          <w:w w:val="110"/>
          <w:sz w:val="24"/>
          <w:szCs w:val="24"/>
          <w:u w:val="single" w:color="000000"/>
        </w:rPr>
        <w:t xml:space="preserve"> </w:t>
      </w:r>
      <w:r w:rsidRPr="00C20087">
        <w:rPr>
          <w:rFonts w:ascii="Times New Roman" w:hAnsi="Times New Roman" w:cs="Times New Roman"/>
          <w:color w:val="343434"/>
          <w:w w:val="110"/>
          <w:sz w:val="24"/>
          <w:szCs w:val="24"/>
          <w:u w:val="single" w:color="000000"/>
        </w:rPr>
        <w:t>class</w:t>
      </w:r>
      <w:r w:rsidRPr="00C20087">
        <w:rPr>
          <w:rFonts w:ascii="Times New Roman" w:hAnsi="Times New Roman" w:cs="Times New Roman"/>
          <w:color w:val="343434"/>
          <w:spacing w:val="-6"/>
          <w:w w:val="110"/>
          <w:sz w:val="24"/>
          <w:szCs w:val="24"/>
          <w:u w:val="single" w:color="000000"/>
        </w:rPr>
        <w:t>i</w:t>
      </w:r>
      <w:r w:rsidRPr="00C20087">
        <w:rPr>
          <w:rFonts w:ascii="Times New Roman" w:hAnsi="Times New Roman" w:cs="Times New Roman"/>
          <w:color w:val="343434"/>
          <w:w w:val="110"/>
          <w:sz w:val="24"/>
          <w:szCs w:val="24"/>
          <w:u w:val="single" w:color="000000"/>
        </w:rPr>
        <w:t>ficat</w:t>
      </w:r>
      <w:r w:rsidRPr="00C20087">
        <w:rPr>
          <w:rFonts w:ascii="Times New Roman" w:hAnsi="Times New Roman" w:cs="Times New Roman"/>
          <w:color w:val="343434"/>
          <w:spacing w:val="3"/>
          <w:w w:val="110"/>
          <w:sz w:val="24"/>
          <w:szCs w:val="24"/>
          <w:u w:val="single" w:color="000000"/>
        </w:rPr>
        <w:t>i</w:t>
      </w:r>
      <w:r w:rsidRPr="00C20087">
        <w:rPr>
          <w:rFonts w:ascii="Times New Roman" w:hAnsi="Times New Roman" w:cs="Times New Roman"/>
          <w:color w:val="343434"/>
          <w:w w:val="110"/>
          <w:sz w:val="24"/>
          <w:szCs w:val="24"/>
          <w:u w:val="single" w:color="000000"/>
        </w:rPr>
        <w:t>on</w:t>
      </w:r>
      <w:r w:rsidRPr="00C20087">
        <w:rPr>
          <w:rFonts w:ascii="Times New Roman" w:hAnsi="Times New Roman" w:cs="Times New Roman"/>
          <w:color w:val="343434"/>
          <w:spacing w:val="-26"/>
          <w:w w:val="110"/>
          <w:sz w:val="24"/>
          <w:szCs w:val="24"/>
          <w:u w:val="single" w:color="000000"/>
        </w:rPr>
        <w:t xml:space="preserve"> </w:t>
      </w:r>
      <w:r w:rsidRPr="00C20087">
        <w:rPr>
          <w:rFonts w:ascii="Times New Roman" w:hAnsi="Times New Roman" w:cs="Times New Roman"/>
          <w:color w:val="343434"/>
          <w:w w:val="110"/>
          <w:sz w:val="24"/>
          <w:szCs w:val="24"/>
          <w:u w:val="single" w:color="000000"/>
        </w:rPr>
        <w:t>criteria</w:t>
      </w:r>
      <w:r w:rsidRPr="00C20087">
        <w:rPr>
          <w:rFonts w:ascii="Times New Roman" w:hAnsi="Times New Roman" w:cs="Times New Roman"/>
          <w:color w:val="343434"/>
          <w:spacing w:val="-24"/>
          <w:w w:val="110"/>
          <w:sz w:val="24"/>
          <w:szCs w:val="24"/>
          <w:u w:val="single" w:color="000000"/>
        </w:rPr>
        <w:t xml:space="preserve"> </w:t>
      </w:r>
      <w:r w:rsidRPr="00C20087">
        <w:rPr>
          <w:rFonts w:ascii="Times New Roman" w:hAnsi="Times New Roman" w:cs="Times New Roman"/>
          <w:color w:val="676767"/>
          <w:w w:val="320"/>
          <w:sz w:val="24"/>
          <w:szCs w:val="24"/>
          <w:u w:val="single" w:color="000000"/>
        </w:rPr>
        <w:t>-</w:t>
      </w:r>
      <w:r w:rsidRPr="00C20087">
        <w:rPr>
          <w:rFonts w:ascii="Times New Roman" w:hAnsi="Times New Roman" w:cs="Times New Roman"/>
          <w:color w:val="676767"/>
          <w:spacing w:val="-154"/>
          <w:w w:val="320"/>
          <w:sz w:val="24"/>
          <w:szCs w:val="24"/>
          <w:u w:val="single" w:color="000000"/>
        </w:rPr>
        <w:t xml:space="preserve"> </w:t>
      </w:r>
      <w:r w:rsidRPr="00C20087">
        <w:rPr>
          <w:rFonts w:ascii="Times New Roman" w:hAnsi="Times New Roman" w:cs="Times New Roman"/>
          <w:color w:val="343434"/>
          <w:w w:val="110"/>
          <w:sz w:val="24"/>
          <w:szCs w:val="24"/>
          <w:u w:val="single" w:color="000000"/>
        </w:rPr>
        <w:t>liquid,</w:t>
      </w:r>
      <w:r w:rsidRPr="00C20087">
        <w:rPr>
          <w:rFonts w:ascii="Times New Roman" w:hAnsi="Times New Roman" w:cs="Times New Roman"/>
          <w:color w:val="343434"/>
          <w:spacing w:val="-25"/>
          <w:w w:val="110"/>
          <w:sz w:val="24"/>
          <w:szCs w:val="24"/>
          <w:u w:val="single" w:color="000000"/>
        </w:rPr>
        <w:t xml:space="preserve"> </w:t>
      </w:r>
      <w:r w:rsidRPr="00C20087">
        <w:rPr>
          <w:rFonts w:ascii="Times New Roman" w:hAnsi="Times New Roman" w:cs="Times New Roman"/>
          <w:color w:val="343434"/>
          <w:w w:val="110"/>
          <w:sz w:val="24"/>
          <w:szCs w:val="24"/>
          <w:u w:val="single" w:color="000000"/>
        </w:rPr>
        <w:t>s</w:t>
      </w:r>
      <w:r w:rsidRPr="00C20087">
        <w:rPr>
          <w:rFonts w:ascii="Times New Roman" w:hAnsi="Times New Roman" w:cs="Times New Roman"/>
          <w:color w:val="343434"/>
          <w:spacing w:val="-71"/>
          <w:w w:val="110"/>
          <w:sz w:val="24"/>
          <w:szCs w:val="24"/>
          <w:u w:val="single" w:color="000000"/>
        </w:rPr>
        <w:t>e</w:t>
      </w:r>
      <w:r w:rsidRPr="00C20087">
        <w:rPr>
          <w:rFonts w:ascii="Times New Roman" w:hAnsi="Times New Roman" w:cs="Times New Roman"/>
          <w:color w:val="343434"/>
          <w:spacing w:val="-14"/>
          <w:w w:val="110"/>
          <w:sz w:val="24"/>
          <w:szCs w:val="24"/>
          <w:u w:val="single" w:color="000000"/>
        </w:rPr>
        <w:t xml:space="preserve"> </w:t>
      </w:r>
      <w:r w:rsidRPr="00C20087">
        <w:rPr>
          <w:rFonts w:ascii="Times New Roman" w:hAnsi="Times New Roman" w:cs="Times New Roman"/>
          <w:color w:val="343434"/>
          <w:w w:val="110"/>
          <w:sz w:val="24"/>
          <w:szCs w:val="24"/>
          <w:u w:val="single" w:color="000000"/>
        </w:rPr>
        <w:t>mi-l</w:t>
      </w:r>
      <w:r w:rsidRPr="00C20087">
        <w:rPr>
          <w:rFonts w:ascii="Times New Roman" w:hAnsi="Times New Roman" w:cs="Times New Roman"/>
          <w:color w:val="343434"/>
          <w:w w:val="95"/>
          <w:sz w:val="24"/>
          <w:szCs w:val="24"/>
          <w:u w:val="single" w:color="000000"/>
        </w:rPr>
        <w:t xml:space="preserve">iquid </w:t>
      </w:r>
      <w:r w:rsidRPr="00C20087">
        <w:rPr>
          <w:rFonts w:ascii="Times New Roman" w:hAnsi="Times New Roman" w:cs="Times New Roman"/>
          <w:color w:val="343434"/>
          <w:w w:val="110"/>
          <w:sz w:val="24"/>
          <w:szCs w:val="24"/>
          <w:u w:val="single" w:color="000000"/>
        </w:rPr>
        <w:t>and</w:t>
      </w:r>
      <w:r w:rsidRPr="00C20087">
        <w:rPr>
          <w:rFonts w:ascii="Times New Roman" w:hAnsi="Times New Roman" w:cs="Times New Roman"/>
          <w:color w:val="343434"/>
          <w:spacing w:val="18"/>
          <w:w w:val="110"/>
          <w:sz w:val="24"/>
          <w:szCs w:val="24"/>
          <w:u w:val="single" w:color="000000"/>
        </w:rPr>
        <w:t xml:space="preserve"> </w:t>
      </w:r>
      <w:r w:rsidRPr="00C20087">
        <w:rPr>
          <w:rFonts w:ascii="Times New Roman" w:hAnsi="Times New Roman" w:cs="Times New Roman"/>
          <w:color w:val="343434"/>
          <w:w w:val="110"/>
          <w:sz w:val="24"/>
          <w:szCs w:val="24"/>
          <w:u w:val="single" w:color="000000"/>
        </w:rPr>
        <w:t>Illiquid</w:t>
      </w:r>
      <w:r w:rsidRPr="00C20087">
        <w:rPr>
          <w:rFonts w:ascii="Times New Roman" w:hAnsi="Times New Roman" w:cs="Times New Roman"/>
          <w:color w:val="343434"/>
          <w:spacing w:val="-25"/>
          <w:w w:val="110"/>
          <w:sz w:val="24"/>
          <w:szCs w:val="24"/>
          <w:u w:val="single" w:color="000000"/>
        </w:rPr>
        <w:t xml:space="preserve"> </w:t>
      </w:r>
      <w:r w:rsidRPr="00C20087">
        <w:rPr>
          <w:rFonts w:ascii="Times New Roman" w:hAnsi="Times New Roman" w:cs="Times New Roman"/>
          <w:color w:val="343434"/>
          <w:w w:val="110"/>
          <w:sz w:val="24"/>
          <w:szCs w:val="24"/>
          <w:u w:val="single" w:color="000000"/>
        </w:rPr>
        <w:t>definition</w:t>
      </w:r>
    </w:p>
    <w:p w14:paraId="6B11CC79" w14:textId="77777777" w:rsidR="00815613" w:rsidRPr="00C20087" w:rsidRDefault="00815613" w:rsidP="00815613">
      <w:pPr>
        <w:spacing w:before="62"/>
        <w:ind w:left="567" w:right="108" w:hanging="10"/>
        <w:rPr>
          <w:rFonts w:ascii="Times New Roman" w:hAnsi="Times New Roman" w:cs="Times New Roman"/>
          <w:color w:val="1F1F1F"/>
          <w:sz w:val="24"/>
          <w:szCs w:val="24"/>
        </w:rPr>
      </w:pPr>
      <w:r w:rsidRPr="00C20087">
        <w:rPr>
          <w:rFonts w:ascii="Times New Roman" w:hAnsi="Times New Roman" w:cs="Times New Roman"/>
          <w:color w:val="1F1F1F"/>
          <w:sz w:val="24"/>
          <w:szCs w:val="24"/>
        </w:rPr>
        <w:t>Valuation agencies shall use standard criteria for classifying trades as Liquid, Semi-Liquid and illiquid basis the following two criteria:</w:t>
      </w:r>
    </w:p>
    <w:p w14:paraId="24DE31F3" w14:textId="77777777" w:rsidR="00815613" w:rsidRPr="00C20087" w:rsidRDefault="00815613" w:rsidP="00815613">
      <w:pPr>
        <w:widowControl w:val="0"/>
        <w:numPr>
          <w:ilvl w:val="1"/>
          <w:numId w:val="21"/>
        </w:numPr>
        <w:tabs>
          <w:tab w:val="left" w:pos="1103"/>
        </w:tabs>
        <w:spacing w:before="2" w:after="0" w:line="240" w:lineRule="auto"/>
        <w:ind w:left="567" w:firstLine="0"/>
        <w:rPr>
          <w:rFonts w:ascii="Times New Roman" w:hAnsi="Times New Roman" w:cs="Times New Roman"/>
          <w:color w:val="1F1F1F"/>
          <w:sz w:val="24"/>
          <w:szCs w:val="24"/>
        </w:rPr>
      </w:pPr>
      <w:r w:rsidRPr="00C20087">
        <w:rPr>
          <w:rFonts w:ascii="Times New Roman" w:hAnsi="Times New Roman" w:cs="Times New Roman"/>
          <w:color w:val="1F1F1F"/>
          <w:sz w:val="24"/>
          <w:szCs w:val="24"/>
        </w:rPr>
        <w:t>Trading Volume</w:t>
      </w:r>
    </w:p>
    <w:p w14:paraId="7B2EF1A5" w14:textId="77777777" w:rsidR="00815613" w:rsidRPr="00C20087" w:rsidRDefault="00815613" w:rsidP="00815613">
      <w:pPr>
        <w:widowControl w:val="0"/>
        <w:numPr>
          <w:ilvl w:val="1"/>
          <w:numId w:val="21"/>
        </w:numPr>
        <w:tabs>
          <w:tab w:val="left" w:pos="1117"/>
        </w:tabs>
        <w:spacing w:before="74" w:after="0" w:line="240" w:lineRule="auto"/>
        <w:ind w:left="567" w:firstLine="0"/>
        <w:rPr>
          <w:rFonts w:ascii="Times New Roman" w:hAnsi="Times New Roman" w:cs="Times New Roman"/>
          <w:color w:val="1F1F1F"/>
          <w:sz w:val="24"/>
          <w:szCs w:val="24"/>
        </w:rPr>
      </w:pPr>
      <w:r w:rsidRPr="00C20087">
        <w:rPr>
          <w:rFonts w:ascii="Times New Roman" w:hAnsi="Times New Roman" w:cs="Times New Roman"/>
          <w:color w:val="1F1F1F"/>
          <w:sz w:val="24"/>
          <w:szCs w:val="24"/>
        </w:rPr>
        <w:t>Spread over reference yield</w:t>
      </w:r>
    </w:p>
    <w:p w14:paraId="52F933E3" w14:textId="77777777" w:rsidR="00815613" w:rsidRPr="00C20087" w:rsidRDefault="00815613" w:rsidP="00815613">
      <w:pPr>
        <w:widowControl w:val="0"/>
        <w:tabs>
          <w:tab w:val="left" w:pos="1117"/>
        </w:tabs>
        <w:spacing w:before="74" w:after="0" w:line="240" w:lineRule="auto"/>
        <w:ind w:left="567"/>
        <w:rPr>
          <w:rFonts w:ascii="Times New Roman" w:hAnsi="Times New Roman" w:cs="Times New Roman"/>
          <w:color w:val="1F1F1F"/>
          <w:sz w:val="24"/>
          <w:szCs w:val="24"/>
        </w:rPr>
      </w:pPr>
    </w:p>
    <w:p w14:paraId="3D486980" w14:textId="77777777" w:rsidR="00815613" w:rsidRPr="00C20087" w:rsidRDefault="00815613" w:rsidP="00815613">
      <w:pPr>
        <w:widowControl w:val="0"/>
        <w:tabs>
          <w:tab w:val="left" w:pos="1117"/>
        </w:tabs>
        <w:spacing w:before="74" w:after="0" w:line="240" w:lineRule="auto"/>
        <w:ind w:left="567"/>
        <w:rPr>
          <w:rFonts w:ascii="Times New Roman" w:hAnsi="Times New Roman" w:cs="Times New Roman"/>
          <w:color w:val="1F1F1F"/>
          <w:sz w:val="24"/>
          <w:szCs w:val="24"/>
        </w:rPr>
      </w:pPr>
      <w:r w:rsidRPr="00C20087">
        <w:rPr>
          <w:rFonts w:ascii="Times New Roman" w:hAnsi="Times New Roman" w:cs="Times New Roman"/>
          <w:color w:val="1F1F1F"/>
          <w:sz w:val="24"/>
          <w:szCs w:val="24"/>
        </w:rPr>
        <w:t xml:space="preserve">Such criteria shall be reviewed on periodic basis in consultation with AMFI.  </w:t>
      </w:r>
    </w:p>
    <w:p w14:paraId="1E042BC5" w14:textId="77777777" w:rsidR="00815613" w:rsidRPr="00C20087" w:rsidRDefault="00815613" w:rsidP="00815613">
      <w:pPr>
        <w:widowControl w:val="0"/>
        <w:tabs>
          <w:tab w:val="left" w:pos="1117"/>
        </w:tabs>
        <w:spacing w:before="74" w:after="0" w:line="240" w:lineRule="auto"/>
        <w:ind w:left="567"/>
        <w:rPr>
          <w:rFonts w:ascii="Times New Roman" w:hAnsi="Times New Roman" w:cs="Times New Roman"/>
          <w:color w:val="343434"/>
          <w:w w:val="106"/>
          <w:sz w:val="24"/>
          <w:szCs w:val="24"/>
        </w:rPr>
      </w:pPr>
      <w:r w:rsidRPr="00C20087">
        <w:rPr>
          <w:rFonts w:ascii="Times New Roman" w:hAnsi="Times New Roman" w:cs="Times New Roman"/>
          <w:color w:val="343434"/>
          <w:w w:val="106"/>
          <w:sz w:val="24"/>
          <w:szCs w:val="24"/>
        </w:rPr>
        <w:t xml:space="preserve"> </w:t>
      </w:r>
    </w:p>
    <w:p w14:paraId="210FD6FF" w14:textId="77777777" w:rsidR="00815613" w:rsidRPr="00C20087" w:rsidRDefault="00815613" w:rsidP="00815613">
      <w:pPr>
        <w:widowControl w:val="0"/>
        <w:tabs>
          <w:tab w:val="left" w:pos="1117"/>
        </w:tabs>
        <w:spacing w:before="74" w:after="0" w:line="240" w:lineRule="auto"/>
        <w:ind w:left="567"/>
        <w:rPr>
          <w:rFonts w:ascii="Times New Roman" w:hAnsi="Times New Roman" w:cs="Times New Roman"/>
          <w:color w:val="343434"/>
          <w:w w:val="106"/>
          <w:sz w:val="24"/>
          <w:szCs w:val="24"/>
        </w:rPr>
      </w:pPr>
      <w:r w:rsidRPr="00C20087">
        <w:rPr>
          <w:rFonts w:ascii="Times New Roman" w:hAnsi="Times New Roman" w:cs="Times New Roman"/>
          <w:color w:val="1F1F1F"/>
          <w:spacing w:val="-18"/>
          <w:w w:val="110"/>
          <w:sz w:val="24"/>
          <w:szCs w:val="24"/>
          <w:u w:val="single" w:color="000000"/>
        </w:rPr>
        <w:t xml:space="preserve">Trading Volume (Traded </w:t>
      </w:r>
      <w:proofErr w:type="gramStart"/>
      <w:r w:rsidRPr="00C20087">
        <w:rPr>
          <w:rFonts w:ascii="Times New Roman" w:hAnsi="Times New Roman" w:cs="Times New Roman"/>
          <w:color w:val="1F1F1F"/>
          <w:spacing w:val="-18"/>
          <w:w w:val="110"/>
          <w:sz w:val="24"/>
          <w:szCs w:val="24"/>
          <w:u w:val="single" w:color="000000"/>
        </w:rPr>
        <w:t>days based</w:t>
      </w:r>
      <w:proofErr w:type="gramEnd"/>
      <w:r w:rsidRPr="00C20087">
        <w:rPr>
          <w:rFonts w:ascii="Times New Roman" w:hAnsi="Times New Roman" w:cs="Times New Roman"/>
          <w:color w:val="1F1F1F"/>
          <w:spacing w:val="-18"/>
          <w:w w:val="110"/>
          <w:sz w:val="24"/>
          <w:szCs w:val="24"/>
          <w:u w:val="single" w:color="000000"/>
        </w:rPr>
        <w:t xml:space="preserve"> criteria):</w:t>
      </w:r>
    </w:p>
    <w:p w14:paraId="77B7B17A" w14:textId="77777777" w:rsidR="00815613" w:rsidRPr="00C20087" w:rsidRDefault="00815613" w:rsidP="00815613">
      <w:pPr>
        <w:spacing w:before="18" w:line="326" w:lineRule="auto"/>
        <w:ind w:left="567" w:right="228" w:firstLine="4"/>
        <w:rPr>
          <w:rFonts w:ascii="Times New Roman" w:eastAsia="Arial" w:hAnsi="Times New Roman" w:cs="Times New Roman"/>
          <w:sz w:val="24"/>
          <w:szCs w:val="24"/>
        </w:rPr>
      </w:pPr>
      <w:r w:rsidRPr="00C20087">
        <w:rPr>
          <w:rFonts w:ascii="Times New Roman" w:hAnsi="Times New Roman" w:cs="Times New Roman"/>
          <w:color w:val="1F1F1F"/>
          <w:w w:val="105"/>
          <w:sz w:val="24"/>
          <w:szCs w:val="24"/>
        </w:rPr>
        <w:t>Number</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unique</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days an</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issuer trades</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in</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secondary</w:t>
      </w:r>
      <w:r w:rsidRPr="00C20087">
        <w:rPr>
          <w:rFonts w:ascii="Times New Roman" w:hAnsi="Times New Roman" w:cs="Times New Roman"/>
          <w:color w:val="1F1F1F"/>
          <w:spacing w:val="20"/>
          <w:w w:val="105"/>
          <w:sz w:val="24"/>
          <w:szCs w:val="24"/>
        </w:rPr>
        <w:t xml:space="preserve"> </w:t>
      </w:r>
      <w:r w:rsidRPr="00C20087">
        <w:rPr>
          <w:rFonts w:ascii="Times New Roman" w:hAnsi="Times New Roman" w:cs="Times New Roman"/>
          <w:color w:val="1F1F1F"/>
          <w:w w:val="105"/>
          <w:sz w:val="24"/>
          <w:szCs w:val="24"/>
        </w:rPr>
        <w:t>market or</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issues</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a</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new</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security</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in</w:t>
      </w:r>
      <w:r w:rsidRPr="00C20087">
        <w:rPr>
          <w:rFonts w:ascii="Times New Roman" w:hAnsi="Times New Roman" w:cs="Times New Roman"/>
          <w:color w:val="1F1F1F"/>
          <w:spacing w:val="-20"/>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w w:val="109"/>
          <w:sz w:val="24"/>
          <w:szCs w:val="24"/>
        </w:rPr>
        <w:t xml:space="preserve"> </w:t>
      </w:r>
      <w:r w:rsidRPr="00C20087">
        <w:rPr>
          <w:rFonts w:ascii="Times New Roman" w:hAnsi="Times New Roman" w:cs="Times New Roman"/>
          <w:color w:val="1F1F1F"/>
          <w:w w:val="105"/>
          <w:sz w:val="24"/>
          <w:szCs w:val="24"/>
        </w:rPr>
        <w:t>primary</w:t>
      </w:r>
      <w:r w:rsidRPr="00C20087">
        <w:rPr>
          <w:rFonts w:ascii="Times New Roman" w:hAnsi="Times New Roman" w:cs="Times New Roman"/>
          <w:color w:val="1F1F1F"/>
          <w:spacing w:val="20"/>
          <w:w w:val="105"/>
          <w:sz w:val="24"/>
          <w:szCs w:val="24"/>
        </w:rPr>
        <w:t xml:space="preserve"> </w:t>
      </w:r>
      <w:r w:rsidRPr="00C20087">
        <w:rPr>
          <w:rFonts w:ascii="Times New Roman" w:hAnsi="Times New Roman" w:cs="Times New Roman"/>
          <w:color w:val="1F1F1F"/>
          <w:w w:val="105"/>
          <w:sz w:val="24"/>
          <w:szCs w:val="24"/>
        </w:rPr>
        <w:t>market</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in</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a</w:t>
      </w:r>
      <w:r w:rsidRPr="00C20087">
        <w:rPr>
          <w:rFonts w:ascii="Times New Roman" w:hAnsi="Times New Roman" w:cs="Times New Roman"/>
          <w:color w:val="1F1F1F"/>
          <w:spacing w:val="17"/>
          <w:w w:val="105"/>
          <w:sz w:val="24"/>
          <w:szCs w:val="24"/>
        </w:rPr>
        <w:t xml:space="preserve"> </w:t>
      </w:r>
      <w:r w:rsidRPr="00C20087">
        <w:rPr>
          <w:rFonts w:ascii="Times New Roman" w:hAnsi="Times New Roman" w:cs="Times New Roman"/>
          <w:color w:val="1F1F1F"/>
          <w:w w:val="105"/>
          <w:sz w:val="24"/>
          <w:szCs w:val="24"/>
        </w:rPr>
        <w:t>calendar</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quarter</w:t>
      </w:r>
    </w:p>
    <w:p w14:paraId="5D20820A" w14:textId="77777777" w:rsidR="00815613" w:rsidRPr="00C20087" w:rsidRDefault="00815613" w:rsidP="00815613">
      <w:pPr>
        <w:widowControl w:val="0"/>
        <w:numPr>
          <w:ilvl w:val="0"/>
          <w:numId w:val="33"/>
        </w:numPr>
        <w:tabs>
          <w:tab w:val="left" w:pos="1117"/>
          <w:tab w:val="left" w:pos="3012"/>
        </w:tabs>
        <w:spacing w:before="84" w:after="0" w:line="240" w:lineRule="auto"/>
        <w:rPr>
          <w:rFonts w:ascii="Times New Roman" w:eastAsia="Arial" w:hAnsi="Times New Roman" w:cs="Times New Roman"/>
          <w:sz w:val="24"/>
          <w:szCs w:val="24"/>
        </w:rPr>
      </w:pPr>
      <w:r w:rsidRPr="00C20087">
        <w:rPr>
          <w:rFonts w:ascii="Times New Roman" w:hAnsi="Times New Roman" w:cs="Times New Roman"/>
          <w:color w:val="1F1F1F"/>
          <w:sz w:val="24"/>
          <w:szCs w:val="24"/>
        </w:rPr>
        <w:t>Liquid</w:t>
      </w:r>
      <w:r w:rsidRPr="00C20087">
        <w:rPr>
          <w:rFonts w:ascii="Times New Roman" w:hAnsi="Times New Roman" w:cs="Times New Roman"/>
          <w:color w:val="1F1F1F"/>
          <w:sz w:val="24"/>
          <w:szCs w:val="24"/>
        </w:rPr>
        <w:tab/>
        <w:t xml:space="preserve"> </w:t>
      </w:r>
      <w:r w:rsidRPr="00C20087">
        <w:rPr>
          <w:rFonts w:ascii="Times New Roman" w:hAnsi="Times New Roman" w:cs="Times New Roman"/>
          <w:color w:val="1F1F1F"/>
          <w:w w:val="105"/>
          <w:sz w:val="24"/>
          <w:szCs w:val="24"/>
        </w:rPr>
        <w:t>&gt;=50%</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23"/>
          <w:w w:val="105"/>
          <w:sz w:val="24"/>
          <w:szCs w:val="24"/>
        </w:rPr>
        <w:t xml:space="preserve"> </w:t>
      </w:r>
      <w:r w:rsidRPr="00C20087">
        <w:rPr>
          <w:rFonts w:ascii="Times New Roman" w:hAnsi="Times New Roman" w:cs="Times New Roman"/>
          <w:color w:val="1F1F1F"/>
          <w:w w:val="105"/>
          <w:sz w:val="24"/>
          <w:szCs w:val="24"/>
        </w:rPr>
        <w:t>trade</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days</w:t>
      </w:r>
    </w:p>
    <w:p w14:paraId="4329A90D" w14:textId="77777777" w:rsidR="00815613" w:rsidRPr="00C20087" w:rsidRDefault="00815613" w:rsidP="00815613">
      <w:pPr>
        <w:widowControl w:val="0"/>
        <w:numPr>
          <w:ilvl w:val="0"/>
          <w:numId w:val="33"/>
        </w:numPr>
        <w:tabs>
          <w:tab w:val="left" w:pos="1117"/>
          <w:tab w:val="left" w:pos="3012"/>
        </w:tabs>
        <w:spacing w:before="84" w:after="0" w:line="240" w:lineRule="auto"/>
        <w:rPr>
          <w:rFonts w:ascii="Times New Roman" w:eastAsia="Arial" w:hAnsi="Times New Roman" w:cs="Times New Roman"/>
          <w:sz w:val="24"/>
          <w:szCs w:val="24"/>
        </w:rPr>
      </w:pPr>
      <w:r w:rsidRPr="00C20087">
        <w:rPr>
          <w:rFonts w:ascii="Times New Roman" w:hAnsi="Times New Roman" w:cs="Times New Roman"/>
          <w:color w:val="1F1F1F"/>
          <w:w w:val="120"/>
          <w:sz w:val="24"/>
          <w:szCs w:val="24"/>
        </w:rPr>
        <w:t xml:space="preserve">Semi  </w:t>
      </w:r>
      <w:r w:rsidRPr="00C20087">
        <w:rPr>
          <w:rFonts w:ascii="Times New Roman" w:hAnsi="Times New Roman" w:cs="Times New Roman"/>
          <w:color w:val="1F1F1F"/>
          <w:spacing w:val="-18"/>
          <w:w w:val="120"/>
          <w:sz w:val="24"/>
          <w:szCs w:val="24"/>
        </w:rPr>
        <w:t xml:space="preserve"> Liquid</w:t>
      </w:r>
      <w:r w:rsidRPr="00C20087">
        <w:rPr>
          <w:rFonts w:ascii="Times New Roman" w:hAnsi="Times New Roman" w:cs="Times New Roman"/>
          <w:color w:val="1F1F1F"/>
          <w:spacing w:val="-18"/>
          <w:w w:val="120"/>
          <w:sz w:val="24"/>
          <w:szCs w:val="24"/>
        </w:rPr>
        <w:tab/>
        <w:t xml:space="preserve"> </w:t>
      </w:r>
      <w:r w:rsidRPr="00C20087">
        <w:rPr>
          <w:rFonts w:ascii="Times New Roman" w:hAnsi="Times New Roman" w:cs="Times New Roman"/>
          <w:color w:val="1F1F1F"/>
          <w:w w:val="105"/>
          <w:sz w:val="24"/>
          <w:szCs w:val="24"/>
        </w:rPr>
        <w:t>&gt;=10%</w:t>
      </w:r>
      <w:r w:rsidRPr="00C20087">
        <w:rPr>
          <w:rFonts w:ascii="Times New Roman" w:hAnsi="Times New Roman" w:cs="Times New Roman"/>
          <w:color w:val="1F1F1F"/>
          <w:spacing w:val="-22"/>
          <w:w w:val="105"/>
          <w:sz w:val="24"/>
          <w:szCs w:val="24"/>
        </w:rPr>
        <w:t xml:space="preserve"> </w:t>
      </w:r>
      <w:r w:rsidRPr="00C20087">
        <w:rPr>
          <w:rFonts w:ascii="Times New Roman" w:hAnsi="Times New Roman" w:cs="Times New Roman"/>
          <w:color w:val="1F1F1F"/>
          <w:w w:val="105"/>
          <w:sz w:val="24"/>
          <w:szCs w:val="24"/>
        </w:rPr>
        <w:t>to</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50%</w:t>
      </w:r>
      <w:r w:rsidRPr="00C20087">
        <w:rPr>
          <w:rFonts w:ascii="Times New Roman" w:hAnsi="Times New Roman" w:cs="Times New Roman"/>
          <w:color w:val="1F1F1F"/>
          <w:spacing w:val="-19"/>
          <w:w w:val="105"/>
          <w:sz w:val="24"/>
          <w:szCs w:val="24"/>
        </w:rPr>
        <w:t xml:space="preserve"> </w:t>
      </w:r>
      <w:r w:rsidRPr="00C20087">
        <w:rPr>
          <w:rFonts w:ascii="Times New Roman" w:hAnsi="Times New Roman" w:cs="Times New Roman"/>
          <w:color w:val="1F1F1F"/>
          <w:w w:val="105"/>
          <w:sz w:val="24"/>
          <w:szCs w:val="24"/>
        </w:rPr>
        <w:t>trade</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days</w:t>
      </w:r>
    </w:p>
    <w:p w14:paraId="30473562" w14:textId="77777777" w:rsidR="00815613" w:rsidRPr="00C20087" w:rsidRDefault="00815613" w:rsidP="00815613">
      <w:pPr>
        <w:widowControl w:val="0"/>
        <w:numPr>
          <w:ilvl w:val="0"/>
          <w:numId w:val="33"/>
        </w:numPr>
        <w:tabs>
          <w:tab w:val="left" w:pos="1117"/>
          <w:tab w:val="left" w:pos="3012"/>
        </w:tabs>
        <w:spacing w:before="84" w:after="0" w:line="240" w:lineRule="auto"/>
        <w:rPr>
          <w:rFonts w:ascii="Times New Roman" w:eastAsia="Arial" w:hAnsi="Times New Roman" w:cs="Times New Roman"/>
          <w:sz w:val="24"/>
          <w:szCs w:val="24"/>
        </w:rPr>
      </w:pPr>
      <w:r w:rsidRPr="00C20087">
        <w:rPr>
          <w:rFonts w:ascii="Times New Roman" w:hAnsi="Times New Roman" w:cs="Times New Roman"/>
          <w:color w:val="1F1F1F"/>
          <w:w w:val="110"/>
          <w:sz w:val="24"/>
          <w:szCs w:val="24"/>
        </w:rPr>
        <w:t>Illiquid</w:t>
      </w:r>
      <w:r w:rsidRPr="00C20087">
        <w:rPr>
          <w:rFonts w:ascii="Times New Roman" w:hAnsi="Times New Roman" w:cs="Times New Roman"/>
          <w:color w:val="1F1F1F"/>
          <w:w w:val="110"/>
          <w:sz w:val="24"/>
          <w:szCs w:val="24"/>
        </w:rPr>
        <w:tab/>
      </w:r>
      <w:r w:rsidRPr="00C20087">
        <w:rPr>
          <w:rFonts w:ascii="Times New Roman" w:hAnsi="Times New Roman" w:cs="Times New Roman"/>
          <w:color w:val="1F1F1F"/>
          <w:sz w:val="24"/>
          <w:szCs w:val="24"/>
        </w:rPr>
        <w:t>&lt;10</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trade</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days</w:t>
      </w:r>
    </w:p>
    <w:p w14:paraId="36D7CC64" w14:textId="77777777" w:rsidR="00815613" w:rsidRPr="00C20087" w:rsidRDefault="00815613" w:rsidP="00815613">
      <w:pPr>
        <w:widowControl w:val="0"/>
        <w:tabs>
          <w:tab w:val="left" w:pos="1117"/>
          <w:tab w:val="left" w:pos="3012"/>
        </w:tabs>
        <w:spacing w:before="84" w:after="0" w:line="240" w:lineRule="auto"/>
        <w:ind w:left="1130"/>
        <w:rPr>
          <w:rFonts w:ascii="Times New Roman" w:eastAsia="Arial" w:hAnsi="Times New Roman" w:cs="Times New Roman"/>
          <w:sz w:val="24"/>
          <w:szCs w:val="24"/>
        </w:rPr>
      </w:pPr>
    </w:p>
    <w:p w14:paraId="0FC8DF5D" w14:textId="77777777" w:rsidR="00815613" w:rsidRPr="00C20087" w:rsidRDefault="00815613" w:rsidP="00815613">
      <w:pPr>
        <w:spacing w:before="75"/>
        <w:ind w:left="567"/>
        <w:jc w:val="both"/>
        <w:rPr>
          <w:rFonts w:ascii="Times New Roman" w:eastAsia="Arial" w:hAnsi="Times New Roman" w:cs="Times New Roman"/>
          <w:sz w:val="24"/>
          <w:szCs w:val="24"/>
        </w:rPr>
      </w:pPr>
      <w:r w:rsidRPr="00C20087">
        <w:rPr>
          <w:rFonts w:ascii="Times New Roman" w:hAnsi="Times New Roman" w:cs="Times New Roman"/>
          <w:color w:val="1F1F1F"/>
          <w:w w:val="110"/>
          <w:sz w:val="24"/>
          <w:szCs w:val="24"/>
          <w:u w:val="single" w:color="000000"/>
        </w:rPr>
        <w:t>Spread</w:t>
      </w:r>
      <w:r w:rsidRPr="00C20087">
        <w:rPr>
          <w:rFonts w:ascii="Times New Roman" w:hAnsi="Times New Roman" w:cs="Times New Roman"/>
          <w:color w:val="1F1F1F"/>
          <w:spacing w:val="-18"/>
          <w:w w:val="110"/>
          <w:sz w:val="24"/>
          <w:szCs w:val="24"/>
          <w:u w:val="single" w:color="000000"/>
        </w:rPr>
        <w:t xml:space="preserve"> </w:t>
      </w:r>
      <w:r w:rsidRPr="00C20087">
        <w:rPr>
          <w:rFonts w:ascii="Times New Roman" w:hAnsi="Times New Roman" w:cs="Times New Roman"/>
          <w:color w:val="1F1F1F"/>
          <w:w w:val="110"/>
          <w:sz w:val="24"/>
          <w:szCs w:val="24"/>
          <w:u w:val="single" w:color="000000"/>
        </w:rPr>
        <w:t>based</w:t>
      </w:r>
      <w:r w:rsidRPr="00C20087">
        <w:rPr>
          <w:rFonts w:ascii="Times New Roman" w:hAnsi="Times New Roman" w:cs="Times New Roman"/>
          <w:color w:val="1F1F1F"/>
          <w:spacing w:val="-25"/>
          <w:w w:val="110"/>
          <w:sz w:val="24"/>
          <w:szCs w:val="24"/>
          <w:u w:val="single" w:color="000000"/>
        </w:rPr>
        <w:t xml:space="preserve"> </w:t>
      </w:r>
      <w:r w:rsidRPr="00C20087">
        <w:rPr>
          <w:rFonts w:ascii="Times New Roman" w:hAnsi="Times New Roman" w:cs="Times New Roman"/>
          <w:color w:val="1F1F1F"/>
          <w:spacing w:val="-1"/>
          <w:w w:val="110"/>
          <w:sz w:val="24"/>
          <w:szCs w:val="24"/>
          <w:u w:val="single" w:color="000000"/>
        </w:rPr>
        <w:t>criteria</w:t>
      </w:r>
      <w:r w:rsidRPr="00C20087">
        <w:rPr>
          <w:rFonts w:ascii="Times New Roman" w:hAnsi="Times New Roman" w:cs="Times New Roman"/>
          <w:color w:val="1F1F1F"/>
          <w:spacing w:val="-1"/>
          <w:w w:val="110"/>
          <w:sz w:val="24"/>
          <w:szCs w:val="24"/>
        </w:rPr>
        <w:t>:</w:t>
      </w:r>
    </w:p>
    <w:p w14:paraId="282DADC1" w14:textId="77777777" w:rsidR="00815613" w:rsidRPr="00C20087" w:rsidRDefault="00815613" w:rsidP="00815613">
      <w:pPr>
        <w:spacing w:before="74" w:line="240" w:lineRule="auto"/>
        <w:ind w:left="567" w:right="109"/>
        <w:jc w:val="both"/>
        <w:rPr>
          <w:rFonts w:ascii="Times New Roman" w:hAnsi="Times New Roman" w:cs="Times New Roman"/>
          <w:color w:val="1F1F1F"/>
          <w:w w:val="105"/>
          <w:sz w:val="24"/>
          <w:szCs w:val="24"/>
        </w:rPr>
      </w:pPr>
      <w:r w:rsidRPr="00C20087">
        <w:rPr>
          <w:rFonts w:ascii="Times New Roman" w:hAnsi="Times New Roman" w:cs="Times New Roman"/>
          <w:color w:val="1F1F1F"/>
          <w:w w:val="105"/>
          <w:sz w:val="24"/>
          <w:szCs w:val="24"/>
        </w:rPr>
        <w:t>Spread</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over</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13"/>
          <w:w w:val="105"/>
          <w:sz w:val="24"/>
          <w:szCs w:val="24"/>
        </w:rPr>
        <w:t xml:space="preserve"> </w:t>
      </w:r>
      <w:r w:rsidRPr="00C20087">
        <w:rPr>
          <w:rFonts w:ascii="Times New Roman" w:hAnsi="Times New Roman" w:cs="Times New Roman"/>
          <w:color w:val="1F1F1F"/>
          <w:w w:val="105"/>
          <w:sz w:val="24"/>
          <w:szCs w:val="24"/>
        </w:rPr>
        <w:t>matrix</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shall</w:t>
      </w:r>
      <w:r w:rsidRPr="00C20087">
        <w:rPr>
          <w:rFonts w:ascii="Times New Roman" w:hAnsi="Times New Roman" w:cs="Times New Roman"/>
          <w:color w:val="1F1F1F"/>
          <w:spacing w:val="18"/>
          <w:w w:val="105"/>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computed</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and</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based</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on</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thresholds</w:t>
      </w:r>
      <w:r w:rsidRPr="00C20087">
        <w:rPr>
          <w:rFonts w:ascii="Times New Roman" w:hAnsi="Times New Roman" w:cs="Times New Roman"/>
          <w:color w:val="1F1F1F"/>
          <w:spacing w:val="17"/>
          <w:w w:val="105"/>
          <w:sz w:val="24"/>
          <w:szCs w:val="24"/>
        </w:rPr>
        <w:t xml:space="preserve"> </w:t>
      </w:r>
      <w:r w:rsidRPr="00C20087">
        <w:rPr>
          <w:rFonts w:ascii="Times New Roman" w:hAnsi="Times New Roman" w:cs="Times New Roman"/>
          <w:color w:val="1F1F1F"/>
          <w:w w:val="105"/>
          <w:sz w:val="24"/>
          <w:szCs w:val="24"/>
        </w:rPr>
        <w:t>defined;</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issuers</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shall</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classified</w:t>
      </w:r>
      <w:r w:rsidRPr="00C20087">
        <w:rPr>
          <w:rFonts w:ascii="Times New Roman" w:hAnsi="Times New Roman" w:cs="Times New Roman"/>
          <w:color w:val="1F1F1F"/>
          <w:w w:val="102"/>
          <w:sz w:val="24"/>
          <w:szCs w:val="24"/>
        </w:rPr>
        <w:t xml:space="preserve"> </w:t>
      </w:r>
      <w:r w:rsidRPr="00C20087">
        <w:rPr>
          <w:rFonts w:ascii="Times New Roman" w:hAnsi="Times New Roman" w:cs="Times New Roman"/>
          <w:color w:val="1F1F1F"/>
          <w:w w:val="105"/>
          <w:sz w:val="24"/>
          <w:szCs w:val="24"/>
        </w:rPr>
        <w:t>as</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liquid,</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semi</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liquid</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and</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illiquid.</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bonds</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thresholds</w:t>
      </w:r>
      <w:r w:rsidRPr="00C20087">
        <w:rPr>
          <w:rFonts w:ascii="Times New Roman" w:hAnsi="Times New Roman" w:cs="Times New Roman"/>
          <w:color w:val="1F1F1F"/>
          <w:spacing w:val="17"/>
          <w:w w:val="105"/>
          <w:sz w:val="24"/>
          <w:szCs w:val="24"/>
        </w:rPr>
        <w:t xml:space="preserve"> </w:t>
      </w:r>
      <w:r w:rsidRPr="00C20087">
        <w:rPr>
          <w:rFonts w:ascii="Times New Roman" w:hAnsi="Times New Roman" w:cs="Times New Roman"/>
          <w:color w:val="1F1F1F"/>
          <w:w w:val="105"/>
          <w:sz w:val="24"/>
          <w:szCs w:val="24"/>
        </w:rPr>
        <w:t>are</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defined</w:t>
      </w:r>
      <w:r w:rsidRPr="00C20087">
        <w:rPr>
          <w:rFonts w:ascii="Times New Roman" w:hAnsi="Times New Roman" w:cs="Times New Roman"/>
          <w:color w:val="1F1F1F"/>
          <w:spacing w:val="13"/>
          <w:w w:val="105"/>
          <w:sz w:val="24"/>
          <w:szCs w:val="24"/>
        </w:rPr>
        <w:t xml:space="preserve"> </w:t>
      </w:r>
      <w:r w:rsidRPr="00C20087">
        <w:rPr>
          <w:rFonts w:ascii="Times New Roman" w:hAnsi="Times New Roman" w:cs="Times New Roman"/>
          <w:color w:val="1F1F1F"/>
          <w:w w:val="105"/>
          <w:sz w:val="24"/>
          <w:szCs w:val="24"/>
        </w:rPr>
        <w:t>as</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up to</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spacing w:val="-46"/>
          <w:w w:val="105"/>
          <w:sz w:val="24"/>
          <w:szCs w:val="24"/>
        </w:rPr>
        <w:t>1</w:t>
      </w:r>
      <w:r w:rsidRPr="00C20087">
        <w:rPr>
          <w:rFonts w:ascii="Times New Roman" w:hAnsi="Times New Roman" w:cs="Times New Roman"/>
          <w:color w:val="1F1F1F"/>
          <w:w w:val="105"/>
          <w:sz w:val="24"/>
          <w:szCs w:val="24"/>
        </w:rPr>
        <w:t>5</w:t>
      </w:r>
      <w:r w:rsidRPr="00C20087">
        <w:rPr>
          <w:rFonts w:ascii="Times New Roman" w:hAnsi="Times New Roman" w:cs="Times New Roman"/>
          <w:color w:val="1F1F1F"/>
          <w:spacing w:val="11"/>
          <w:w w:val="105"/>
          <w:sz w:val="24"/>
          <w:szCs w:val="24"/>
        </w:rPr>
        <w:t xml:space="preserve"> </w:t>
      </w:r>
      <w:r w:rsidRPr="00C20087">
        <w:rPr>
          <w:rFonts w:ascii="Times New Roman" w:hAnsi="Times New Roman" w:cs="Times New Roman"/>
          <w:color w:val="1F1F1F"/>
          <w:w w:val="105"/>
          <w:sz w:val="24"/>
          <w:szCs w:val="24"/>
        </w:rPr>
        <w:t>bps</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22"/>
          <w:w w:val="105"/>
          <w:sz w:val="24"/>
          <w:szCs w:val="24"/>
        </w:rPr>
        <w:t xml:space="preserve"> </w:t>
      </w:r>
      <w:r w:rsidRPr="00C20087">
        <w:rPr>
          <w:rFonts w:ascii="Times New Roman" w:hAnsi="Times New Roman" w:cs="Times New Roman"/>
          <w:color w:val="1F1F1F"/>
          <w:w w:val="105"/>
          <w:sz w:val="24"/>
          <w:szCs w:val="24"/>
        </w:rPr>
        <w:t>liquid;</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&gt;</w:t>
      </w:r>
      <w:r w:rsidRPr="00C20087">
        <w:rPr>
          <w:rFonts w:ascii="Times New Roman" w:hAnsi="Times New Roman" w:cs="Times New Roman"/>
          <w:color w:val="1F1F1F"/>
          <w:spacing w:val="-29"/>
          <w:w w:val="105"/>
          <w:sz w:val="24"/>
          <w:szCs w:val="24"/>
        </w:rPr>
        <w:t>1</w:t>
      </w:r>
      <w:r w:rsidRPr="00C20087">
        <w:rPr>
          <w:rFonts w:ascii="Times New Roman" w:hAnsi="Times New Roman" w:cs="Times New Roman"/>
          <w:color w:val="1F1F1F"/>
          <w:w w:val="105"/>
          <w:sz w:val="24"/>
          <w:szCs w:val="24"/>
        </w:rPr>
        <w:t>5-75</w:t>
      </w:r>
      <w:r w:rsidRPr="00C20087">
        <w:rPr>
          <w:rFonts w:ascii="Times New Roman" w:hAnsi="Times New Roman" w:cs="Times New Roman"/>
          <w:color w:val="1F1F1F"/>
          <w:spacing w:val="17"/>
          <w:w w:val="105"/>
          <w:sz w:val="24"/>
          <w:szCs w:val="24"/>
        </w:rPr>
        <w:t xml:space="preserve"> </w:t>
      </w:r>
      <w:r w:rsidRPr="00C20087">
        <w:rPr>
          <w:rFonts w:ascii="Times New Roman" w:hAnsi="Times New Roman" w:cs="Times New Roman"/>
          <w:color w:val="1F1F1F"/>
          <w:w w:val="105"/>
          <w:sz w:val="24"/>
          <w:szCs w:val="24"/>
        </w:rPr>
        <w:t>bps</w:t>
      </w:r>
      <w:r w:rsidRPr="00C20087">
        <w:rPr>
          <w:rFonts w:ascii="Times New Roman" w:hAnsi="Times New Roman" w:cs="Times New Roman"/>
          <w:color w:val="1F1F1F"/>
          <w:w w:val="102"/>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22"/>
          <w:w w:val="105"/>
          <w:sz w:val="24"/>
          <w:szCs w:val="24"/>
        </w:rPr>
        <w:t xml:space="preserve"> </w:t>
      </w:r>
      <w:r w:rsidRPr="00C20087">
        <w:rPr>
          <w:rFonts w:ascii="Times New Roman" w:hAnsi="Times New Roman" w:cs="Times New Roman"/>
          <w:color w:val="1F1F1F"/>
          <w:w w:val="105"/>
          <w:sz w:val="24"/>
          <w:szCs w:val="24"/>
        </w:rPr>
        <w:t>semi-liquid;</w:t>
      </w:r>
      <w:r w:rsidRPr="00C20087">
        <w:rPr>
          <w:rFonts w:ascii="Times New Roman" w:hAnsi="Times New Roman" w:cs="Times New Roman"/>
          <w:color w:val="1F1F1F"/>
          <w:spacing w:val="20"/>
          <w:w w:val="105"/>
          <w:sz w:val="24"/>
          <w:szCs w:val="24"/>
        </w:rPr>
        <w:t xml:space="preserve"> </w:t>
      </w:r>
      <w:r w:rsidRPr="00C20087">
        <w:rPr>
          <w:rFonts w:ascii="Times New Roman" w:hAnsi="Times New Roman" w:cs="Times New Roman"/>
          <w:color w:val="1F1F1F"/>
          <w:w w:val="105"/>
          <w:sz w:val="24"/>
          <w:szCs w:val="24"/>
        </w:rPr>
        <w:t>&gt;</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75</w:t>
      </w:r>
      <w:r w:rsidRPr="00C20087">
        <w:rPr>
          <w:rFonts w:ascii="Times New Roman" w:hAnsi="Times New Roman" w:cs="Times New Roman"/>
          <w:color w:val="1F1F1F"/>
          <w:spacing w:val="17"/>
          <w:w w:val="105"/>
          <w:sz w:val="24"/>
          <w:szCs w:val="24"/>
        </w:rPr>
        <w:t xml:space="preserve"> </w:t>
      </w:r>
      <w:r w:rsidRPr="00C20087">
        <w:rPr>
          <w:rFonts w:ascii="Times New Roman" w:hAnsi="Times New Roman" w:cs="Times New Roman"/>
          <w:color w:val="1F1F1F"/>
          <w:w w:val="105"/>
          <w:sz w:val="24"/>
          <w:szCs w:val="24"/>
        </w:rPr>
        <w:t>bps</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26"/>
          <w:w w:val="105"/>
          <w:sz w:val="24"/>
          <w:szCs w:val="24"/>
        </w:rPr>
        <w:t xml:space="preserve"> </w:t>
      </w:r>
      <w:r w:rsidRPr="00C20087">
        <w:rPr>
          <w:rFonts w:ascii="Times New Roman" w:hAnsi="Times New Roman" w:cs="Times New Roman"/>
          <w:color w:val="1F1F1F"/>
          <w:w w:val="105"/>
          <w:sz w:val="24"/>
          <w:szCs w:val="24"/>
        </w:rPr>
        <w:t>illiquid.</w:t>
      </w:r>
      <w:r w:rsidRPr="00C20087">
        <w:rPr>
          <w:rFonts w:ascii="Times New Roman" w:hAnsi="Times New Roman" w:cs="Times New Roman"/>
          <w:color w:val="1F1F1F"/>
          <w:spacing w:val="11"/>
          <w:w w:val="105"/>
          <w:sz w:val="24"/>
          <w:szCs w:val="24"/>
        </w:rPr>
        <w:t xml:space="preserve"> </w:t>
      </w:r>
      <w:r w:rsidRPr="00C20087">
        <w:rPr>
          <w:rFonts w:ascii="Times New Roman" w:hAnsi="Times New Roman" w:cs="Times New Roman"/>
          <w:color w:val="1F1F1F"/>
          <w:w w:val="105"/>
          <w:sz w:val="24"/>
          <w:szCs w:val="24"/>
        </w:rPr>
        <w:t>(Here,</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spread</w:t>
      </w:r>
      <w:r w:rsidRPr="00C20087">
        <w:rPr>
          <w:rFonts w:ascii="Times New Roman" w:hAnsi="Times New Roman" w:cs="Times New Roman"/>
          <w:color w:val="1F1F1F"/>
          <w:spacing w:val="28"/>
          <w:w w:val="105"/>
          <w:sz w:val="24"/>
          <w:szCs w:val="24"/>
        </w:rPr>
        <w:t xml:space="preserve"> </w:t>
      </w:r>
      <w:r w:rsidRPr="00C20087">
        <w:rPr>
          <w:rFonts w:ascii="Times New Roman" w:hAnsi="Times New Roman" w:cs="Times New Roman"/>
          <w:color w:val="1F1F1F"/>
          <w:w w:val="105"/>
          <w:sz w:val="24"/>
          <w:szCs w:val="24"/>
        </w:rPr>
        <w:t>is</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computed</w:t>
      </w:r>
      <w:r w:rsidRPr="00C20087">
        <w:rPr>
          <w:rFonts w:ascii="Times New Roman" w:hAnsi="Times New Roman" w:cs="Times New Roman"/>
          <w:color w:val="1F1F1F"/>
          <w:spacing w:val="27"/>
          <w:w w:val="105"/>
          <w:sz w:val="24"/>
          <w:szCs w:val="24"/>
        </w:rPr>
        <w:t xml:space="preserve"> </w:t>
      </w:r>
      <w:r w:rsidRPr="00C20087">
        <w:rPr>
          <w:rFonts w:ascii="Times New Roman" w:hAnsi="Times New Roman" w:cs="Times New Roman"/>
          <w:color w:val="1F1F1F"/>
          <w:w w:val="105"/>
          <w:sz w:val="24"/>
          <w:szCs w:val="24"/>
        </w:rPr>
        <w:t>as</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average</w:t>
      </w:r>
      <w:r w:rsidRPr="00C20087">
        <w:rPr>
          <w:rFonts w:ascii="Times New Roman" w:hAnsi="Times New Roman" w:cs="Times New Roman"/>
          <w:color w:val="1F1F1F"/>
          <w:spacing w:val="23"/>
          <w:w w:val="105"/>
          <w:sz w:val="24"/>
          <w:szCs w:val="24"/>
        </w:rPr>
        <w:t xml:space="preserve"> </w:t>
      </w:r>
      <w:r w:rsidRPr="00C20087">
        <w:rPr>
          <w:rFonts w:ascii="Times New Roman" w:hAnsi="Times New Roman" w:cs="Times New Roman"/>
          <w:color w:val="1F1F1F"/>
          <w:w w:val="105"/>
          <w:sz w:val="24"/>
          <w:szCs w:val="24"/>
        </w:rPr>
        <w:t>spread</w:t>
      </w:r>
      <w:r w:rsidRPr="00C20087">
        <w:rPr>
          <w:rFonts w:ascii="Times New Roman" w:hAnsi="Times New Roman" w:cs="Times New Roman"/>
          <w:color w:val="1F1F1F"/>
          <w:spacing w:val="18"/>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19"/>
          <w:w w:val="105"/>
          <w:sz w:val="24"/>
          <w:szCs w:val="24"/>
        </w:rPr>
        <w:t xml:space="preserve"> </w:t>
      </w:r>
      <w:r w:rsidRPr="00C20087">
        <w:rPr>
          <w:rFonts w:ascii="Times New Roman" w:hAnsi="Times New Roman" w:cs="Times New Roman"/>
          <w:color w:val="1F1F1F"/>
          <w:w w:val="105"/>
          <w:sz w:val="24"/>
          <w:szCs w:val="24"/>
        </w:rPr>
        <w:t>issuer</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over</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AAA</w:t>
      </w:r>
      <w:r w:rsidRPr="00C20087">
        <w:rPr>
          <w:rFonts w:ascii="Times New Roman" w:hAnsi="Times New Roman" w:cs="Times New Roman"/>
          <w:color w:val="1F1F1F"/>
          <w:w w:val="95"/>
          <w:sz w:val="24"/>
          <w:szCs w:val="24"/>
        </w:rPr>
        <w:t xml:space="preserve"> </w:t>
      </w:r>
      <w:r w:rsidRPr="00C20087">
        <w:rPr>
          <w:rFonts w:ascii="Times New Roman" w:hAnsi="Times New Roman" w:cs="Times New Roman"/>
          <w:color w:val="1F1F1F"/>
          <w:w w:val="105"/>
          <w:sz w:val="24"/>
          <w:szCs w:val="24"/>
        </w:rPr>
        <w:t>Public</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Sector</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Undertakings/Financial</w:t>
      </w:r>
      <w:r w:rsidRPr="00C20087">
        <w:rPr>
          <w:rFonts w:ascii="Times New Roman" w:hAnsi="Times New Roman" w:cs="Times New Roman"/>
          <w:color w:val="1F1F1F"/>
          <w:spacing w:val="20"/>
          <w:w w:val="105"/>
          <w:sz w:val="24"/>
          <w:szCs w:val="24"/>
        </w:rPr>
        <w:t xml:space="preserve"> </w:t>
      </w:r>
      <w:r w:rsidRPr="00C20087">
        <w:rPr>
          <w:rFonts w:ascii="Times New Roman" w:hAnsi="Times New Roman" w:cs="Times New Roman"/>
          <w:color w:val="1F1F1F"/>
          <w:w w:val="105"/>
          <w:sz w:val="24"/>
          <w:szCs w:val="24"/>
        </w:rPr>
        <w:t>Institutions/Banks</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matrix),</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11"/>
          <w:w w:val="105"/>
          <w:sz w:val="24"/>
          <w:szCs w:val="24"/>
        </w:rPr>
        <w:t xml:space="preserve"> </w:t>
      </w:r>
      <w:r w:rsidRPr="00C20087">
        <w:rPr>
          <w:rFonts w:ascii="Times New Roman" w:hAnsi="Times New Roman" w:cs="Times New Roman"/>
          <w:color w:val="1F1F1F"/>
          <w:w w:val="105"/>
          <w:sz w:val="24"/>
          <w:szCs w:val="24"/>
        </w:rPr>
        <w:t>CP/</w:t>
      </w:r>
      <w:r w:rsidRPr="00C20087">
        <w:rPr>
          <w:rFonts w:ascii="Times New Roman" w:hAnsi="Times New Roman" w:cs="Times New Roman"/>
          <w:color w:val="1F1F1F"/>
          <w:spacing w:val="-11"/>
          <w:w w:val="105"/>
          <w:sz w:val="24"/>
          <w:szCs w:val="24"/>
        </w:rPr>
        <w:t xml:space="preserve"> </w:t>
      </w:r>
      <w:r w:rsidRPr="00C20087">
        <w:rPr>
          <w:rFonts w:ascii="Times New Roman" w:hAnsi="Times New Roman" w:cs="Times New Roman"/>
          <w:color w:val="1F1F1F"/>
          <w:w w:val="105"/>
          <w:sz w:val="24"/>
          <w:szCs w:val="24"/>
        </w:rPr>
        <w:t>CD-</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up to</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25</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bps</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lastRenderedPageBreak/>
        <w:t>liquid;</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&gt;25-</w:t>
      </w:r>
      <w:r w:rsidRPr="00C20087">
        <w:rPr>
          <w:rFonts w:ascii="Times New Roman" w:hAnsi="Times New Roman" w:cs="Times New Roman"/>
          <w:color w:val="1F1F1F"/>
          <w:w w:val="101"/>
          <w:sz w:val="24"/>
          <w:szCs w:val="24"/>
        </w:rPr>
        <w:t xml:space="preserve"> </w:t>
      </w:r>
      <w:r w:rsidRPr="00C20087">
        <w:rPr>
          <w:rFonts w:ascii="Times New Roman" w:hAnsi="Times New Roman" w:cs="Times New Roman"/>
          <w:color w:val="1F1F1F"/>
          <w:w w:val="105"/>
          <w:sz w:val="24"/>
          <w:szCs w:val="24"/>
        </w:rPr>
        <w:t>50</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bps</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semiliquid;</w:t>
      </w:r>
      <w:r w:rsidRPr="00C20087">
        <w:rPr>
          <w:rFonts w:ascii="Times New Roman" w:hAnsi="Times New Roman" w:cs="Times New Roman"/>
          <w:color w:val="1F1F1F"/>
          <w:spacing w:val="21"/>
          <w:w w:val="105"/>
          <w:sz w:val="24"/>
          <w:szCs w:val="24"/>
        </w:rPr>
        <w:t xml:space="preserve"> </w:t>
      </w:r>
      <w:r w:rsidRPr="00C20087">
        <w:rPr>
          <w:rFonts w:ascii="Times New Roman" w:hAnsi="Times New Roman" w:cs="Times New Roman"/>
          <w:color w:val="1F1F1F"/>
          <w:w w:val="105"/>
          <w:sz w:val="24"/>
          <w:szCs w:val="24"/>
        </w:rPr>
        <w:t>&gt;</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50</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bps</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19"/>
          <w:w w:val="105"/>
          <w:sz w:val="24"/>
          <w:szCs w:val="24"/>
        </w:rPr>
        <w:t xml:space="preserve"> </w:t>
      </w:r>
      <w:r w:rsidRPr="00C20087">
        <w:rPr>
          <w:rFonts w:ascii="Times New Roman" w:hAnsi="Times New Roman" w:cs="Times New Roman"/>
          <w:color w:val="1F1F1F"/>
          <w:w w:val="105"/>
          <w:sz w:val="24"/>
          <w:szCs w:val="24"/>
        </w:rPr>
        <w:t>illiquid.</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(Here,</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spread</w:t>
      </w:r>
      <w:r w:rsidRPr="00C20087">
        <w:rPr>
          <w:rFonts w:ascii="Times New Roman" w:hAnsi="Times New Roman" w:cs="Times New Roman"/>
          <w:color w:val="1F1F1F"/>
          <w:spacing w:val="19"/>
          <w:w w:val="105"/>
          <w:sz w:val="24"/>
          <w:szCs w:val="24"/>
        </w:rPr>
        <w:t xml:space="preserve"> </w:t>
      </w:r>
      <w:r w:rsidRPr="00C20087">
        <w:rPr>
          <w:rFonts w:ascii="Times New Roman" w:hAnsi="Times New Roman" w:cs="Times New Roman"/>
          <w:color w:val="1F1F1F"/>
          <w:w w:val="105"/>
          <w:sz w:val="24"/>
          <w:szCs w:val="24"/>
        </w:rPr>
        <w:t>is</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computed</w:t>
      </w:r>
      <w:r w:rsidRPr="00C20087">
        <w:rPr>
          <w:rFonts w:ascii="Times New Roman" w:hAnsi="Times New Roman" w:cs="Times New Roman"/>
          <w:color w:val="1F1F1F"/>
          <w:spacing w:val="18"/>
          <w:w w:val="105"/>
          <w:sz w:val="24"/>
          <w:szCs w:val="24"/>
        </w:rPr>
        <w:t xml:space="preserve"> </w:t>
      </w:r>
      <w:r w:rsidRPr="00C20087">
        <w:rPr>
          <w:rFonts w:ascii="Times New Roman" w:hAnsi="Times New Roman" w:cs="Times New Roman"/>
          <w:color w:val="1F1F1F"/>
          <w:w w:val="105"/>
          <w:sz w:val="24"/>
          <w:szCs w:val="24"/>
        </w:rPr>
        <w:t>as</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average</w:t>
      </w:r>
      <w:r w:rsidRPr="00C20087">
        <w:rPr>
          <w:rFonts w:ascii="Times New Roman" w:hAnsi="Times New Roman" w:cs="Times New Roman"/>
          <w:color w:val="1F1F1F"/>
          <w:spacing w:val="11"/>
          <w:w w:val="105"/>
          <w:sz w:val="24"/>
          <w:szCs w:val="24"/>
        </w:rPr>
        <w:t xml:space="preserve"> </w:t>
      </w:r>
      <w:r w:rsidRPr="00C20087">
        <w:rPr>
          <w:rFonts w:ascii="Times New Roman" w:hAnsi="Times New Roman" w:cs="Times New Roman"/>
          <w:color w:val="1F1F1F"/>
          <w:w w:val="105"/>
          <w:sz w:val="24"/>
          <w:szCs w:val="24"/>
        </w:rPr>
        <w:t>spread</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issuer</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over</w:t>
      </w:r>
      <w:r w:rsidRPr="00C20087">
        <w:rPr>
          <w:rFonts w:ascii="Times New Roman" w:hAnsi="Times New Roman" w:cs="Times New Roman"/>
          <w:color w:val="1F1F1F"/>
          <w:w w:val="107"/>
          <w:sz w:val="24"/>
          <w:szCs w:val="24"/>
        </w:rPr>
        <w:t xml:space="preserve"> </w:t>
      </w:r>
      <w:r w:rsidRPr="00C20087">
        <w:rPr>
          <w:rFonts w:ascii="Times New Roman" w:hAnsi="Times New Roman" w:cs="Times New Roman"/>
          <w:color w:val="1F1F1F"/>
          <w:w w:val="105"/>
          <w:sz w:val="24"/>
          <w:szCs w:val="24"/>
        </w:rPr>
        <w:t>Al</w:t>
      </w:r>
      <w:r w:rsidRPr="00C20087">
        <w:rPr>
          <w:rFonts w:ascii="Times New Roman" w:hAnsi="Times New Roman" w:cs="Times New Roman"/>
          <w:color w:val="1F1F1F"/>
          <w:spacing w:val="1"/>
          <w:w w:val="105"/>
          <w:sz w:val="24"/>
          <w:szCs w:val="24"/>
        </w:rPr>
        <w:t>+/AAA</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CD</w:t>
      </w:r>
      <w:r w:rsidRPr="00C20087">
        <w:rPr>
          <w:rFonts w:ascii="Times New Roman" w:hAnsi="Times New Roman" w:cs="Times New Roman"/>
          <w:color w:val="1F1F1F"/>
          <w:spacing w:val="4"/>
          <w:w w:val="105"/>
          <w:sz w:val="24"/>
          <w:szCs w:val="24"/>
        </w:rPr>
        <w:t xml:space="preserve"> </w:t>
      </w:r>
      <w:r w:rsidRPr="00C20087">
        <w:rPr>
          <w:rFonts w:ascii="Times New Roman" w:hAnsi="Times New Roman" w:cs="Times New Roman"/>
          <w:color w:val="1F1F1F"/>
          <w:w w:val="105"/>
          <w:sz w:val="24"/>
          <w:szCs w:val="24"/>
        </w:rPr>
        <w:t>Bank</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matrix).</w:t>
      </w:r>
    </w:p>
    <w:p w14:paraId="7B6F9D13" w14:textId="77777777" w:rsidR="00815613" w:rsidRPr="00C20087" w:rsidRDefault="00815613" w:rsidP="00815613">
      <w:pPr>
        <w:spacing w:before="158"/>
        <w:ind w:left="567"/>
        <w:jc w:val="both"/>
        <w:rPr>
          <w:rFonts w:ascii="Times New Roman" w:eastAsia="Arial" w:hAnsi="Times New Roman" w:cs="Times New Roman"/>
          <w:sz w:val="24"/>
          <w:szCs w:val="24"/>
        </w:rPr>
      </w:pP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thresholds</w:t>
      </w:r>
      <w:r w:rsidRPr="00C20087">
        <w:rPr>
          <w:rFonts w:ascii="Times New Roman" w:hAnsi="Times New Roman" w:cs="Times New Roman"/>
          <w:color w:val="1F1F1F"/>
          <w:spacing w:val="18"/>
          <w:w w:val="105"/>
          <w:sz w:val="24"/>
          <w:szCs w:val="24"/>
        </w:rPr>
        <w:t xml:space="preserve"> </w:t>
      </w:r>
      <w:r w:rsidRPr="00C20087">
        <w:rPr>
          <w:rFonts w:ascii="Times New Roman" w:hAnsi="Times New Roman" w:cs="Times New Roman"/>
          <w:color w:val="1F1F1F"/>
          <w:w w:val="105"/>
          <w:sz w:val="24"/>
          <w:szCs w:val="24"/>
        </w:rPr>
        <w:t>shall</w:t>
      </w:r>
      <w:r w:rsidRPr="00C20087">
        <w:rPr>
          <w:rFonts w:ascii="Times New Roman" w:hAnsi="Times New Roman" w:cs="Times New Roman"/>
          <w:color w:val="1F1F1F"/>
          <w:spacing w:val="18"/>
          <w:w w:val="105"/>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periodically</w:t>
      </w:r>
      <w:r w:rsidRPr="00C20087">
        <w:rPr>
          <w:rFonts w:ascii="Times New Roman" w:hAnsi="Times New Roman" w:cs="Times New Roman"/>
          <w:color w:val="1F1F1F"/>
          <w:spacing w:val="25"/>
          <w:w w:val="105"/>
          <w:sz w:val="24"/>
          <w:szCs w:val="24"/>
        </w:rPr>
        <w:t xml:space="preserve"> </w:t>
      </w:r>
      <w:r w:rsidRPr="00C20087">
        <w:rPr>
          <w:rFonts w:ascii="Times New Roman" w:hAnsi="Times New Roman" w:cs="Times New Roman"/>
          <w:color w:val="1F1F1F"/>
          <w:w w:val="105"/>
          <w:sz w:val="24"/>
          <w:szCs w:val="24"/>
        </w:rPr>
        <w:t>reviewed</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and</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updated</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having</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regard to</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market.</w:t>
      </w:r>
    </w:p>
    <w:p w14:paraId="03E9EB8D" w14:textId="77777777" w:rsidR="00815613" w:rsidRPr="00C20087" w:rsidRDefault="00815613" w:rsidP="00815613">
      <w:pPr>
        <w:spacing w:line="240" w:lineRule="auto"/>
        <w:ind w:left="567" w:right="115"/>
        <w:jc w:val="both"/>
        <w:rPr>
          <w:rFonts w:ascii="Times New Roman" w:eastAsia="Arial" w:hAnsi="Times New Roman" w:cs="Times New Roman"/>
          <w:sz w:val="24"/>
          <w:szCs w:val="24"/>
        </w:rPr>
      </w:pP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32"/>
          <w:w w:val="105"/>
          <w:sz w:val="24"/>
          <w:szCs w:val="24"/>
        </w:rPr>
        <w:t xml:space="preserve"> </w:t>
      </w:r>
      <w:r w:rsidRPr="00C20087">
        <w:rPr>
          <w:rFonts w:ascii="Times New Roman" w:hAnsi="Times New Roman" w:cs="Times New Roman"/>
          <w:color w:val="1F1F1F"/>
          <w:w w:val="105"/>
          <w:sz w:val="24"/>
          <w:szCs w:val="24"/>
        </w:rPr>
        <w:t>best</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classification</w:t>
      </w:r>
      <w:r w:rsidRPr="00C20087">
        <w:rPr>
          <w:rFonts w:ascii="Times New Roman" w:hAnsi="Times New Roman" w:cs="Times New Roman"/>
          <w:color w:val="1F1F1F"/>
          <w:spacing w:val="42"/>
          <w:w w:val="105"/>
          <w:sz w:val="24"/>
          <w:szCs w:val="24"/>
        </w:rPr>
        <w:t xml:space="preserve"> </w:t>
      </w:r>
      <w:r w:rsidRPr="00C20087">
        <w:rPr>
          <w:rFonts w:ascii="Times New Roman" w:hAnsi="Times New Roman" w:cs="Times New Roman"/>
          <w:color w:val="1F1F1F"/>
          <w:w w:val="105"/>
          <w:sz w:val="24"/>
          <w:szCs w:val="24"/>
        </w:rPr>
        <w:t>(liquid</w:t>
      </w:r>
      <w:r w:rsidRPr="00C20087">
        <w:rPr>
          <w:rFonts w:ascii="Times New Roman" w:hAnsi="Times New Roman" w:cs="Times New Roman"/>
          <w:color w:val="1F1F1F"/>
          <w:spacing w:val="23"/>
          <w:w w:val="105"/>
          <w:sz w:val="24"/>
          <w:szCs w:val="24"/>
        </w:rPr>
        <w:t xml:space="preserve"> </w:t>
      </w:r>
      <w:r w:rsidRPr="00C20087">
        <w:rPr>
          <w:rFonts w:ascii="Times New Roman" w:hAnsi="Times New Roman" w:cs="Times New Roman"/>
          <w:color w:val="1F1F1F"/>
          <w:w w:val="105"/>
          <w:sz w:val="24"/>
          <w:szCs w:val="24"/>
        </w:rPr>
        <w:t>being</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31"/>
          <w:w w:val="105"/>
          <w:sz w:val="24"/>
          <w:szCs w:val="24"/>
        </w:rPr>
        <w:t xml:space="preserve"> </w:t>
      </w:r>
      <w:r w:rsidRPr="00C20087">
        <w:rPr>
          <w:rFonts w:ascii="Times New Roman" w:hAnsi="Times New Roman" w:cs="Times New Roman"/>
          <w:color w:val="1F1F1F"/>
          <w:w w:val="105"/>
          <w:sz w:val="24"/>
          <w:szCs w:val="24"/>
        </w:rPr>
        <w:t>best)</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from</w:t>
      </w:r>
      <w:r w:rsidRPr="00C20087">
        <w:rPr>
          <w:rFonts w:ascii="Times New Roman" w:hAnsi="Times New Roman" w:cs="Times New Roman"/>
          <w:color w:val="1F1F1F"/>
          <w:spacing w:val="21"/>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26"/>
          <w:w w:val="105"/>
          <w:sz w:val="24"/>
          <w:szCs w:val="24"/>
        </w:rPr>
        <w:t xml:space="preserve"> </w:t>
      </w:r>
      <w:r w:rsidRPr="00C20087">
        <w:rPr>
          <w:rFonts w:ascii="Times New Roman" w:hAnsi="Times New Roman" w:cs="Times New Roman"/>
          <w:color w:val="1F1F1F"/>
          <w:w w:val="105"/>
          <w:sz w:val="24"/>
          <w:szCs w:val="24"/>
        </w:rPr>
        <w:t>above</w:t>
      </w:r>
      <w:r w:rsidRPr="00C20087">
        <w:rPr>
          <w:rFonts w:ascii="Times New Roman" w:hAnsi="Times New Roman" w:cs="Times New Roman"/>
          <w:color w:val="1F1F1F"/>
          <w:spacing w:val="23"/>
          <w:w w:val="105"/>
          <w:sz w:val="24"/>
          <w:szCs w:val="24"/>
        </w:rPr>
        <w:t xml:space="preserve"> </w:t>
      </w:r>
      <w:r w:rsidRPr="00C20087">
        <w:rPr>
          <w:rFonts w:ascii="Times New Roman" w:hAnsi="Times New Roman" w:cs="Times New Roman"/>
          <w:color w:val="1F1F1F"/>
          <w:w w:val="105"/>
          <w:sz w:val="24"/>
          <w:szCs w:val="24"/>
        </w:rPr>
        <w:t>two</w:t>
      </w:r>
      <w:r w:rsidRPr="00C20087">
        <w:rPr>
          <w:rFonts w:ascii="Times New Roman" w:hAnsi="Times New Roman" w:cs="Times New Roman"/>
          <w:color w:val="1F1F1F"/>
          <w:spacing w:val="23"/>
          <w:w w:val="105"/>
          <w:sz w:val="24"/>
          <w:szCs w:val="24"/>
        </w:rPr>
        <w:t xml:space="preserve"> </w:t>
      </w:r>
      <w:r w:rsidRPr="00C20087">
        <w:rPr>
          <w:rFonts w:ascii="Times New Roman" w:hAnsi="Times New Roman" w:cs="Times New Roman"/>
          <w:color w:val="1F1F1F"/>
          <w:w w:val="105"/>
          <w:sz w:val="24"/>
          <w:szCs w:val="24"/>
        </w:rPr>
        <w:t>criteria</w:t>
      </w:r>
      <w:r w:rsidRPr="00C20087">
        <w:rPr>
          <w:rFonts w:ascii="Times New Roman" w:hAnsi="Times New Roman" w:cs="Times New Roman"/>
          <w:color w:val="1F1F1F"/>
          <w:spacing w:val="37"/>
          <w:w w:val="105"/>
          <w:sz w:val="24"/>
          <w:szCs w:val="24"/>
        </w:rPr>
        <w:t xml:space="preserve"> </w:t>
      </w:r>
      <w:r w:rsidRPr="00C20087">
        <w:rPr>
          <w:rFonts w:ascii="Times New Roman" w:hAnsi="Times New Roman" w:cs="Times New Roman"/>
          <w:color w:val="1F1F1F"/>
          <w:w w:val="105"/>
          <w:sz w:val="24"/>
          <w:szCs w:val="24"/>
        </w:rPr>
        <w:t>(trading</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volume</w:t>
      </w:r>
      <w:r w:rsidRPr="00C20087">
        <w:rPr>
          <w:rFonts w:ascii="Times New Roman" w:hAnsi="Times New Roman" w:cs="Times New Roman"/>
          <w:color w:val="1F1F1F"/>
          <w:spacing w:val="31"/>
          <w:w w:val="105"/>
          <w:sz w:val="24"/>
          <w:szCs w:val="24"/>
        </w:rPr>
        <w:t xml:space="preserve"> </w:t>
      </w:r>
      <w:r w:rsidRPr="00C20087">
        <w:rPr>
          <w:rFonts w:ascii="Times New Roman" w:hAnsi="Times New Roman" w:cs="Times New Roman"/>
          <w:color w:val="1F1F1F"/>
          <w:w w:val="105"/>
          <w:sz w:val="24"/>
          <w:szCs w:val="24"/>
        </w:rPr>
        <w:t>and</w:t>
      </w:r>
      <w:r w:rsidRPr="00C20087">
        <w:rPr>
          <w:rFonts w:ascii="Times New Roman" w:hAnsi="Times New Roman" w:cs="Times New Roman"/>
          <w:color w:val="1F1F1F"/>
          <w:spacing w:val="23"/>
          <w:w w:val="105"/>
          <w:sz w:val="24"/>
          <w:szCs w:val="24"/>
        </w:rPr>
        <w:t xml:space="preserve"> </w:t>
      </w:r>
      <w:r w:rsidRPr="00C20087">
        <w:rPr>
          <w:rFonts w:ascii="Times New Roman" w:hAnsi="Times New Roman" w:cs="Times New Roman"/>
          <w:color w:val="1F1F1F"/>
          <w:w w:val="105"/>
          <w:sz w:val="24"/>
          <w:szCs w:val="24"/>
        </w:rPr>
        <w:t>spread</w:t>
      </w:r>
      <w:r w:rsidRPr="00C20087">
        <w:rPr>
          <w:rFonts w:ascii="Times New Roman" w:hAnsi="Times New Roman" w:cs="Times New Roman"/>
          <w:color w:val="1F1F1F"/>
          <w:w w:val="102"/>
          <w:sz w:val="24"/>
          <w:szCs w:val="24"/>
        </w:rPr>
        <w:t xml:space="preserve"> </w:t>
      </w:r>
      <w:r w:rsidRPr="00C20087">
        <w:rPr>
          <w:rFonts w:ascii="Times New Roman" w:hAnsi="Times New Roman" w:cs="Times New Roman"/>
          <w:color w:val="1F1F1F"/>
          <w:w w:val="105"/>
          <w:sz w:val="24"/>
          <w:szCs w:val="24"/>
        </w:rPr>
        <w:t>based)</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shall</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10"/>
          <w:w w:val="105"/>
          <w:sz w:val="24"/>
          <w:szCs w:val="24"/>
        </w:rPr>
        <w:t xml:space="preserve"> </w:t>
      </w:r>
      <w:r w:rsidRPr="00C20087">
        <w:rPr>
          <w:rFonts w:ascii="Times New Roman" w:hAnsi="Times New Roman" w:cs="Times New Roman"/>
          <w:color w:val="1F1F1F"/>
          <w:w w:val="105"/>
          <w:sz w:val="24"/>
          <w:szCs w:val="24"/>
        </w:rPr>
        <w:t>considered</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as</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final</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liquidity classification</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issuer.</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above</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classification</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shall</w:t>
      </w:r>
      <w:r w:rsidRPr="00C20087">
        <w:rPr>
          <w:rFonts w:ascii="Times New Roman" w:hAnsi="Times New Roman" w:cs="Times New Roman"/>
          <w:color w:val="1F1F1F"/>
          <w:spacing w:val="24"/>
          <w:w w:val="103"/>
          <w:sz w:val="24"/>
          <w:szCs w:val="24"/>
        </w:rPr>
        <w:t xml:space="preserve"> </w:t>
      </w:r>
      <w:r w:rsidRPr="00C20087">
        <w:rPr>
          <w:rFonts w:ascii="Times New Roman" w:hAnsi="Times New Roman" w:cs="Times New Roman"/>
          <w:color w:val="1F1F1F"/>
          <w:w w:val="105"/>
          <w:sz w:val="24"/>
          <w:szCs w:val="24"/>
        </w:rPr>
        <w:t>be</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carried</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out</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separately</w:t>
      </w:r>
      <w:r w:rsidRPr="00C20087">
        <w:rPr>
          <w:rFonts w:ascii="Times New Roman" w:hAnsi="Times New Roman" w:cs="Times New Roman"/>
          <w:color w:val="1F1F1F"/>
          <w:spacing w:val="5"/>
          <w:w w:val="105"/>
          <w:sz w:val="24"/>
          <w:szCs w:val="24"/>
        </w:rPr>
        <w:t xml:space="preserve"> </w:t>
      </w:r>
      <w:r w:rsidRPr="00C20087">
        <w:rPr>
          <w:rFonts w:ascii="Times New Roman" w:hAnsi="Times New Roman" w:cs="Times New Roman"/>
          <w:color w:val="1F1F1F"/>
          <w:w w:val="105"/>
          <w:sz w:val="24"/>
          <w:szCs w:val="24"/>
        </w:rPr>
        <w:t>for</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money</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market</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instruments</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{CP/</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CDs)</w:t>
      </w:r>
      <w:r w:rsidRPr="00C20087">
        <w:rPr>
          <w:rFonts w:ascii="Times New Roman" w:hAnsi="Times New Roman" w:cs="Times New Roman"/>
          <w:color w:val="1F1F1F"/>
          <w:spacing w:val="3"/>
          <w:w w:val="105"/>
          <w:sz w:val="24"/>
          <w:szCs w:val="24"/>
        </w:rPr>
        <w:t xml:space="preserve"> </w:t>
      </w:r>
      <w:r w:rsidRPr="00C20087">
        <w:rPr>
          <w:rFonts w:ascii="Times New Roman" w:hAnsi="Times New Roman" w:cs="Times New Roman"/>
          <w:color w:val="1F1F1F"/>
          <w:w w:val="105"/>
          <w:sz w:val="24"/>
          <w:szCs w:val="24"/>
        </w:rPr>
        <w:t>and</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bonds.</w:t>
      </w:r>
    </w:p>
    <w:p w14:paraId="3FFE2743" w14:textId="77777777" w:rsidR="00815613" w:rsidRPr="00C20087" w:rsidRDefault="00815613" w:rsidP="00815613">
      <w:pPr>
        <w:widowControl w:val="0"/>
        <w:numPr>
          <w:ilvl w:val="0"/>
          <w:numId w:val="19"/>
        </w:numPr>
        <w:tabs>
          <w:tab w:val="left" w:pos="407"/>
        </w:tabs>
        <w:spacing w:after="0" w:line="240" w:lineRule="auto"/>
        <w:ind w:left="567"/>
        <w:rPr>
          <w:rFonts w:ascii="Times New Roman" w:eastAsia="Arial" w:hAnsi="Times New Roman" w:cs="Times New Roman"/>
          <w:b/>
          <w:sz w:val="24"/>
          <w:szCs w:val="24"/>
        </w:rPr>
      </w:pPr>
      <w:r w:rsidRPr="00C20087">
        <w:rPr>
          <w:rFonts w:ascii="Times New Roman" w:hAnsi="Times New Roman" w:cs="Times New Roman"/>
          <w:b/>
          <w:color w:val="1F1F1F"/>
          <w:w w:val="110"/>
          <w:sz w:val="24"/>
          <w:szCs w:val="24"/>
        </w:rPr>
        <w:t>Process</w:t>
      </w:r>
      <w:r w:rsidRPr="00C20087">
        <w:rPr>
          <w:rFonts w:ascii="Times New Roman" w:hAnsi="Times New Roman" w:cs="Times New Roman"/>
          <w:b/>
          <w:color w:val="1F1F1F"/>
          <w:spacing w:val="-22"/>
          <w:w w:val="110"/>
          <w:sz w:val="24"/>
          <w:szCs w:val="24"/>
        </w:rPr>
        <w:t xml:space="preserve"> </w:t>
      </w:r>
      <w:r w:rsidRPr="00C20087">
        <w:rPr>
          <w:rFonts w:ascii="Times New Roman" w:hAnsi="Times New Roman" w:cs="Times New Roman"/>
          <w:b/>
          <w:color w:val="1F1F1F"/>
          <w:w w:val="110"/>
          <w:sz w:val="24"/>
          <w:szCs w:val="24"/>
        </w:rPr>
        <w:t>for</w:t>
      </w:r>
      <w:r w:rsidRPr="00C20087">
        <w:rPr>
          <w:rFonts w:ascii="Times New Roman" w:hAnsi="Times New Roman" w:cs="Times New Roman"/>
          <w:b/>
          <w:color w:val="1F1F1F"/>
          <w:spacing w:val="-10"/>
          <w:w w:val="110"/>
          <w:sz w:val="24"/>
          <w:szCs w:val="24"/>
        </w:rPr>
        <w:t xml:space="preserve"> </w:t>
      </w:r>
      <w:r w:rsidRPr="00C20087">
        <w:rPr>
          <w:rFonts w:ascii="Times New Roman" w:hAnsi="Times New Roman" w:cs="Times New Roman"/>
          <w:b/>
          <w:color w:val="1F1F1F"/>
          <w:spacing w:val="1"/>
          <w:w w:val="110"/>
          <w:sz w:val="24"/>
          <w:szCs w:val="24"/>
        </w:rPr>
        <w:t>construction</w:t>
      </w:r>
      <w:r w:rsidRPr="00C20087">
        <w:rPr>
          <w:rFonts w:ascii="Times New Roman" w:hAnsi="Times New Roman" w:cs="Times New Roman"/>
          <w:b/>
          <w:color w:val="1F1F1F"/>
          <w:spacing w:val="-21"/>
          <w:w w:val="110"/>
          <w:sz w:val="24"/>
          <w:szCs w:val="24"/>
        </w:rPr>
        <w:t xml:space="preserve"> </w:t>
      </w:r>
      <w:r w:rsidRPr="00C20087">
        <w:rPr>
          <w:rFonts w:ascii="Times New Roman" w:hAnsi="Times New Roman" w:cs="Times New Roman"/>
          <w:b/>
          <w:color w:val="1F1F1F"/>
          <w:w w:val="110"/>
          <w:sz w:val="24"/>
          <w:szCs w:val="24"/>
        </w:rPr>
        <w:t>of</w:t>
      </w:r>
      <w:r w:rsidRPr="00C20087">
        <w:rPr>
          <w:rFonts w:ascii="Times New Roman" w:hAnsi="Times New Roman" w:cs="Times New Roman"/>
          <w:b/>
          <w:color w:val="1F1F1F"/>
          <w:spacing w:val="-15"/>
          <w:w w:val="110"/>
          <w:sz w:val="24"/>
          <w:szCs w:val="24"/>
        </w:rPr>
        <w:t xml:space="preserve"> </w:t>
      </w:r>
      <w:r w:rsidRPr="00C20087">
        <w:rPr>
          <w:rFonts w:ascii="Times New Roman" w:hAnsi="Times New Roman" w:cs="Times New Roman"/>
          <w:b/>
          <w:color w:val="1F1F1F"/>
          <w:w w:val="110"/>
          <w:sz w:val="24"/>
          <w:szCs w:val="24"/>
        </w:rPr>
        <w:t>spread</w:t>
      </w:r>
      <w:r w:rsidRPr="00C20087">
        <w:rPr>
          <w:rFonts w:ascii="Times New Roman" w:hAnsi="Times New Roman" w:cs="Times New Roman"/>
          <w:b/>
          <w:color w:val="1F1F1F"/>
          <w:spacing w:val="-6"/>
          <w:w w:val="110"/>
          <w:sz w:val="24"/>
          <w:szCs w:val="24"/>
        </w:rPr>
        <w:t xml:space="preserve"> </w:t>
      </w:r>
      <w:r w:rsidRPr="00C20087">
        <w:rPr>
          <w:rFonts w:ascii="Times New Roman" w:hAnsi="Times New Roman" w:cs="Times New Roman"/>
          <w:b/>
          <w:color w:val="1F1F1F"/>
          <w:spacing w:val="-2"/>
          <w:w w:val="110"/>
          <w:sz w:val="24"/>
          <w:szCs w:val="24"/>
        </w:rPr>
        <w:t>matri</w:t>
      </w:r>
      <w:r w:rsidRPr="00C20087">
        <w:rPr>
          <w:rFonts w:ascii="Times New Roman" w:hAnsi="Times New Roman" w:cs="Times New Roman"/>
          <w:b/>
          <w:color w:val="1F1F1F"/>
          <w:spacing w:val="-3"/>
          <w:w w:val="110"/>
          <w:sz w:val="24"/>
          <w:szCs w:val="24"/>
        </w:rPr>
        <w:t>x</w:t>
      </w:r>
    </w:p>
    <w:p w14:paraId="1435012C" w14:textId="77777777" w:rsidR="00815613" w:rsidRPr="00C20087" w:rsidRDefault="00815613" w:rsidP="00815613">
      <w:pPr>
        <w:spacing w:before="74" w:line="321" w:lineRule="auto"/>
        <w:ind w:left="567" w:right="108" w:hanging="10"/>
        <w:rPr>
          <w:rFonts w:ascii="Times New Roman" w:hAnsi="Times New Roman" w:cs="Times New Roman"/>
          <w:color w:val="1F1F1F"/>
          <w:w w:val="105"/>
          <w:sz w:val="24"/>
          <w:szCs w:val="24"/>
        </w:rPr>
      </w:pPr>
      <w:r w:rsidRPr="00C20087">
        <w:rPr>
          <w:rFonts w:ascii="Times New Roman" w:hAnsi="Times New Roman" w:cs="Times New Roman"/>
          <w:color w:val="1F1F1F"/>
          <w:w w:val="105"/>
          <w:sz w:val="24"/>
          <w:szCs w:val="24"/>
        </w:rPr>
        <w:t>Valuation</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agencies</w:t>
      </w:r>
      <w:r w:rsidRPr="00C20087">
        <w:rPr>
          <w:rFonts w:ascii="Times New Roman" w:hAnsi="Times New Roman" w:cs="Times New Roman"/>
          <w:color w:val="1F1F1F"/>
          <w:spacing w:val="16"/>
          <w:w w:val="105"/>
          <w:sz w:val="24"/>
          <w:szCs w:val="24"/>
        </w:rPr>
        <w:t xml:space="preserve"> </w:t>
      </w:r>
      <w:r w:rsidRPr="00C20087">
        <w:rPr>
          <w:rFonts w:ascii="Times New Roman" w:hAnsi="Times New Roman" w:cs="Times New Roman"/>
          <w:color w:val="1F1F1F"/>
          <w:w w:val="105"/>
          <w:sz w:val="24"/>
          <w:szCs w:val="24"/>
        </w:rPr>
        <w:t>shall</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follow</w:t>
      </w:r>
      <w:r w:rsidRPr="00C20087">
        <w:rPr>
          <w:rFonts w:ascii="Times New Roman" w:hAnsi="Times New Roman" w:cs="Times New Roman"/>
          <w:color w:val="1F1F1F"/>
          <w:spacing w:val="12"/>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spacing w:val="15"/>
          <w:w w:val="105"/>
          <w:sz w:val="24"/>
          <w:szCs w:val="24"/>
        </w:rPr>
        <w:t xml:space="preserve"> </w:t>
      </w:r>
      <w:r w:rsidRPr="00C20087">
        <w:rPr>
          <w:rFonts w:ascii="Times New Roman" w:hAnsi="Times New Roman" w:cs="Times New Roman"/>
          <w:color w:val="1F1F1F"/>
          <w:w w:val="105"/>
          <w:sz w:val="24"/>
          <w:szCs w:val="24"/>
        </w:rPr>
        <w:t>below</w:t>
      </w:r>
      <w:r w:rsidRPr="00C20087">
        <w:rPr>
          <w:rFonts w:ascii="Times New Roman" w:hAnsi="Times New Roman" w:cs="Times New Roman"/>
          <w:color w:val="1F1F1F"/>
          <w:spacing w:val="9"/>
          <w:w w:val="105"/>
          <w:sz w:val="24"/>
          <w:szCs w:val="24"/>
        </w:rPr>
        <w:t xml:space="preserve"> </w:t>
      </w:r>
      <w:r w:rsidRPr="00C20087">
        <w:rPr>
          <w:rFonts w:ascii="Times New Roman" w:hAnsi="Times New Roman" w:cs="Times New Roman"/>
          <w:color w:val="1F1F1F"/>
          <w:w w:val="105"/>
          <w:sz w:val="24"/>
          <w:szCs w:val="24"/>
        </w:rPr>
        <w:t>process</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in</w:t>
      </w:r>
      <w:r w:rsidRPr="00C20087">
        <w:rPr>
          <w:rFonts w:ascii="Times New Roman" w:hAnsi="Times New Roman" w:cs="Times New Roman"/>
          <w:color w:val="1F1F1F"/>
          <w:spacing w:val="-14"/>
          <w:w w:val="105"/>
          <w:sz w:val="24"/>
          <w:szCs w:val="24"/>
        </w:rPr>
        <w:t xml:space="preserve"> </w:t>
      </w:r>
      <w:r w:rsidRPr="00C20087">
        <w:rPr>
          <w:rFonts w:ascii="Times New Roman" w:hAnsi="Times New Roman" w:cs="Times New Roman"/>
          <w:color w:val="1F1F1F"/>
          <w:w w:val="105"/>
          <w:sz w:val="24"/>
          <w:szCs w:val="24"/>
        </w:rPr>
        <w:t>terms</w:t>
      </w:r>
      <w:r w:rsidRPr="00C20087">
        <w:rPr>
          <w:rFonts w:ascii="Times New Roman" w:hAnsi="Times New Roman" w:cs="Times New Roman"/>
          <w:color w:val="1F1F1F"/>
          <w:spacing w:val="8"/>
          <w:w w:val="105"/>
          <w:sz w:val="24"/>
          <w:szCs w:val="24"/>
        </w:rPr>
        <w:t xml:space="preserve"> </w:t>
      </w:r>
      <w:r w:rsidRPr="00C20087">
        <w:rPr>
          <w:rFonts w:ascii="Times New Roman" w:hAnsi="Times New Roman" w:cs="Times New Roman"/>
          <w:color w:val="1F1F1F"/>
          <w:w w:val="105"/>
          <w:sz w:val="24"/>
          <w:szCs w:val="24"/>
        </w:rPr>
        <w:t>of</w:t>
      </w:r>
      <w:r w:rsidRPr="00C20087">
        <w:rPr>
          <w:rFonts w:ascii="Times New Roman" w:hAnsi="Times New Roman" w:cs="Times New Roman"/>
          <w:color w:val="1F1F1F"/>
          <w:spacing w:val="2"/>
          <w:w w:val="105"/>
          <w:sz w:val="24"/>
          <w:szCs w:val="24"/>
        </w:rPr>
        <w:t xml:space="preserve"> </w:t>
      </w:r>
      <w:r w:rsidRPr="00C20087">
        <w:rPr>
          <w:rFonts w:ascii="Times New Roman" w:hAnsi="Times New Roman" w:cs="Times New Roman"/>
          <w:color w:val="1F1F1F"/>
          <w:w w:val="105"/>
          <w:sz w:val="24"/>
          <w:szCs w:val="24"/>
        </w:rPr>
        <w:t>calculating</w:t>
      </w:r>
      <w:r w:rsidRPr="00C20087">
        <w:rPr>
          <w:rFonts w:ascii="Times New Roman" w:hAnsi="Times New Roman" w:cs="Times New Roman"/>
          <w:color w:val="1F1F1F"/>
          <w:spacing w:val="1"/>
          <w:w w:val="105"/>
          <w:sz w:val="24"/>
          <w:szCs w:val="24"/>
        </w:rPr>
        <w:t xml:space="preserve"> </w:t>
      </w:r>
      <w:r w:rsidRPr="00C20087">
        <w:rPr>
          <w:rFonts w:ascii="Times New Roman" w:hAnsi="Times New Roman" w:cs="Times New Roman"/>
          <w:color w:val="1F1F1F"/>
          <w:w w:val="105"/>
          <w:sz w:val="24"/>
          <w:szCs w:val="24"/>
        </w:rPr>
        <w:t>spreads</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and</w:t>
      </w:r>
      <w:r w:rsidRPr="00C20087">
        <w:rPr>
          <w:rFonts w:ascii="Times New Roman" w:hAnsi="Times New Roman" w:cs="Times New Roman"/>
          <w:color w:val="1F1F1F"/>
          <w:spacing w:val="7"/>
          <w:w w:val="105"/>
          <w:sz w:val="24"/>
          <w:szCs w:val="24"/>
        </w:rPr>
        <w:t xml:space="preserve"> </w:t>
      </w:r>
      <w:r w:rsidRPr="00C20087">
        <w:rPr>
          <w:rFonts w:ascii="Times New Roman" w:hAnsi="Times New Roman" w:cs="Times New Roman"/>
          <w:color w:val="1F1F1F"/>
          <w:w w:val="105"/>
          <w:sz w:val="24"/>
          <w:szCs w:val="24"/>
        </w:rPr>
        <w:t>constructing</w:t>
      </w:r>
      <w:r w:rsidRPr="00C20087">
        <w:rPr>
          <w:rFonts w:ascii="Times New Roman" w:hAnsi="Times New Roman" w:cs="Times New Roman"/>
          <w:color w:val="1F1F1F"/>
          <w:spacing w:val="6"/>
          <w:w w:val="105"/>
          <w:sz w:val="24"/>
          <w:szCs w:val="24"/>
        </w:rPr>
        <w:t xml:space="preserve"> </w:t>
      </w:r>
      <w:r w:rsidRPr="00C20087">
        <w:rPr>
          <w:rFonts w:ascii="Times New Roman" w:hAnsi="Times New Roman" w:cs="Times New Roman"/>
          <w:color w:val="1F1F1F"/>
          <w:w w:val="105"/>
          <w:sz w:val="24"/>
          <w:szCs w:val="24"/>
        </w:rPr>
        <w:t>the</w:t>
      </w:r>
      <w:r w:rsidRPr="00C20087">
        <w:rPr>
          <w:rFonts w:ascii="Times New Roman" w:hAnsi="Times New Roman" w:cs="Times New Roman"/>
          <w:color w:val="1F1F1F"/>
          <w:w w:val="111"/>
          <w:sz w:val="24"/>
          <w:szCs w:val="24"/>
        </w:rPr>
        <w:t xml:space="preserve"> </w:t>
      </w:r>
      <w:r w:rsidRPr="00C20087">
        <w:rPr>
          <w:rFonts w:ascii="Times New Roman" w:hAnsi="Times New Roman" w:cs="Times New Roman"/>
          <w:color w:val="1F1F1F"/>
          <w:w w:val="105"/>
          <w:sz w:val="24"/>
          <w:szCs w:val="24"/>
        </w:rPr>
        <w:t>matrix:</w:t>
      </w:r>
    </w:p>
    <w:tbl>
      <w:tblPr>
        <w:tblW w:w="9486" w:type="dxa"/>
        <w:tblInd w:w="421" w:type="dxa"/>
        <w:tblLook w:val="04A0" w:firstRow="1" w:lastRow="0" w:firstColumn="1" w:lastColumn="0" w:noHBand="0" w:noVBand="1"/>
      </w:tblPr>
      <w:tblGrid>
        <w:gridCol w:w="863"/>
        <w:gridCol w:w="8623"/>
      </w:tblGrid>
      <w:tr w:rsidR="00815613" w:rsidRPr="00C20087" w14:paraId="713DE194" w14:textId="77777777" w:rsidTr="00A63ABA">
        <w:trPr>
          <w:trHeight w:val="246"/>
        </w:trPr>
        <w:tc>
          <w:tcPr>
            <w:tcW w:w="863" w:type="dxa"/>
            <w:tcBorders>
              <w:top w:val="single" w:sz="4" w:space="0" w:color="auto"/>
              <w:left w:val="single" w:sz="4" w:space="0" w:color="auto"/>
              <w:bottom w:val="single" w:sz="4" w:space="0" w:color="auto"/>
              <w:right w:val="single" w:sz="4" w:space="0" w:color="auto"/>
            </w:tcBorders>
            <w:hideMark/>
          </w:tcPr>
          <w:p w14:paraId="507AA191" w14:textId="77777777" w:rsidR="00815613" w:rsidRPr="00C20087" w:rsidRDefault="00815613" w:rsidP="00A63ABA">
            <w:pPr>
              <w:spacing w:after="0" w:line="240" w:lineRule="auto"/>
              <w:rPr>
                <w:rFonts w:ascii="Times New Roman" w:eastAsia="Times New Roman" w:hAnsi="Times New Roman" w:cs="Times New Roman"/>
                <w:color w:val="1F1F1F"/>
                <w:sz w:val="24"/>
                <w:szCs w:val="24"/>
                <w:lang w:eastAsia="en-IN"/>
              </w:rPr>
            </w:pPr>
            <w:r w:rsidRPr="00C20087">
              <w:rPr>
                <w:rFonts w:ascii="Times New Roman" w:eastAsia="Times New Roman" w:hAnsi="Times New Roman" w:cs="Times New Roman"/>
                <w:color w:val="1F1F1F"/>
                <w:sz w:val="24"/>
                <w:szCs w:val="24"/>
                <w:lang w:eastAsia="en-IN"/>
              </w:rPr>
              <w:t>Steps</w:t>
            </w:r>
          </w:p>
        </w:tc>
        <w:tc>
          <w:tcPr>
            <w:tcW w:w="8623" w:type="dxa"/>
            <w:tcBorders>
              <w:top w:val="single" w:sz="4" w:space="0" w:color="auto"/>
              <w:left w:val="nil"/>
              <w:bottom w:val="single" w:sz="4" w:space="0" w:color="auto"/>
              <w:right w:val="single" w:sz="4" w:space="0" w:color="auto"/>
            </w:tcBorders>
            <w:hideMark/>
          </w:tcPr>
          <w:p w14:paraId="0B951471" w14:textId="77777777" w:rsidR="00815613" w:rsidRPr="00C20087" w:rsidRDefault="00815613" w:rsidP="00A63ABA">
            <w:pPr>
              <w:spacing w:after="0" w:line="240" w:lineRule="auto"/>
              <w:rPr>
                <w:rFonts w:ascii="Times New Roman" w:eastAsia="Times New Roman" w:hAnsi="Times New Roman" w:cs="Times New Roman"/>
                <w:color w:val="1F1F1F"/>
                <w:sz w:val="24"/>
                <w:szCs w:val="24"/>
                <w:lang w:eastAsia="en-IN"/>
              </w:rPr>
            </w:pPr>
            <w:r w:rsidRPr="00C20087">
              <w:rPr>
                <w:rFonts w:ascii="Times New Roman" w:eastAsia="Times New Roman" w:hAnsi="Times New Roman" w:cs="Times New Roman"/>
                <w:color w:val="1F1F1F"/>
                <w:sz w:val="24"/>
                <w:szCs w:val="24"/>
                <w:lang w:eastAsia="en-IN"/>
              </w:rPr>
              <w:t>Detailed Process</w:t>
            </w:r>
          </w:p>
        </w:tc>
      </w:tr>
      <w:tr w:rsidR="00815613" w:rsidRPr="00C20087" w14:paraId="641486ED" w14:textId="77777777" w:rsidTr="00A63ABA">
        <w:trPr>
          <w:trHeight w:val="1653"/>
        </w:trPr>
        <w:tc>
          <w:tcPr>
            <w:tcW w:w="863" w:type="dxa"/>
            <w:tcBorders>
              <w:top w:val="nil"/>
              <w:left w:val="single" w:sz="4" w:space="0" w:color="auto"/>
              <w:bottom w:val="single" w:sz="4" w:space="0" w:color="auto"/>
              <w:right w:val="single" w:sz="4" w:space="0" w:color="auto"/>
            </w:tcBorders>
            <w:vAlign w:val="center"/>
            <w:hideMark/>
          </w:tcPr>
          <w:p w14:paraId="6E03E33F" w14:textId="77777777" w:rsidR="00815613" w:rsidRPr="00C20087" w:rsidRDefault="00815613" w:rsidP="00A63ABA">
            <w:pPr>
              <w:spacing w:after="0" w:line="240" w:lineRule="auto"/>
              <w:rPr>
                <w:rFonts w:ascii="Times New Roman" w:eastAsia="Times New Roman" w:hAnsi="Times New Roman" w:cs="Times New Roman"/>
                <w:color w:val="1F1F1F"/>
                <w:sz w:val="24"/>
                <w:szCs w:val="24"/>
                <w:lang w:eastAsia="en-IN"/>
              </w:rPr>
            </w:pPr>
            <w:r w:rsidRPr="00C20087">
              <w:rPr>
                <w:rFonts w:ascii="Times New Roman" w:eastAsia="Times New Roman" w:hAnsi="Times New Roman" w:cs="Times New Roman"/>
                <w:color w:val="1F1F1F"/>
                <w:sz w:val="24"/>
                <w:szCs w:val="24"/>
                <w:lang w:eastAsia="en-IN"/>
              </w:rPr>
              <w:t>Step 1</w:t>
            </w:r>
          </w:p>
        </w:tc>
        <w:tc>
          <w:tcPr>
            <w:tcW w:w="8623" w:type="dxa"/>
            <w:tcBorders>
              <w:top w:val="nil"/>
              <w:left w:val="nil"/>
              <w:bottom w:val="single" w:sz="4" w:space="0" w:color="auto"/>
              <w:right w:val="single" w:sz="4" w:space="0" w:color="auto"/>
            </w:tcBorders>
            <w:hideMark/>
          </w:tcPr>
          <w:p w14:paraId="2631EB17" w14:textId="77777777" w:rsidR="00815613" w:rsidRPr="00C20087" w:rsidRDefault="00815613" w:rsidP="00A63ABA">
            <w:pPr>
              <w:spacing w:after="0" w:line="240" w:lineRule="auto"/>
              <w:rPr>
                <w:rFonts w:ascii="Times New Roman" w:eastAsia="Times New Roman" w:hAnsi="Times New Roman" w:cs="Times New Roman"/>
                <w:color w:val="1F1F1F"/>
                <w:sz w:val="24"/>
                <w:szCs w:val="24"/>
                <w:lang w:eastAsia="en-IN"/>
              </w:rPr>
            </w:pPr>
            <w:r w:rsidRPr="00C20087">
              <w:rPr>
                <w:rFonts w:ascii="Times New Roman" w:eastAsia="Times New Roman" w:hAnsi="Times New Roman" w:cs="Times New Roman"/>
                <w:color w:val="1F1F1F"/>
                <w:sz w:val="24"/>
                <w:szCs w:val="24"/>
                <w:lang w:eastAsia="en-IN"/>
              </w:rPr>
              <w:t>Segmentation of corporates-</w:t>
            </w:r>
            <w:r w:rsidRPr="00C20087">
              <w:rPr>
                <w:rFonts w:ascii="Times New Roman" w:eastAsia="Times New Roman" w:hAnsi="Times New Roman" w:cs="Times New Roman"/>
                <w:color w:val="1F1F1F"/>
                <w:sz w:val="24"/>
                <w:szCs w:val="24"/>
                <w:lang w:eastAsia="en-IN"/>
              </w:rPr>
              <w:br/>
              <w:t xml:space="preserve">The entire corporate sector is first categorised across following four sectors i.e. all the corporates will be catalogued under one of the below mentioned </w:t>
            </w:r>
            <w:proofErr w:type="gramStart"/>
            <w:r w:rsidRPr="00C20087">
              <w:rPr>
                <w:rFonts w:ascii="Times New Roman" w:eastAsia="Times New Roman" w:hAnsi="Times New Roman" w:cs="Times New Roman"/>
                <w:color w:val="1F1F1F"/>
                <w:sz w:val="24"/>
                <w:szCs w:val="24"/>
                <w:lang w:eastAsia="en-IN"/>
              </w:rPr>
              <w:t>bucket</w:t>
            </w:r>
            <w:proofErr w:type="gramEnd"/>
            <w:r w:rsidRPr="00C20087">
              <w:rPr>
                <w:rFonts w:ascii="Times New Roman" w:eastAsia="Times New Roman" w:hAnsi="Times New Roman" w:cs="Times New Roman"/>
                <w:color w:val="1F1F1F"/>
                <w:sz w:val="24"/>
                <w:szCs w:val="24"/>
                <w:lang w:eastAsia="en-IN"/>
              </w:rPr>
              <w:t>:</w:t>
            </w:r>
            <w:r w:rsidRPr="00C20087">
              <w:rPr>
                <w:rFonts w:ascii="Times New Roman" w:eastAsia="Times New Roman" w:hAnsi="Times New Roman" w:cs="Times New Roman"/>
                <w:color w:val="1F1F1F"/>
                <w:sz w:val="24"/>
                <w:szCs w:val="24"/>
                <w:lang w:eastAsia="en-IN"/>
              </w:rPr>
              <w:br/>
            </w:r>
            <w:proofErr w:type="gramStart"/>
            <w:r w:rsidRPr="00C20087">
              <w:rPr>
                <w:rFonts w:ascii="Times New Roman" w:eastAsia="Times New Roman" w:hAnsi="Times New Roman" w:cs="Times New Roman"/>
                <w:color w:val="1F1F1F"/>
                <w:sz w:val="24"/>
                <w:szCs w:val="24"/>
                <w:lang w:eastAsia="en-IN"/>
              </w:rPr>
              <w:t>1.Public</w:t>
            </w:r>
            <w:proofErr w:type="gramEnd"/>
            <w:r w:rsidRPr="00C20087">
              <w:rPr>
                <w:rFonts w:ascii="Times New Roman" w:eastAsia="Times New Roman" w:hAnsi="Times New Roman" w:cs="Times New Roman"/>
                <w:color w:val="1F1F1F"/>
                <w:sz w:val="24"/>
                <w:szCs w:val="24"/>
                <w:lang w:eastAsia="en-IN"/>
              </w:rPr>
              <w:t xml:space="preserve"> Sector Undertakings/Financial Institutions/Banks;</w:t>
            </w:r>
            <w:r w:rsidRPr="00C20087">
              <w:rPr>
                <w:rFonts w:ascii="Times New Roman" w:eastAsia="Times New Roman" w:hAnsi="Times New Roman" w:cs="Times New Roman"/>
                <w:color w:val="1F1F1F"/>
                <w:sz w:val="24"/>
                <w:szCs w:val="24"/>
                <w:lang w:eastAsia="en-IN"/>
              </w:rPr>
              <w:br/>
            </w:r>
            <w:proofErr w:type="gramStart"/>
            <w:r w:rsidRPr="00C20087">
              <w:rPr>
                <w:rFonts w:ascii="Times New Roman" w:eastAsia="Times New Roman" w:hAnsi="Times New Roman" w:cs="Times New Roman"/>
                <w:color w:val="1F1F1F"/>
                <w:sz w:val="24"/>
                <w:szCs w:val="24"/>
                <w:lang w:eastAsia="en-IN"/>
              </w:rPr>
              <w:t>2.Non</w:t>
            </w:r>
            <w:proofErr w:type="gramEnd"/>
            <w:r w:rsidRPr="00C20087">
              <w:rPr>
                <w:rFonts w:ascii="Times New Roman" w:eastAsia="Times New Roman" w:hAnsi="Times New Roman" w:cs="Times New Roman"/>
                <w:color w:val="1F1F1F"/>
                <w:sz w:val="24"/>
                <w:szCs w:val="24"/>
                <w:lang w:eastAsia="en-IN"/>
              </w:rPr>
              <w:t>-Banking Finance Companies -except Housing Finance Companies;</w:t>
            </w:r>
            <w:r w:rsidRPr="00C20087">
              <w:rPr>
                <w:rFonts w:ascii="Times New Roman" w:eastAsia="Times New Roman" w:hAnsi="Times New Roman" w:cs="Times New Roman"/>
                <w:color w:val="1F1F1F"/>
                <w:sz w:val="24"/>
                <w:szCs w:val="24"/>
                <w:lang w:eastAsia="en-IN"/>
              </w:rPr>
              <w:br/>
              <w:t>3. Housing Finance Companies;</w:t>
            </w:r>
            <w:r w:rsidRPr="00C20087">
              <w:rPr>
                <w:rFonts w:ascii="Times New Roman" w:eastAsia="Times New Roman" w:hAnsi="Times New Roman" w:cs="Times New Roman"/>
                <w:color w:val="1F1F1F"/>
                <w:sz w:val="24"/>
                <w:szCs w:val="24"/>
                <w:lang w:eastAsia="en-IN"/>
              </w:rPr>
              <w:br/>
              <w:t>4.  Other Corporates</w:t>
            </w:r>
          </w:p>
        </w:tc>
      </w:tr>
      <w:tr w:rsidR="00815613" w:rsidRPr="00C20087" w14:paraId="26420171" w14:textId="77777777" w:rsidTr="00A63ABA">
        <w:trPr>
          <w:trHeight w:val="3070"/>
        </w:trPr>
        <w:tc>
          <w:tcPr>
            <w:tcW w:w="863" w:type="dxa"/>
            <w:tcBorders>
              <w:top w:val="nil"/>
              <w:left w:val="single" w:sz="4" w:space="0" w:color="auto"/>
              <w:bottom w:val="single" w:sz="4" w:space="0" w:color="auto"/>
              <w:right w:val="single" w:sz="4" w:space="0" w:color="auto"/>
            </w:tcBorders>
            <w:vAlign w:val="center"/>
            <w:hideMark/>
          </w:tcPr>
          <w:p w14:paraId="02892D6F" w14:textId="77777777" w:rsidR="00815613" w:rsidRPr="00C20087" w:rsidRDefault="00815613" w:rsidP="00A63ABA">
            <w:pPr>
              <w:spacing w:after="0" w:line="240" w:lineRule="auto"/>
              <w:rPr>
                <w:rFonts w:ascii="Times New Roman" w:eastAsia="Times New Roman" w:hAnsi="Times New Roman" w:cs="Times New Roman"/>
                <w:color w:val="1F1F1F"/>
                <w:sz w:val="24"/>
                <w:szCs w:val="24"/>
                <w:lang w:eastAsia="en-IN"/>
              </w:rPr>
            </w:pPr>
            <w:r w:rsidRPr="00C20087">
              <w:rPr>
                <w:rFonts w:ascii="Times New Roman" w:eastAsia="Times New Roman" w:hAnsi="Times New Roman" w:cs="Times New Roman"/>
                <w:color w:val="1F1F1F"/>
                <w:sz w:val="24"/>
                <w:szCs w:val="24"/>
                <w:lang w:eastAsia="en-IN"/>
              </w:rPr>
              <w:t>Step 2</w:t>
            </w:r>
          </w:p>
        </w:tc>
        <w:tc>
          <w:tcPr>
            <w:tcW w:w="8623" w:type="dxa"/>
            <w:tcBorders>
              <w:top w:val="nil"/>
              <w:left w:val="nil"/>
              <w:bottom w:val="single" w:sz="4" w:space="0" w:color="auto"/>
              <w:right w:val="single" w:sz="4" w:space="0" w:color="auto"/>
            </w:tcBorders>
            <w:hideMark/>
          </w:tcPr>
          <w:p w14:paraId="63A0AE0D" w14:textId="77777777" w:rsidR="00815613" w:rsidRPr="00C20087" w:rsidRDefault="00815613" w:rsidP="00A63ABA">
            <w:pPr>
              <w:spacing w:after="0" w:line="240" w:lineRule="auto"/>
              <w:rPr>
                <w:rFonts w:ascii="Times New Roman" w:eastAsia="Times New Roman" w:hAnsi="Times New Roman" w:cs="Times New Roman"/>
                <w:color w:val="000000"/>
                <w:sz w:val="24"/>
                <w:szCs w:val="24"/>
                <w:lang w:eastAsia="en-IN"/>
              </w:rPr>
            </w:pPr>
            <w:r w:rsidRPr="00C20087">
              <w:rPr>
                <w:rFonts w:ascii="Times New Roman" w:eastAsia="Times New Roman" w:hAnsi="Times New Roman" w:cs="Times New Roman"/>
                <w:color w:val="000000"/>
                <w:sz w:val="24"/>
                <w:szCs w:val="24"/>
                <w:lang w:eastAsia="en-IN"/>
              </w:rPr>
              <w:t>Representative issuers -</w:t>
            </w:r>
            <w:r w:rsidRPr="00C20087">
              <w:rPr>
                <w:rFonts w:ascii="Times New Roman" w:eastAsia="Times New Roman" w:hAnsi="Times New Roman" w:cs="Times New Roman"/>
                <w:color w:val="000000"/>
                <w:sz w:val="24"/>
                <w:szCs w:val="24"/>
                <w:lang w:eastAsia="en-IN"/>
              </w:rPr>
              <w:br/>
              <w:t>For the aforesaid 4 sectors, representative issuers (Benchmark Issuers) shall be chosen by the valuation agencies for only higher rating {I.e. "AAA" or AA+). Benchmark/Representative Issuers will be identified basis high liquidity, availability across tenure in AAA/AA+ category and having lower credit/liquidity premium. Benchmark Issuers can be single or multiple for each sector.</w:t>
            </w:r>
            <w:r w:rsidRPr="00C20087">
              <w:rPr>
                <w:rFonts w:ascii="Times New Roman" w:eastAsia="Times New Roman" w:hAnsi="Times New Roman" w:cs="Times New Roman"/>
                <w:color w:val="000000"/>
                <w:sz w:val="24"/>
                <w:szCs w:val="24"/>
                <w:lang w:eastAsia="en-IN"/>
              </w:rPr>
              <w:br/>
              <w:t>It may not be possible to find representative issuers in the lower rated segments, however in case of any change in spread in a particular rating segment; the spreads in lower rated segments should be suitably adjusted to reflect the market conditions. In this respect, in case spreads over benchmark are widening at a better rated segment, then adjustments should be made across lower rated segments, such that compression of spreads is not seen at any step. For instance, if there is widening of spread of AA segment over the AAA benchmark, then there should not be any compression in spreads between AA and A rated segment and so on.</w:t>
            </w:r>
          </w:p>
        </w:tc>
      </w:tr>
      <w:tr w:rsidR="00815613" w:rsidRPr="00C20087" w14:paraId="112011CF" w14:textId="77777777" w:rsidTr="00A63ABA">
        <w:trPr>
          <w:trHeight w:val="3306"/>
        </w:trPr>
        <w:tc>
          <w:tcPr>
            <w:tcW w:w="863" w:type="dxa"/>
            <w:tcBorders>
              <w:top w:val="nil"/>
              <w:left w:val="single" w:sz="4" w:space="0" w:color="auto"/>
              <w:bottom w:val="single" w:sz="4" w:space="0" w:color="auto"/>
              <w:right w:val="single" w:sz="4" w:space="0" w:color="auto"/>
            </w:tcBorders>
            <w:vAlign w:val="center"/>
            <w:hideMark/>
          </w:tcPr>
          <w:p w14:paraId="4D3E18ED" w14:textId="77777777" w:rsidR="00815613" w:rsidRPr="00C20087" w:rsidRDefault="00815613" w:rsidP="00A63ABA">
            <w:pPr>
              <w:spacing w:after="0" w:line="240" w:lineRule="auto"/>
              <w:rPr>
                <w:rFonts w:ascii="Times New Roman" w:eastAsia="Times New Roman" w:hAnsi="Times New Roman" w:cs="Times New Roman"/>
                <w:color w:val="1F1F1F"/>
                <w:sz w:val="24"/>
                <w:szCs w:val="24"/>
                <w:lang w:eastAsia="en-IN"/>
              </w:rPr>
            </w:pPr>
            <w:r w:rsidRPr="00C20087">
              <w:rPr>
                <w:rFonts w:ascii="Times New Roman" w:eastAsia="Times New Roman" w:hAnsi="Times New Roman" w:cs="Times New Roman"/>
                <w:color w:val="1F1F1F"/>
                <w:sz w:val="24"/>
                <w:szCs w:val="24"/>
                <w:lang w:eastAsia="en-IN"/>
              </w:rPr>
              <w:t>Step 3</w:t>
            </w:r>
          </w:p>
        </w:tc>
        <w:tc>
          <w:tcPr>
            <w:tcW w:w="8623" w:type="dxa"/>
            <w:tcBorders>
              <w:top w:val="nil"/>
              <w:left w:val="nil"/>
              <w:bottom w:val="single" w:sz="4" w:space="0" w:color="auto"/>
              <w:right w:val="single" w:sz="4" w:space="0" w:color="auto"/>
            </w:tcBorders>
            <w:hideMark/>
          </w:tcPr>
          <w:p w14:paraId="624F23DF" w14:textId="77777777" w:rsidR="00815613" w:rsidRPr="00C20087" w:rsidRDefault="00815613" w:rsidP="00A63ABA">
            <w:pPr>
              <w:spacing w:after="0" w:line="240" w:lineRule="auto"/>
              <w:rPr>
                <w:rFonts w:ascii="Times New Roman" w:eastAsia="Times New Roman" w:hAnsi="Times New Roman" w:cs="Times New Roman"/>
                <w:color w:val="000000"/>
                <w:sz w:val="24"/>
                <w:szCs w:val="24"/>
                <w:lang w:eastAsia="en-IN"/>
              </w:rPr>
            </w:pPr>
            <w:r w:rsidRPr="00C20087">
              <w:rPr>
                <w:rFonts w:ascii="Times New Roman" w:eastAsia="Times New Roman" w:hAnsi="Times New Roman" w:cs="Times New Roman"/>
                <w:color w:val="000000"/>
                <w:sz w:val="24"/>
                <w:szCs w:val="24"/>
                <w:lang w:eastAsia="en-IN"/>
              </w:rPr>
              <w:t>Calculation of benchmark curve and calculation of spread -</w:t>
            </w:r>
            <w:r w:rsidRPr="00C20087">
              <w:rPr>
                <w:rFonts w:ascii="Times New Roman" w:eastAsia="Times New Roman" w:hAnsi="Times New Roman" w:cs="Times New Roman"/>
                <w:color w:val="000000"/>
                <w:sz w:val="24"/>
                <w:szCs w:val="24"/>
                <w:lang w:eastAsia="en-IN"/>
              </w:rPr>
              <w:br/>
              <w:t>1. Yield curve to be calculated for representative issuers for each sector for maturities ranging from 1month till 20 years and above.</w:t>
            </w:r>
            <w:r w:rsidRPr="00C20087">
              <w:rPr>
                <w:rFonts w:ascii="Times New Roman" w:eastAsia="Times New Roman" w:hAnsi="Times New Roman" w:cs="Times New Roman"/>
                <w:color w:val="000000"/>
                <w:sz w:val="24"/>
                <w:szCs w:val="24"/>
                <w:lang w:eastAsia="en-IN"/>
              </w:rPr>
              <w:br/>
              <w:t>2. Waterfall approach as defined in Part A (1) above will be used for construction of yield curve of each sector.</w:t>
            </w:r>
            <w:r w:rsidRPr="00C20087">
              <w:rPr>
                <w:rFonts w:ascii="Times New Roman" w:eastAsia="Times New Roman" w:hAnsi="Times New Roman" w:cs="Times New Roman"/>
                <w:color w:val="000000"/>
                <w:sz w:val="24"/>
                <w:szCs w:val="24"/>
                <w:lang w:eastAsia="en-IN"/>
              </w:rPr>
              <w:br/>
              <w:t>3. In the event of no data related to trades/primary issuances in the securities of the representative issuer is available, polling shall be conducted from market participants</w:t>
            </w:r>
            <w:r w:rsidRPr="00C20087">
              <w:rPr>
                <w:rFonts w:ascii="Times New Roman" w:eastAsia="Times New Roman" w:hAnsi="Times New Roman" w:cs="Times New Roman"/>
                <w:color w:val="000000"/>
                <w:sz w:val="24"/>
                <w:szCs w:val="24"/>
                <w:lang w:eastAsia="en-IN"/>
              </w:rPr>
              <w:br/>
              <w:t>4. Yield curve for Representative Issuers will be created on daily basis for all 4 sectors. All other issuers will be pegged to the respective benchmark issuers depending on the sector, parentage and characteristics. Spread over the benchmark curve for each security is computed using latest available trades/primaries/polls for respective maturity bucket over the Benchmark Issuer.</w:t>
            </w:r>
            <w:r w:rsidRPr="00C20087">
              <w:rPr>
                <w:rFonts w:ascii="Times New Roman" w:eastAsia="Times New Roman" w:hAnsi="Times New Roman" w:cs="Times New Roman"/>
                <w:color w:val="000000"/>
                <w:sz w:val="24"/>
                <w:szCs w:val="24"/>
                <w:lang w:eastAsia="en-IN"/>
              </w:rPr>
              <w:br/>
              <w:t xml:space="preserve">5.  Spreads will be carried forward in case no data points in terms of </w:t>
            </w:r>
            <w:r w:rsidRPr="00C20087">
              <w:rPr>
                <w:rFonts w:ascii="Times New Roman" w:eastAsia="Times New Roman" w:hAnsi="Times New Roman" w:cs="Times New Roman"/>
                <w:color w:val="000000"/>
                <w:sz w:val="24"/>
                <w:szCs w:val="24"/>
                <w:lang w:eastAsia="en-IN"/>
              </w:rPr>
              <w:lastRenderedPageBreak/>
              <w:t>trades/primaries/polls are available for any issuer and respective benchmark movement will be given</w:t>
            </w:r>
          </w:p>
        </w:tc>
      </w:tr>
      <w:tr w:rsidR="00815613" w:rsidRPr="00C20087" w14:paraId="3B954245" w14:textId="77777777" w:rsidTr="00A63ABA">
        <w:trPr>
          <w:trHeight w:val="1653"/>
        </w:trPr>
        <w:tc>
          <w:tcPr>
            <w:tcW w:w="863" w:type="dxa"/>
            <w:tcBorders>
              <w:top w:val="nil"/>
              <w:left w:val="single" w:sz="4" w:space="0" w:color="auto"/>
              <w:bottom w:val="single" w:sz="4" w:space="0" w:color="auto"/>
              <w:right w:val="single" w:sz="4" w:space="0" w:color="auto"/>
            </w:tcBorders>
            <w:vAlign w:val="center"/>
            <w:hideMark/>
          </w:tcPr>
          <w:p w14:paraId="1657E5FA" w14:textId="77777777" w:rsidR="00815613" w:rsidRPr="00C20087" w:rsidRDefault="00815613" w:rsidP="00A63ABA">
            <w:pPr>
              <w:spacing w:after="0" w:line="240" w:lineRule="auto"/>
              <w:rPr>
                <w:rFonts w:ascii="Times New Roman" w:eastAsia="Times New Roman" w:hAnsi="Times New Roman" w:cs="Times New Roman"/>
                <w:color w:val="1F1F1F"/>
                <w:sz w:val="24"/>
                <w:szCs w:val="24"/>
                <w:lang w:eastAsia="en-IN"/>
              </w:rPr>
            </w:pPr>
            <w:r w:rsidRPr="00C20087">
              <w:rPr>
                <w:rFonts w:ascii="Times New Roman" w:eastAsia="Times New Roman" w:hAnsi="Times New Roman" w:cs="Times New Roman"/>
                <w:color w:val="1F1F1F"/>
                <w:sz w:val="24"/>
                <w:szCs w:val="24"/>
                <w:lang w:eastAsia="en-IN"/>
              </w:rPr>
              <w:lastRenderedPageBreak/>
              <w:t>Step 4</w:t>
            </w:r>
          </w:p>
        </w:tc>
        <w:tc>
          <w:tcPr>
            <w:tcW w:w="8623" w:type="dxa"/>
            <w:tcBorders>
              <w:top w:val="nil"/>
              <w:left w:val="nil"/>
              <w:bottom w:val="single" w:sz="4" w:space="0" w:color="auto"/>
              <w:right w:val="single" w:sz="4" w:space="0" w:color="auto"/>
            </w:tcBorders>
            <w:hideMark/>
          </w:tcPr>
          <w:p w14:paraId="451E6F01" w14:textId="77777777" w:rsidR="00815613" w:rsidRPr="00C20087" w:rsidRDefault="00815613" w:rsidP="00A63ABA">
            <w:pPr>
              <w:spacing w:after="0" w:line="240" w:lineRule="auto"/>
              <w:rPr>
                <w:rFonts w:ascii="Times New Roman" w:eastAsia="Times New Roman" w:hAnsi="Times New Roman" w:cs="Times New Roman"/>
                <w:color w:val="000000"/>
                <w:sz w:val="24"/>
                <w:szCs w:val="24"/>
                <w:lang w:eastAsia="en-IN"/>
              </w:rPr>
            </w:pPr>
            <w:r w:rsidRPr="00C20087">
              <w:rPr>
                <w:rFonts w:ascii="Times New Roman" w:eastAsia="Times New Roman" w:hAnsi="Times New Roman" w:cs="Times New Roman"/>
                <w:color w:val="000000"/>
                <w:sz w:val="24"/>
                <w:szCs w:val="24"/>
                <w:lang w:eastAsia="en-IN"/>
              </w:rPr>
              <w:t xml:space="preserve">1. The principles of VWAY, outlier trades and exceptional events shall be applicable while constructing the benchmark curve </w:t>
            </w:r>
            <w:proofErr w:type="gramStart"/>
            <w:r w:rsidRPr="00C20087">
              <w:rPr>
                <w:rFonts w:ascii="Times New Roman" w:eastAsia="Times New Roman" w:hAnsi="Times New Roman" w:cs="Times New Roman"/>
                <w:color w:val="000000"/>
                <w:sz w:val="24"/>
                <w:szCs w:val="24"/>
                <w:lang w:eastAsia="en-IN"/>
              </w:rPr>
              <w:t>on the basis of</w:t>
            </w:r>
            <w:proofErr w:type="gramEnd"/>
            <w:r w:rsidRPr="00C20087">
              <w:rPr>
                <w:rFonts w:ascii="Times New Roman" w:eastAsia="Times New Roman" w:hAnsi="Times New Roman" w:cs="Times New Roman"/>
                <w:color w:val="000000"/>
                <w:sz w:val="24"/>
                <w:szCs w:val="24"/>
                <w:lang w:eastAsia="en-IN"/>
              </w:rPr>
              <w:t xml:space="preserve"> trades/primary issuances.</w:t>
            </w:r>
            <w:r w:rsidRPr="00C20087">
              <w:rPr>
                <w:rFonts w:ascii="Times New Roman" w:eastAsia="Times New Roman" w:hAnsi="Times New Roman" w:cs="Times New Roman"/>
                <w:color w:val="000000"/>
                <w:sz w:val="24"/>
                <w:szCs w:val="24"/>
                <w:lang w:eastAsia="en-IN"/>
              </w:rPr>
              <w:br/>
              <w:t>2. In case of rating downgrade/credit event/change in liquidity or any other material event in Representative Issuers, new Representative Issuers will be identified. Also, in case there are two credit ratings, the lower rating to be considered.</w:t>
            </w:r>
            <w:r w:rsidRPr="00C20087">
              <w:rPr>
                <w:rFonts w:ascii="Times New Roman" w:eastAsia="Times New Roman" w:hAnsi="Times New Roman" w:cs="Times New Roman"/>
                <w:color w:val="000000"/>
                <w:sz w:val="24"/>
                <w:szCs w:val="24"/>
                <w:lang w:eastAsia="en-IN"/>
              </w:rPr>
              <w:br/>
              <w:t>3. Residual tenure of the securities of representative issuers shall be used for construction of yield curve.</w:t>
            </w:r>
          </w:p>
        </w:tc>
      </w:tr>
    </w:tbl>
    <w:p w14:paraId="681C20CA" w14:textId="77777777" w:rsidR="00815613" w:rsidRPr="00C20087" w:rsidRDefault="00815613" w:rsidP="00815613">
      <w:pPr>
        <w:spacing w:before="74" w:line="321" w:lineRule="auto"/>
        <w:ind w:left="567" w:right="108" w:hanging="10"/>
        <w:rPr>
          <w:rFonts w:ascii="Times New Roman" w:hAnsi="Times New Roman" w:cs="Times New Roman"/>
          <w:color w:val="1F1F1F"/>
          <w:w w:val="105"/>
          <w:sz w:val="24"/>
          <w:szCs w:val="24"/>
        </w:rPr>
      </w:pPr>
    </w:p>
    <w:p w14:paraId="1A22C96A" w14:textId="77777777" w:rsidR="00815613" w:rsidRPr="00C20087" w:rsidRDefault="00815613" w:rsidP="00815613">
      <w:pPr>
        <w:spacing w:before="74" w:line="321" w:lineRule="auto"/>
        <w:ind w:left="567" w:right="108" w:hanging="10"/>
        <w:rPr>
          <w:rFonts w:ascii="Times New Roman" w:eastAsia="Arial" w:hAnsi="Times New Roman" w:cs="Times New Roman"/>
          <w:sz w:val="24"/>
          <w:szCs w:val="24"/>
        </w:rPr>
      </w:pPr>
    </w:p>
    <w:p w14:paraId="4395ADCA" w14:textId="77777777" w:rsidR="00815613" w:rsidRPr="00C20087" w:rsidRDefault="00815613" w:rsidP="00815613">
      <w:pPr>
        <w:ind w:left="567"/>
        <w:rPr>
          <w:rFonts w:ascii="Times New Roman" w:eastAsia="Arial" w:hAnsi="Times New Roman" w:cs="Times New Roman"/>
          <w:sz w:val="24"/>
          <w:szCs w:val="24"/>
        </w:rPr>
      </w:pPr>
    </w:p>
    <w:p w14:paraId="603906C2" w14:textId="77777777" w:rsidR="00815613" w:rsidRPr="00C20087" w:rsidRDefault="00815613" w:rsidP="00815613">
      <w:pPr>
        <w:ind w:left="567"/>
        <w:jc w:val="both"/>
        <w:rPr>
          <w:rFonts w:ascii="Times New Roman" w:hAnsi="Times New Roman" w:cs="Times New Roman"/>
          <w:b/>
          <w:color w:val="1D1D1D"/>
          <w:sz w:val="24"/>
          <w:szCs w:val="24"/>
        </w:rPr>
      </w:pPr>
      <w:r w:rsidRPr="00C20087">
        <w:rPr>
          <w:rFonts w:ascii="Times New Roman" w:hAnsi="Times New Roman" w:cs="Times New Roman"/>
          <w:b/>
          <w:color w:val="1D1D1D"/>
          <w:sz w:val="24"/>
          <w:szCs w:val="24"/>
        </w:rPr>
        <w:t>Part B: Valuation of G-Secs {T- Bill, Cash management bills, G-Sec and SOL)</w:t>
      </w:r>
    </w:p>
    <w:p w14:paraId="06C51B4B" w14:textId="77777777" w:rsidR="00815613" w:rsidRPr="00C20087" w:rsidRDefault="00815613" w:rsidP="00815613">
      <w:pPr>
        <w:pStyle w:val="BodyText"/>
        <w:spacing w:before="65"/>
        <w:ind w:left="567"/>
        <w:jc w:val="both"/>
        <w:rPr>
          <w:rFonts w:ascii="Times New Roman" w:eastAsia="Arial" w:hAnsi="Times New Roman" w:cs="Times New Roman"/>
          <w:sz w:val="24"/>
          <w:szCs w:val="24"/>
        </w:rPr>
      </w:pP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following</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waterfall</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mechanism</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Government</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securities:</w:t>
      </w:r>
    </w:p>
    <w:p w14:paraId="52B4C56A" w14:textId="77777777" w:rsidR="00815613" w:rsidRPr="00C20087" w:rsidRDefault="00815613" w:rsidP="00815613">
      <w:pPr>
        <w:numPr>
          <w:ilvl w:val="0"/>
          <w:numId w:val="14"/>
        </w:numPr>
        <w:tabs>
          <w:tab w:val="clear" w:pos="2808"/>
          <w:tab w:val="num" w:pos="0"/>
        </w:tabs>
        <w:spacing w:after="0" w:line="240" w:lineRule="auto"/>
        <w:ind w:left="567" w:firstLine="0"/>
        <w:jc w:val="both"/>
        <w:rPr>
          <w:rFonts w:ascii="Times New Roman" w:hAnsi="Times New Roman" w:cs="Times New Roman"/>
          <w:color w:val="000000"/>
          <w:sz w:val="24"/>
          <w:szCs w:val="24"/>
        </w:rPr>
      </w:pPr>
      <w:bookmarkStart w:id="3" w:name="_Hlk32581240"/>
      <w:r w:rsidRPr="00C20087">
        <w:rPr>
          <w:rFonts w:ascii="Times New Roman" w:hAnsi="Times New Roman" w:cs="Times New Roman"/>
          <w:color w:val="000000"/>
          <w:sz w:val="24"/>
          <w:szCs w:val="24"/>
        </w:rPr>
        <w:t>VWAY of last one hour, subject to outlier validation</w:t>
      </w:r>
    </w:p>
    <w:p w14:paraId="7C06640C" w14:textId="77777777" w:rsidR="00815613" w:rsidRPr="00C20087" w:rsidRDefault="00815613" w:rsidP="00815613">
      <w:pPr>
        <w:numPr>
          <w:ilvl w:val="0"/>
          <w:numId w:val="14"/>
        </w:numPr>
        <w:tabs>
          <w:tab w:val="clear" w:pos="2808"/>
          <w:tab w:val="num" w:pos="0"/>
        </w:tabs>
        <w:spacing w:after="0" w:line="24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VWAY for the day (including a two quote, not wider than 5 bps on NDSOM), subject to outlier validation</w:t>
      </w:r>
    </w:p>
    <w:p w14:paraId="1C3919D2" w14:textId="77777777" w:rsidR="00815613" w:rsidRPr="00C20087" w:rsidRDefault="00815613" w:rsidP="00815613">
      <w:pPr>
        <w:numPr>
          <w:ilvl w:val="0"/>
          <w:numId w:val="14"/>
        </w:numPr>
        <w:tabs>
          <w:tab w:val="clear" w:pos="2808"/>
          <w:tab w:val="num" w:pos="0"/>
        </w:tabs>
        <w:spacing w:after="0" w:line="24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 xml:space="preserve">Two </w:t>
      </w:r>
      <w:proofErr w:type="gramStart"/>
      <w:r w:rsidRPr="00C20087">
        <w:rPr>
          <w:rFonts w:ascii="Times New Roman" w:hAnsi="Times New Roman" w:cs="Times New Roman"/>
          <w:color w:val="000000"/>
          <w:sz w:val="24"/>
          <w:szCs w:val="24"/>
        </w:rPr>
        <w:t>quote</w:t>
      </w:r>
      <w:proofErr w:type="gramEnd"/>
      <w:r w:rsidRPr="00C20087">
        <w:rPr>
          <w:rFonts w:ascii="Times New Roman" w:hAnsi="Times New Roman" w:cs="Times New Roman"/>
          <w:color w:val="000000"/>
          <w:sz w:val="24"/>
          <w:szCs w:val="24"/>
        </w:rPr>
        <w:t>, not wider than 5 bps on NDSOM, subject to outlier validation</w:t>
      </w:r>
    </w:p>
    <w:p w14:paraId="55A051B3" w14:textId="77777777" w:rsidR="00815613" w:rsidRPr="00C20087" w:rsidRDefault="00815613" w:rsidP="00815613">
      <w:pPr>
        <w:numPr>
          <w:ilvl w:val="0"/>
          <w:numId w:val="14"/>
        </w:numPr>
        <w:tabs>
          <w:tab w:val="clear" w:pos="2808"/>
          <w:tab w:val="num" w:pos="0"/>
        </w:tabs>
        <w:spacing w:after="0" w:line="24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Carry forward of spreads over the benchmark</w:t>
      </w:r>
    </w:p>
    <w:p w14:paraId="026B13A7" w14:textId="77777777" w:rsidR="00815613" w:rsidRPr="00C20087" w:rsidRDefault="00815613" w:rsidP="00815613">
      <w:pPr>
        <w:numPr>
          <w:ilvl w:val="0"/>
          <w:numId w:val="14"/>
        </w:numPr>
        <w:tabs>
          <w:tab w:val="clear" w:pos="2808"/>
          <w:tab w:val="num" w:pos="0"/>
        </w:tabs>
        <w:spacing w:after="0" w:line="240" w:lineRule="auto"/>
        <w:ind w:left="567" w:firstLine="0"/>
        <w:jc w:val="both"/>
        <w:rPr>
          <w:rFonts w:ascii="Times New Roman" w:hAnsi="Times New Roman" w:cs="Times New Roman"/>
          <w:color w:val="000000"/>
          <w:sz w:val="24"/>
          <w:szCs w:val="24"/>
        </w:rPr>
      </w:pPr>
      <w:r w:rsidRPr="00C20087">
        <w:rPr>
          <w:rFonts w:ascii="Times New Roman" w:hAnsi="Times New Roman" w:cs="Times New Roman"/>
          <w:color w:val="000000"/>
          <w:sz w:val="24"/>
          <w:szCs w:val="24"/>
        </w:rPr>
        <w:t>Polling etc.</w:t>
      </w:r>
    </w:p>
    <w:p w14:paraId="60DD960D" w14:textId="77777777" w:rsidR="00815613" w:rsidRPr="00C20087" w:rsidRDefault="00815613" w:rsidP="00815613">
      <w:pPr>
        <w:spacing w:before="1"/>
        <w:ind w:left="567"/>
        <w:rPr>
          <w:rFonts w:ascii="Times New Roman" w:eastAsia="Arial" w:hAnsi="Times New Roman" w:cs="Times New Roman"/>
          <w:sz w:val="24"/>
          <w:szCs w:val="24"/>
        </w:rPr>
      </w:pPr>
    </w:p>
    <w:p w14:paraId="2FD26D42" w14:textId="77777777" w:rsidR="00815613" w:rsidRPr="00C20087" w:rsidRDefault="00815613" w:rsidP="00815613">
      <w:pPr>
        <w:ind w:left="567"/>
        <w:jc w:val="both"/>
        <w:rPr>
          <w:rFonts w:ascii="Times New Roman" w:eastAsia="Arial" w:hAnsi="Times New Roman" w:cs="Times New Roman"/>
          <w:sz w:val="24"/>
          <w:szCs w:val="24"/>
        </w:rPr>
      </w:pPr>
      <w:r w:rsidRPr="00C20087">
        <w:rPr>
          <w:rFonts w:ascii="Times New Roman" w:hAnsi="Times New Roman" w:cs="Times New Roman"/>
          <w:b/>
          <w:color w:val="1F1F1F"/>
          <w:w w:val="105"/>
          <w:sz w:val="24"/>
          <w:szCs w:val="24"/>
        </w:rPr>
        <w:t>Note:</w:t>
      </w:r>
    </w:p>
    <w:p w14:paraId="36B6431C" w14:textId="77777777" w:rsidR="00815613" w:rsidRPr="00C20087" w:rsidRDefault="00815613" w:rsidP="00815613">
      <w:pPr>
        <w:pStyle w:val="BodyText"/>
        <w:widowControl w:val="0"/>
        <w:numPr>
          <w:ilvl w:val="1"/>
          <w:numId w:val="19"/>
        </w:numPr>
        <w:tabs>
          <w:tab w:val="left" w:pos="839"/>
        </w:tabs>
        <w:spacing w:before="56" w:after="0" w:line="240" w:lineRule="auto"/>
        <w:ind w:left="567" w:right="682" w:hanging="346"/>
        <w:rPr>
          <w:rFonts w:ascii="Times New Roman" w:hAnsi="Times New Roman" w:cs="Times New Roman"/>
          <w:sz w:val="24"/>
          <w:szCs w:val="24"/>
        </w:rPr>
      </w:pPr>
      <w:r w:rsidRPr="00C20087">
        <w:rPr>
          <w:rFonts w:ascii="Times New Roman" w:hAnsi="Times New Roman" w:cs="Times New Roman"/>
          <w:color w:val="1F1F1F"/>
          <w:sz w:val="24"/>
          <w:szCs w:val="24"/>
        </w:rPr>
        <w:t>VWAY</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computed</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from</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which</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meet</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marketable</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lot</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stated</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Part</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these</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Guidelines.</w:t>
      </w:r>
    </w:p>
    <w:p w14:paraId="0939639D" w14:textId="77777777" w:rsidR="00815613" w:rsidRPr="00C20087" w:rsidRDefault="00815613" w:rsidP="00815613">
      <w:pPr>
        <w:pStyle w:val="BodyText"/>
        <w:spacing w:before="7" w:line="240" w:lineRule="auto"/>
        <w:ind w:left="567" w:right="374" w:hanging="360"/>
        <w:rPr>
          <w:rFonts w:ascii="Times New Roman" w:hAnsi="Times New Roman" w:cs="Times New Roman"/>
          <w:color w:val="1F1F1F"/>
          <w:sz w:val="24"/>
          <w:szCs w:val="24"/>
        </w:rPr>
      </w:pPr>
      <w:r w:rsidRPr="00C20087">
        <w:rPr>
          <w:rFonts w:ascii="Times New Roman" w:hAnsi="Times New Roman" w:cs="Times New Roman"/>
          <w:color w:val="575757"/>
          <w:spacing w:val="5"/>
          <w:sz w:val="24"/>
          <w:szCs w:val="24"/>
        </w:rPr>
        <w:t>2</w:t>
      </w:r>
      <w:r w:rsidRPr="00C20087">
        <w:rPr>
          <w:rFonts w:ascii="Times New Roman" w:hAnsi="Times New Roman" w:cs="Times New Roman"/>
          <w:color w:val="3B3B3B"/>
          <w:spacing w:val="3"/>
          <w:sz w:val="24"/>
          <w:szCs w:val="24"/>
        </w:rPr>
        <w:t>.</w:t>
      </w:r>
      <w:r w:rsidRPr="00C20087">
        <w:rPr>
          <w:rFonts w:ascii="Times New Roman" w:hAnsi="Times New Roman" w:cs="Times New Roman"/>
          <w:color w:val="3B3B3B"/>
          <w:sz w:val="24"/>
          <w:szCs w:val="24"/>
        </w:rPr>
        <w:t xml:space="preserve">  </w:t>
      </w:r>
      <w:r w:rsidRPr="00C20087">
        <w:rPr>
          <w:rFonts w:ascii="Times New Roman" w:hAnsi="Times New Roman" w:cs="Times New Roman"/>
          <w:color w:val="3B3B3B"/>
          <w:spacing w:val="13"/>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criteria:</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trade</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deviating</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more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than</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5</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bps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post factoring</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movement</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benchmark</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security</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identified</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outlier</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validated</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through</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w w:val="108"/>
          <w:sz w:val="24"/>
          <w:szCs w:val="24"/>
        </w:rPr>
        <w:t xml:space="preserve"> </w:t>
      </w:r>
      <w:r w:rsidRPr="00C20087">
        <w:rPr>
          <w:rFonts w:ascii="Times New Roman" w:hAnsi="Times New Roman" w:cs="Times New Roman"/>
          <w:color w:val="1F1F1F"/>
          <w:sz w:val="24"/>
          <w:szCs w:val="24"/>
        </w:rPr>
        <w:t>inclusion</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valuations.</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If</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validated,</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trades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ignored.</w:t>
      </w:r>
      <w:bookmarkEnd w:id="3"/>
    </w:p>
    <w:p w14:paraId="79AF3AB9" w14:textId="77777777" w:rsidR="00815613" w:rsidRPr="00C20087" w:rsidRDefault="00815613" w:rsidP="00815613">
      <w:pPr>
        <w:ind w:left="567"/>
        <w:rPr>
          <w:rFonts w:ascii="Times New Roman" w:hAnsi="Times New Roman" w:cs="Times New Roman"/>
          <w:color w:val="1F1F1F"/>
          <w:sz w:val="24"/>
          <w:szCs w:val="24"/>
        </w:rPr>
      </w:pPr>
      <w:r w:rsidRPr="00C20087">
        <w:rPr>
          <w:rFonts w:ascii="Times New Roman" w:hAnsi="Times New Roman" w:cs="Times New Roman"/>
          <w:color w:val="1F1F1F"/>
          <w:sz w:val="24"/>
          <w:szCs w:val="24"/>
        </w:rPr>
        <w:br w:type="page"/>
      </w:r>
    </w:p>
    <w:p w14:paraId="526CD05B" w14:textId="77777777" w:rsidR="00815613" w:rsidRPr="00C20087" w:rsidRDefault="00815613" w:rsidP="00815613">
      <w:pPr>
        <w:ind w:left="567"/>
        <w:jc w:val="center"/>
        <w:rPr>
          <w:rFonts w:ascii="Times New Roman" w:hAnsi="Times New Roman" w:cs="Times New Roman"/>
          <w:b/>
          <w:bCs/>
          <w:color w:val="1F1F1F"/>
          <w:sz w:val="24"/>
          <w:szCs w:val="24"/>
        </w:rPr>
      </w:pPr>
      <w:r w:rsidRPr="00C20087">
        <w:rPr>
          <w:rFonts w:ascii="Times New Roman" w:hAnsi="Times New Roman" w:cs="Times New Roman"/>
          <w:b/>
          <w:bCs/>
          <w:color w:val="1F1F1F"/>
          <w:sz w:val="24"/>
          <w:szCs w:val="24"/>
        </w:rPr>
        <w:lastRenderedPageBreak/>
        <w:t>ANNEXURE II</w:t>
      </w:r>
    </w:p>
    <w:p w14:paraId="3382045B" w14:textId="77777777" w:rsidR="00815613" w:rsidRPr="00C20087" w:rsidRDefault="00815613" w:rsidP="00815613">
      <w:pPr>
        <w:ind w:left="567"/>
        <w:jc w:val="center"/>
        <w:rPr>
          <w:rFonts w:ascii="Times New Roman" w:hAnsi="Times New Roman" w:cs="Times New Roman"/>
          <w:b/>
          <w:bCs/>
          <w:sz w:val="24"/>
          <w:szCs w:val="24"/>
          <w:u w:val="single"/>
        </w:rPr>
      </w:pPr>
      <w:r w:rsidRPr="00C20087">
        <w:rPr>
          <w:rFonts w:ascii="Times New Roman" w:hAnsi="Times New Roman" w:cs="Times New Roman"/>
          <w:b/>
          <w:bCs/>
          <w:sz w:val="24"/>
          <w:szCs w:val="24"/>
          <w:u w:val="single"/>
        </w:rPr>
        <w:t>Guidelines on Polling Process for Money Market and Debt Securities</w:t>
      </w:r>
    </w:p>
    <w:p w14:paraId="1DEDF3F9" w14:textId="77777777" w:rsidR="00815613" w:rsidRPr="00C20087" w:rsidRDefault="00815613" w:rsidP="00815613">
      <w:pPr>
        <w:pStyle w:val="Heading2"/>
        <w:kinsoku w:val="0"/>
        <w:overflowPunct w:val="0"/>
        <w:spacing w:before="160"/>
        <w:ind w:left="567"/>
        <w:jc w:val="both"/>
        <w:rPr>
          <w:rFonts w:ascii="Times New Roman" w:hAnsi="Times New Roman" w:cs="Times New Roman"/>
          <w:color w:val="1F1F1F"/>
          <w:w w:val="90"/>
          <w:sz w:val="24"/>
          <w:szCs w:val="24"/>
        </w:rPr>
      </w:pPr>
      <w:r w:rsidRPr="00C20087">
        <w:rPr>
          <w:rFonts w:ascii="Times New Roman" w:eastAsiaTheme="minorHAnsi" w:hAnsi="Times New Roman" w:cs="Times New Roman"/>
          <w:sz w:val="24"/>
          <w:szCs w:val="24"/>
        </w:rPr>
        <w:t>The Guidelines on polling issued by AMFI in consultation with SEBI are as under:</w:t>
      </w:r>
    </w:p>
    <w:p w14:paraId="4CB553EC" w14:textId="77777777" w:rsidR="00815613" w:rsidRPr="00C20087" w:rsidRDefault="00815613" w:rsidP="00815613">
      <w:pPr>
        <w:pStyle w:val="BodyText"/>
        <w:kinsoku w:val="0"/>
        <w:overflowPunct w:val="0"/>
        <w:spacing w:before="3"/>
        <w:ind w:left="567"/>
        <w:jc w:val="both"/>
        <w:rPr>
          <w:rFonts w:ascii="Times New Roman" w:hAnsi="Times New Roman" w:cs="Times New Roman"/>
          <w:b/>
          <w:bCs/>
          <w:sz w:val="24"/>
          <w:szCs w:val="24"/>
        </w:rPr>
      </w:pPr>
    </w:p>
    <w:p w14:paraId="636174FA" w14:textId="77777777" w:rsidR="00815613" w:rsidRPr="00C20087" w:rsidRDefault="00815613" w:rsidP="00815613">
      <w:pPr>
        <w:pStyle w:val="BodyText"/>
        <w:kinsoku w:val="0"/>
        <w:overflowPunct w:val="0"/>
        <w:spacing w:line="304" w:lineRule="auto"/>
        <w:ind w:left="567" w:right="117" w:hanging="552"/>
        <w:rPr>
          <w:rFonts w:ascii="Times New Roman" w:hAnsi="Times New Roman" w:cs="Times New Roman"/>
          <w:color w:val="000000"/>
          <w:sz w:val="24"/>
          <w:szCs w:val="24"/>
        </w:rPr>
      </w:pPr>
      <w:r w:rsidRPr="00C20087">
        <w:rPr>
          <w:rFonts w:ascii="Times New Roman" w:hAnsi="Times New Roman" w:cs="Times New Roman"/>
          <w:color w:val="464646"/>
          <w:w w:val="125"/>
          <w:sz w:val="24"/>
          <w:szCs w:val="24"/>
        </w:rPr>
        <w:t xml:space="preserve"> 1.    </w:t>
      </w:r>
      <w:r w:rsidRPr="00C20087">
        <w:rPr>
          <w:rFonts w:ascii="Times New Roman" w:hAnsi="Times New Roman" w:cs="Times New Roman"/>
          <w:color w:val="1F1F1F"/>
          <w:sz w:val="24"/>
          <w:szCs w:val="24"/>
        </w:rPr>
        <w:t xml:space="preserve">Valuation agencies shall identify the Mutual Funds who shall participate in the polling process on a particular day, </w:t>
      </w:r>
      <w:proofErr w:type="gramStart"/>
      <w:r w:rsidRPr="00C20087">
        <w:rPr>
          <w:rFonts w:ascii="Times New Roman" w:hAnsi="Times New Roman" w:cs="Times New Roman"/>
          <w:color w:val="1F1F1F"/>
          <w:sz w:val="24"/>
          <w:szCs w:val="24"/>
        </w:rPr>
        <w:t>taking into account</w:t>
      </w:r>
      <w:proofErr w:type="gramEnd"/>
      <w:r w:rsidRPr="00C20087">
        <w:rPr>
          <w:rFonts w:ascii="Times New Roman" w:hAnsi="Times New Roman" w:cs="Times New Roman"/>
          <w:color w:val="1F1F1F"/>
          <w:sz w:val="24"/>
          <w:szCs w:val="24"/>
        </w:rPr>
        <w:t xml:space="preserve"> actors such as diversification of poll submitters and portfolio holding of the Mutual Funds. Mutual Funds who are identified by the valuation agencies shall necessarily participate in the polling process. However, in case any Mutual Fund does not participate in the polling process, detailed reason for the same shall be recorded at the time and subsequently made available during SEBI inspections. In this respect, since a Mutual Fund may have investments in similar securities, a security not forming part of investment universe may not be considered as an adequate reason for not participating in the polling process.</w:t>
      </w:r>
    </w:p>
    <w:p w14:paraId="2CD17868" w14:textId="77777777" w:rsidR="00815613" w:rsidRPr="00C20087" w:rsidRDefault="00815613" w:rsidP="00815613">
      <w:pPr>
        <w:pStyle w:val="BodyText"/>
        <w:widowControl w:val="0"/>
        <w:numPr>
          <w:ilvl w:val="0"/>
          <w:numId w:val="28"/>
        </w:numPr>
        <w:tabs>
          <w:tab w:val="left" w:pos="693"/>
        </w:tabs>
        <w:kinsoku w:val="0"/>
        <w:overflowPunct w:val="0"/>
        <w:autoSpaceDE w:val="0"/>
        <w:autoSpaceDN w:val="0"/>
        <w:adjustRightInd w:val="0"/>
        <w:spacing w:before="113" w:after="0" w:line="240" w:lineRule="auto"/>
        <w:ind w:left="567"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carried</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out</w:t>
      </w:r>
      <w:r w:rsidRPr="00C20087">
        <w:rPr>
          <w:rFonts w:ascii="Times New Roman" w:hAnsi="Times New Roman" w:cs="Times New Roman"/>
          <w:color w:val="1F1F1F"/>
          <w:spacing w:val="7"/>
          <w:sz w:val="24"/>
          <w:szCs w:val="24"/>
        </w:rPr>
        <w:t xml:space="preserve"> </w:t>
      </w:r>
      <w:proofErr w:type="gramStart"/>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daily</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basis</w:t>
      </w:r>
      <w:proofErr w:type="gramEnd"/>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terms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points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pacing w:val="-4"/>
          <w:sz w:val="24"/>
          <w:szCs w:val="24"/>
        </w:rPr>
        <w:t>9-1</w:t>
      </w:r>
      <w:r w:rsidRPr="00C20087">
        <w:rPr>
          <w:rFonts w:ascii="Times New Roman" w:hAnsi="Times New Roman" w:cs="Times New Roman"/>
          <w:color w:val="1F1F1F"/>
          <w:spacing w:val="-3"/>
          <w:sz w:val="24"/>
          <w:szCs w:val="24"/>
        </w:rPr>
        <w:t>1</w:t>
      </w:r>
      <w:r w:rsidRPr="00C20087">
        <w:rPr>
          <w:rFonts w:ascii="Times New Roman" w:hAnsi="Times New Roman" w:cs="Times New Roman"/>
          <w:color w:val="1F1F1F"/>
          <w:spacing w:val="-4"/>
          <w:sz w:val="24"/>
          <w:szCs w:val="24"/>
        </w:rPr>
        <w:t>below.</w:t>
      </w:r>
    </w:p>
    <w:p w14:paraId="7B050299" w14:textId="77777777" w:rsidR="00815613" w:rsidRPr="00C20087" w:rsidRDefault="00815613" w:rsidP="00815613">
      <w:pPr>
        <w:pStyle w:val="BodyText"/>
        <w:kinsoku w:val="0"/>
        <w:overflowPunct w:val="0"/>
        <w:spacing w:before="10"/>
        <w:ind w:left="567" w:hanging="425"/>
        <w:jc w:val="both"/>
        <w:rPr>
          <w:rFonts w:ascii="Times New Roman" w:hAnsi="Times New Roman" w:cs="Times New Roman"/>
          <w:sz w:val="24"/>
          <w:szCs w:val="24"/>
        </w:rPr>
      </w:pPr>
    </w:p>
    <w:p w14:paraId="0A41991A" w14:textId="77777777" w:rsidR="00815613" w:rsidRPr="00C20087" w:rsidRDefault="00815613" w:rsidP="00815613">
      <w:pPr>
        <w:pStyle w:val="BodyText"/>
        <w:widowControl w:val="0"/>
        <w:numPr>
          <w:ilvl w:val="0"/>
          <w:numId w:val="28"/>
        </w:numPr>
        <w:tabs>
          <w:tab w:val="left" w:pos="688"/>
        </w:tabs>
        <w:kinsoku w:val="0"/>
        <w:overflowPunct w:val="0"/>
        <w:autoSpaceDE w:val="0"/>
        <w:autoSpaceDN w:val="0"/>
        <w:adjustRightInd w:val="0"/>
        <w:spacing w:after="0" w:line="303" w:lineRule="auto"/>
        <w:ind w:left="567" w:right="114"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Each</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agency</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needs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take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polls</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from</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at</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least 5</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unique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Mutual</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Funds</w:t>
      </w:r>
      <w:r w:rsidRPr="00C20087">
        <w:rPr>
          <w:rFonts w:ascii="Times New Roman" w:hAnsi="Times New Roman" w:cs="Times New Roman"/>
          <w:color w:val="1F1F1F"/>
          <w:spacing w:val="-9"/>
          <w:sz w:val="24"/>
          <w:szCs w:val="24"/>
        </w:rPr>
        <w:t xml:space="preserve"> </w:t>
      </w:r>
      <w:proofErr w:type="gramStart"/>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daily</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basis</w:t>
      </w:r>
      <w:proofErr w:type="gramEnd"/>
      <w:r w:rsidRPr="00C20087">
        <w:rPr>
          <w:rFonts w:ascii="Times New Roman" w:hAnsi="Times New Roman" w:cs="Times New Roman"/>
          <w:color w:val="1F1F1F"/>
          <w:sz w:val="24"/>
          <w:szCs w:val="24"/>
        </w:rPr>
        <w: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Hence,</w:t>
      </w:r>
      <w:r w:rsidRPr="00C20087">
        <w:rPr>
          <w:rFonts w:ascii="Times New Roman" w:hAnsi="Times New Roman" w:cs="Times New Roman"/>
          <w:color w:val="1F1F1F"/>
          <w:w w:val="96"/>
          <w:sz w:val="24"/>
          <w:szCs w:val="24"/>
        </w:rPr>
        <w:t xml:space="preserve"> </w:t>
      </w:r>
      <w:r w:rsidRPr="00C20087">
        <w:rPr>
          <w:rFonts w:ascii="Times New Roman" w:hAnsi="Times New Roman" w:cs="Times New Roman"/>
          <w:color w:val="1F1F1F"/>
          <w:sz w:val="24"/>
          <w:szCs w:val="24"/>
        </w:rPr>
        <w:t>between</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the two</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pacing w:val="-49"/>
          <w:sz w:val="24"/>
          <w:szCs w:val="24"/>
        </w:rPr>
        <w:t>1</w:t>
      </w:r>
      <w:r w:rsidRPr="00C20087">
        <w:rPr>
          <w:rFonts w:ascii="Times New Roman" w:hAnsi="Times New Roman" w:cs="Times New Roman"/>
          <w:color w:val="1F1F1F"/>
          <w:sz w:val="24"/>
          <w:szCs w:val="24"/>
        </w:rPr>
        <w:t>0</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unique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Mutual</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Funds</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be polled.</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They</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cover</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more</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Mutual</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Funds,</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over</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this.</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benchmark</w:t>
      </w:r>
      <w:r w:rsidRPr="00C20087">
        <w:rPr>
          <w:rFonts w:ascii="Times New Roman" w:hAnsi="Times New Roman" w:cs="Times New Roman"/>
          <w:color w:val="1F1F1F"/>
          <w:spacing w:val="28"/>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poll</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constituting</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at</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least</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5</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responses</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considered</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valid.</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case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non-benchmark</w:t>
      </w:r>
      <w:r w:rsidRPr="00C20087">
        <w:rPr>
          <w:rFonts w:ascii="Times New Roman" w:hAnsi="Times New Roman" w:cs="Times New Roman"/>
          <w:color w:val="1F1F1F"/>
          <w:spacing w:val="17"/>
          <w:sz w:val="24"/>
          <w:szCs w:val="24"/>
        </w:rPr>
        <w:t xml:space="preserve"> </w:t>
      </w:r>
      <w:proofErr w:type="gramStart"/>
      <w:r w:rsidRPr="00C20087">
        <w:rPr>
          <w:rFonts w:ascii="Times New Roman" w:hAnsi="Times New Roman" w:cs="Times New Roman"/>
          <w:color w:val="1F1F1F"/>
          <w:sz w:val="24"/>
          <w:szCs w:val="24"/>
        </w:rPr>
        <w:t>securities</w:t>
      </w:r>
      <w:proofErr w:type="gramEnd"/>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poll</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constituting</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at</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least</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3</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responses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w w:val="96"/>
          <w:sz w:val="24"/>
          <w:szCs w:val="24"/>
        </w:rPr>
        <w:t xml:space="preserve"> </w:t>
      </w:r>
      <w:r w:rsidRPr="00C20087">
        <w:rPr>
          <w:rFonts w:ascii="Times New Roman" w:hAnsi="Times New Roman" w:cs="Times New Roman"/>
          <w:color w:val="1F1F1F"/>
          <w:sz w:val="24"/>
          <w:szCs w:val="24"/>
        </w:rPr>
        <w:t>considered</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valid.</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7"/>
          <w:sz w:val="24"/>
          <w:szCs w:val="24"/>
        </w:rPr>
        <w:t xml:space="preserve"> </w:t>
      </w:r>
      <w:r w:rsidRPr="00C20087">
        <w:rPr>
          <w:rFonts w:ascii="Times New Roman" w:hAnsi="Times New Roman" w:cs="Times New Roman"/>
          <w:color w:val="1F1F1F"/>
          <w:sz w:val="24"/>
          <w:szCs w:val="24"/>
        </w:rPr>
        <w:t>responses</w:t>
      </w:r>
      <w:r w:rsidRPr="00C20087">
        <w:rPr>
          <w:rFonts w:ascii="Times New Roman" w:hAnsi="Times New Roman" w:cs="Times New Roman"/>
          <w:color w:val="1F1F1F"/>
          <w:spacing w:val="37"/>
          <w:sz w:val="24"/>
          <w:szCs w:val="24"/>
        </w:rPr>
        <w:t xml:space="preserve"> </w:t>
      </w:r>
      <w:r w:rsidRPr="00C20087">
        <w:rPr>
          <w:rFonts w:ascii="Times New Roman" w:hAnsi="Times New Roman" w:cs="Times New Roman"/>
          <w:color w:val="1F1F1F"/>
          <w:sz w:val="24"/>
          <w:szCs w:val="24"/>
        </w:rPr>
        <w:t>received</w:t>
      </w:r>
      <w:r w:rsidRPr="00C20087">
        <w:rPr>
          <w:rFonts w:ascii="Times New Roman" w:hAnsi="Times New Roman" w:cs="Times New Roman"/>
          <w:color w:val="1F1F1F"/>
          <w:spacing w:val="30"/>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each</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agency</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shared</w:t>
      </w:r>
      <w:r w:rsidRPr="00C20087">
        <w:rPr>
          <w:rFonts w:ascii="Times New Roman" w:hAnsi="Times New Roman" w:cs="Times New Roman"/>
          <w:color w:val="1F1F1F"/>
          <w:spacing w:val="32"/>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other</w:t>
      </w:r>
      <w:r w:rsidRPr="00C20087">
        <w:rPr>
          <w:rFonts w:ascii="Times New Roman" w:hAnsi="Times New Roman" w:cs="Times New Roman"/>
          <w:color w:val="1F1F1F"/>
          <w:w w:val="105"/>
          <w:sz w:val="24"/>
          <w:szCs w:val="24"/>
        </w:rPr>
        <w:t xml:space="preserve"> </w:t>
      </w:r>
      <w:r w:rsidRPr="00C20087">
        <w:rPr>
          <w:rFonts w:ascii="Times New Roman" w:hAnsi="Times New Roman" w:cs="Times New Roman"/>
          <w:color w:val="1F1F1F"/>
          <w:w w:val="95"/>
          <w:sz w:val="24"/>
          <w:szCs w:val="24"/>
        </w:rPr>
        <w:t>agency</w:t>
      </w:r>
      <w:r w:rsidRPr="00C20087">
        <w:rPr>
          <w:rFonts w:ascii="Times New Roman" w:hAnsi="Times New Roman" w:cs="Times New Roman"/>
          <w:color w:val="1F1F1F"/>
          <w:spacing w:val="20"/>
          <w:w w:val="95"/>
          <w:sz w:val="24"/>
          <w:szCs w:val="24"/>
        </w:rPr>
        <w:t xml:space="preserve"> </w:t>
      </w:r>
      <w:r w:rsidRPr="00C20087">
        <w:rPr>
          <w:rFonts w:ascii="Times New Roman" w:hAnsi="Times New Roman" w:cs="Times New Roman"/>
          <w:color w:val="1F1F1F"/>
          <w:w w:val="95"/>
          <w:sz w:val="24"/>
          <w:szCs w:val="24"/>
        </w:rPr>
        <w:t>also.</w:t>
      </w:r>
    </w:p>
    <w:p w14:paraId="119B351E" w14:textId="77777777" w:rsidR="00815613" w:rsidRPr="00C20087" w:rsidRDefault="00815613" w:rsidP="00815613">
      <w:pPr>
        <w:pStyle w:val="BodyText"/>
        <w:widowControl w:val="0"/>
        <w:numPr>
          <w:ilvl w:val="0"/>
          <w:numId w:val="28"/>
        </w:numPr>
        <w:tabs>
          <w:tab w:val="left" w:pos="688"/>
        </w:tabs>
        <w:kinsoku w:val="0"/>
        <w:overflowPunct w:val="0"/>
        <w:autoSpaceDE w:val="0"/>
        <w:autoSpaceDN w:val="0"/>
        <w:adjustRightInd w:val="0"/>
        <w:spacing w:before="119" w:after="0" w:line="240" w:lineRule="auto"/>
        <w:ind w:left="567"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Median</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polls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taken</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usage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process.</w:t>
      </w:r>
    </w:p>
    <w:p w14:paraId="0A517BFF" w14:textId="77777777" w:rsidR="00815613" w:rsidRPr="00C20087" w:rsidRDefault="00815613" w:rsidP="00815613">
      <w:pPr>
        <w:pStyle w:val="BodyText"/>
        <w:widowControl w:val="0"/>
        <w:numPr>
          <w:ilvl w:val="0"/>
          <w:numId w:val="28"/>
        </w:numPr>
        <w:tabs>
          <w:tab w:val="left" w:pos="674"/>
        </w:tabs>
        <w:kinsoku w:val="0"/>
        <w:overflowPunct w:val="0"/>
        <w:autoSpaceDE w:val="0"/>
        <w:autoSpaceDN w:val="0"/>
        <w:adjustRightInd w:val="0"/>
        <w:spacing w:before="178" w:after="0" w:line="305" w:lineRule="auto"/>
        <w:ind w:left="567" w:right="126"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also</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need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cover</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many</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non-</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Mutual</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Fund</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participants</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possible,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over</w:t>
      </w:r>
      <w:r w:rsidRPr="00C20087">
        <w:rPr>
          <w:rFonts w:ascii="Times New Roman" w:hAnsi="Times New Roman" w:cs="Times New Roman"/>
          <w:color w:val="1F1F1F"/>
          <w:w w:val="101"/>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above</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Mutual</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Funds,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improve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polling output</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quality.</w:t>
      </w:r>
    </w:p>
    <w:p w14:paraId="730E8CAC" w14:textId="77777777" w:rsidR="00815613" w:rsidRPr="00C20087" w:rsidRDefault="00815613" w:rsidP="00815613">
      <w:pPr>
        <w:pStyle w:val="BodyText"/>
        <w:widowControl w:val="0"/>
        <w:numPr>
          <w:ilvl w:val="0"/>
          <w:numId w:val="28"/>
        </w:numPr>
        <w:tabs>
          <w:tab w:val="left" w:pos="688"/>
        </w:tabs>
        <w:kinsoku w:val="0"/>
        <w:overflowPunct w:val="0"/>
        <w:autoSpaceDE w:val="0"/>
        <w:autoSpaceDN w:val="0"/>
        <w:adjustRightInd w:val="0"/>
        <w:spacing w:before="122" w:after="0" w:line="305" w:lineRule="auto"/>
        <w:ind w:left="567" w:right="112"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Endeavour</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would</w:t>
      </w:r>
      <w:r w:rsidRPr="00C20087">
        <w:rPr>
          <w:rFonts w:ascii="Times New Roman" w:hAnsi="Times New Roman" w:cs="Times New Roman"/>
          <w:color w:val="1F1F1F"/>
          <w:spacing w:val="42"/>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made</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have</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adequate</w:t>
      </w:r>
      <w:r w:rsidRPr="00C20087">
        <w:rPr>
          <w:rFonts w:ascii="Times New Roman" w:hAnsi="Times New Roman" w:cs="Times New Roman"/>
          <w:color w:val="1F1F1F"/>
          <w:spacing w:val="43"/>
          <w:sz w:val="24"/>
          <w:szCs w:val="24"/>
        </w:rPr>
        <w:t xml:space="preserve"> </w:t>
      </w:r>
      <w:r w:rsidRPr="00C20087">
        <w:rPr>
          <w:rFonts w:ascii="Times New Roman" w:hAnsi="Times New Roman" w:cs="Times New Roman"/>
          <w:color w:val="1F1F1F"/>
          <w:sz w:val="24"/>
          <w:szCs w:val="24"/>
        </w:rPr>
        <w:t>representation</w:t>
      </w:r>
      <w:r w:rsidRPr="00C20087">
        <w:rPr>
          <w:rFonts w:ascii="Times New Roman" w:hAnsi="Times New Roman" w:cs="Times New Roman"/>
          <w:color w:val="1F1F1F"/>
          <w:spacing w:val="32"/>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both</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holders</w:t>
      </w:r>
      <w:r w:rsidRPr="00C20087">
        <w:rPr>
          <w:rFonts w:ascii="Times New Roman" w:hAnsi="Times New Roman" w:cs="Times New Roman"/>
          <w:color w:val="1F1F1F"/>
          <w:spacing w:val="26"/>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non-holders</w:t>
      </w:r>
      <w:r w:rsidRPr="00C20087">
        <w:rPr>
          <w:rFonts w:ascii="Times New Roman" w:hAnsi="Times New Roman" w:cs="Times New Roman"/>
          <w:color w:val="1F1F1F"/>
          <w:spacing w:val="32"/>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w w:val="103"/>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bond/same</w:t>
      </w:r>
      <w:r w:rsidRPr="00C20087">
        <w:rPr>
          <w:rFonts w:ascii="Times New Roman" w:hAnsi="Times New Roman" w:cs="Times New Roman"/>
          <w:color w:val="1F1F1F"/>
          <w:spacing w:val="26"/>
          <w:sz w:val="24"/>
          <w:szCs w:val="24"/>
        </w:rPr>
        <w:t xml:space="preserve"> </w:t>
      </w:r>
      <w:r w:rsidRPr="00C20087">
        <w:rPr>
          <w:rFonts w:ascii="Times New Roman" w:hAnsi="Times New Roman" w:cs="Times New Roman"/>
          <w:color w:val="1F1F1F"/>
          <w:sz w:val="24"/>
          <w:szCs w:val="24"/>
        </w:rPr>
        <w:t>issuer</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non-benchmark</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7"/>
          <w:sz w:val="24"/>
          <w:szCs w:val="24"/>
        </w:rPr>
        <w:t xml:space="preserve"> </w:t>
      </w:r>
      <w:r w:rsidRPr="00C20087">
        <w:rPr>
          <w:rFonts w:ascii="Times New Roman" w:hAnsi="Times New Roman" w:cs="Times New Roman"/>
          <w:color w:val="1F1F1F"/>
          <w:sz w:val="24"/>
          <w:szCs w:val="24"/>
        </w:rPr>
        <w:t>poll</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process.</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Where</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this</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possible,</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may</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seek</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polls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from</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holders of</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bonds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similar</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structure.</w:t>
      </w:r>
    </w:p>
    <w:p w14:paraId="103794AE" w14:textId="77777777" w:rsidR="00815613" w:rsidRPr="00C20087" w:rsidRDefault="00815613" w:rsidP="00815613">
      <w:pPr>
        <w:pStyle w:val="BodyText"/>
        <w:widowControl w:val="0"/>
        <w:numPr>
          <w:ilvl w:val="0"/>
          <w:numId w:val="28"/>
        </w:numPr>
        <w:tabs>
          <w:tab w:val="left" w:pos="688"/>
        </w:tabs>
        <w:kinsoku w:val="0"/>
        <w:overflowPunct w:val="0"/>
        <w:autoSpaceDE w:val="0"/>
        <w:autoSpaceDN w:val="0"/>
        <w:adjustRightInd w:val="0"/>
        <w:spacing w:before="51" w:after="0" w:line="280" w:lineRule="auto"/>
        <w:ind w:left="567" w:right="118"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case</w:t>
      </w:r>
      <w:r w:rsidRPr="00C20087">
        <w:rPr>
          <w:rFonts w:ascii="Times New Roman" w:hAnsi="Times New Roman" w:cs="Times New Roman"/>
          <w:color w:val="1F1F1F"/>
          <w:spacing w:val="35"/>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issuers</w:t>
      </w:r>
      <w:r w:rsidRPr="00C20087">
        <w:rPr>
          <w:rFonts w:ascii="Times New Roman" w:hAnsi="Times New Roman" w:cs="Times New Roman"/>
          <w:color w:val="1F1F1F"/>
          <w:spacing w:val="30"/>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42"/>
          <w:sz w:val="24"/>
          <w:szCs w:val="24"/>
        </w:rPr>
        <w:t xml:space="preserve"> </w:t>
      </w:r>
      <w:r w:rsidRPr="00C20087">
        <w:rPr>
          <w:rFonts w:ascii="Times New Roman" w:hAnsi="Times New Roman" w:cs="Times New Roman"/>
          <w:color w:val="1F1F1F"/>
          <w:sz w:val="24"/>
          <w:szCs w:val="24"/>
        </w:rPr>
        <w:t>multiple</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notch</w:t>
      </w:r>
      <w:r w:rsidRPr="00C20087">
        <w:rPr>
          <w:rFonts w:ascii="Times New Roman" w:hAnsi="Times New Roman" w:cs="Times New Roman"/>
          <w:color w:val="1F1F1F"/>
          <w:spacing w:val="31"/>
          <w:sz w:val="24"/>
          <w:szCs w:val="24"/>
        </w:rPr>
        <w:t xml:space="preserve"> </w:t>
      </w:r>
      <w:r w:rsidRPr="00C20087">
        <w:rPr>
          <w:rFonts w:ascii="Times New Roman" w:hAnsi="Times New Roman" w:cs="Times New Roman"/>
          <w:color w:val="1F1F1F"/>
          <w:sz w:val="24"/>
          <w:szCs w:val="24"/>
        </w:rPr>
        <w:t>rating</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upgrades</w:t>
      </w:r>
      <w:r w:rsidRPr="00C20087">
        <w:rPr>
          <w:rFonts w:ascii="Times New Roman" w:hAnsi="Times New Roman" w:cs="Times New Roman"/>
          <w:i/>
          <w:iCs/>
          <w:color w:val="1F1F1F"/>
          <w:spacing w:val="7"/>
          <w:sz w:val="24"/>
          <w:szCs w:val="24"/>
        </w:rPr>
        <w:t>/</w:t>
      </w:r>
      <w:r w:rsidRPr="00C20087">
        <w:rPr>
          <w:rFonts w:ascii="Times New Roman" w:hAnsi="Times New Roman" w:cs="Times New Roman"/>
          <w:color w:val="1F1F1F"/>
          <w:sz w:val="24"/>
          <w:szCs w:val="24"/>
        </w:rPr>
        <w:t>downgrades</w:t>
      </w:r>
      <w:r w:rsidRPr="00C20087">
        <w:rPr>
          <w:rFonts w:ascii="Times New Roman" w:hAnsi="Times New Roman" w:cs="Times New Roman"/>
          <w:color w:val="1F1F1F"/>
          <w:spacing w:val="47"/>
          <w:sz w:val="24"/>
          <w:szCs w:val="24"/>
        </w:rPr>
        <w:t xml:space="preserve"> </w:t>
      </w:r>
      <w:r w:rsidRPr="00C20087">
        <w:rPr>
          <w:rFonts w:ascii="Times New Roman" w:hAnsi="Times New Roman" w:cs="Times New Roman"/>
          <w:color w:val="1F1F1F"/>
          <w:sz w:val="24"/>
          <w:szCs w:val="24"/>
        </w:rPr>
        <w:t>over</w:t>
      </w:r>
      <w:r w:rsidRPr="00C20087">
        <w:rPr>
          <w:rFonts w:ascii="Times New Roman" w:hAnsi="Times New Roman" w:cs="Times New Roman"/>
          <w:color w:val="1F1F1F"/>
          <w:spacing w:val="35"/>
          <w:sz w:val="24"/>
          <w:szCs w:val="24"/>
        </w:rPr>
        <w:t xml:space="preserve"> </w:t>
      </w:r>
      <w:r w:rsidRPr="00C20087">
        <w:rPr>
          <w:rFonts w:ascii="Times New Roman" w:hAnsi="Times New Roman" w:cs="Times New Roman"/>
          <w:color w:val="1F1F1F"/>
          <w:sz w:val="24"/>
          <w:szCs w:val="24"/>
        </w:rPr>
        <w:t>short</w:t>
      </w:r>
      <w:r w:rsidRPr="00C20087">
        <w:rPr>
          <w:rFonts w:ascii="Times New Roman" w:hAnsi="Times New Roman" w:cs="Times New Roman"/>
          <w:color w:val="1F1F1F"/>
          <w:spacing w:val="43"/>
          <w:sz w:val="24"/>
          <w:szCs w:val="24"/>
        </w:rPr>
        <w:t xml:space="preserve"> </w:t>
      </w:r>
      <w:r w:rsidRPr="00C20087">
        <w:rPr>
          <w:rFonts w:ascii="Times New Roman" w:hAnsi="Times New Roman" w:cs="Times New Roman"/>
          <w:color w:val="1F1F1F"/>
          <w:sz w:val="24"/>
          <w:szCs w:val="24"/>
        </w:rPr>
        <w:t>periods</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time,</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shall:</w:t>
      </w:r>
    </w:p>
    <w:p w14:paraId="3F4F83CB" w14:textId="77777777" w:rsidR="00815613" w:rsidRPr="00C20087" w:rsidRDefault="00815613" w:rsidP="00815613">
      <w:pPr>
        <w:pStyle w:val="BodyText"/>
        <w:widowControl w:val="0"/>
        <w:numPr>
          <w:ilvl w:val="1"/>
          <w:numId w:val="28"/>
        </w:numPr>
        <w:tabs>
          <w:tab w:val="left" w:pos="1039"/>
        </w:tabs>
        <w:kinsoku w:val="0"/>
        <w:overflowPunct w:val="0"/>
        <w:autoSpaceDE w:val="0"/>
        <w:autoSpaceDN w:val="0"/>
        <w:adjustRightInd w:val="0"/>
        <w:spacing w:before="145" w:after="0" w:line="240" w:lineRule="auto"/>
        <w:ind w:left="567"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Conduct</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polls</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larger</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universe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3"/>
          <w:sz w:val="24"/>
          <w:szCs w:val="24"/>
        </w:rPr>
        <w:t xml:space="preserve"> </w:t>
      </w:r>
      <w:proofErr w:type="spellStart"/>
      <w:r w:rsidRPr="00C20087">
        <w:rPr>
          <w:rFonts w:ascii="Times New Roman" w:hAnsi="Times New Roman" w:cs="Times New Roman"/>
          <w:color w:val="1F1F1F"/>
          <w:sz w:val="24"/>
          <w:szCs w:val="24"/>
        </w:rPr>
        <w:t>pollers</w:t>
      </w:r>
      <w:proofErr w:type="spellEnd"/>
      <w:r w:rsidRPr="00C20087">
        <w:rPr>
          <w:rFonts w:ascii="Times New Roman" w:hAnsi="Times New Roman" w:cs="Times New Roman"/>
          <w:color w:val="1F1F1F"/>
          <w:sz w:val="24"/>
          <w:szCs w:val="24"/>
        </w:rPr>
        <w:t>.</w:t>
      </w:r>
    </w:p>
    <w:p w14:paraId="687FDF81" w14:textId="77777777" w:rsidR="00815613" w:rsidRPr="00C20087" w:rsidRDefault="00815613" w:rsidP="00815613">
      <w:pPr>
        <w:pStyle w:val="BodyText"/>
        <w:widowControl w:val="0"/>
        <w:numPr>
          <w:ilvl w:val="1"/>
          <w:numId w:val="28"/>
        </w:numPr>
        <w:tabs>
          <w:tab w:val="left" w:pos="1044"/>
        </w:tabs>
        <w:kinsoku w:val="0"/>
        <w:overflowPunct w:val="0"/>
        <w:autoSpaceDE w:val="0"/>
        <w:autoSpaceDN w:val="0"/>
        <w:adjustRightInd w:val="0"/>
        <w:spacing w:before="67" w:after="0" w:line="240" w:lineRule="auto"/>
        <w:ind w:left="567"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Increase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frequency</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polling</w:t>
      </w:r>
    </w:p>
    <w:p w14:paraId="0CAE5320" w14:textId="77777777" w:rsidR="00815613" w:rsidRPr="00C20087" w:rsidRDefault="00815613" w:rsidP="00815613">
      <w:pPr>
        <w:pStyle w:val="BodyText"/>
        <w:widowControl w:val="0"/>
        <w:numPr>
          <w:ilvl w:val="0"/>
          <w:numId w:val="28"/>
        </w:numPr>
        <w:tabs>
          <w:tab w:val="left" w:pos="674"/>
        </w:tabs>
        <w:kinsoku w:val="0"/>
        <w:overflowPunct w:val="0"/>
        <w:autoSpaceDE w:val="0"/>
        <w:autoSpaceDN w:val="0"/>
        <w:adjustRightInd w:val="0"/>
        <w:spacing w:before="111" w:after="0" w:line="305" w:lineRule="auto"/>
        <w:ind w:left="567" w:right="113"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Suo</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moto</w:t>
      </w:r>
      <w:r w:rsidRPr="00C20087">
        <w:rPr>
          <w:rFonts w:ascii="Times New Roman" w:hAnsi="Times New Roman" w:cs="Times New Roman"/>
          <w:color w:val="1F1F1F"/>
          <w:spacing w:val="41"/>
          <w:sz w:val="24"/>
          <w:szCs w:val="24"/>
        </w:rPr>
        <w:t xml:space="preserve"> </w:t>
      </w:r>
      <w:r w:rsidRPr="00C20087">
        <w:rPr>
          <w:rFonts w:ascii="Times New Roman" w:hAnsi="Times New Roman" w:cs="Times New Roman"/>
          <w:color w:val="1F1F1F"/>
          <w:sz w:val="24"/>
          <w:szCs w:val="24"/>
        </w:rPr>
        <w:t>feedback</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43"/>
          <w:sz w:val="24"/>
          <w:szCs w:val="24"/>
        </w:rPr>
        <w:t xml:space="preserve"> </w:t>
      </w:r>
      <w:r w:rsidRPr="00C20087">
        <w:rPr>
          <w:rFonts w:ascii="Times New Roman" w:hAnsi="Times New Roman" w:cs="Times New Roman"/>
          <w:color w:val="1F1F1F"/>
          <w:sz w:val="24"/>
          <w:szCs w:val="24"/>
        </w:rPr>
        <w:t>valuations</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should</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44"/>
          <w:sz w:val="24"/>
          <w:szCs w:val="24"/>
        </w:rPr>
        <w:t xml:space="preserve"> </w:t>
      </w:r>
      <w:r w:rsidRPr="00C20087">
        <w:rPr>
          <w:rFonts w:ascii="Times New Roman" w:hAnsi="Times New Roman" w:cs="Times New Roman"/>
          <w:color w:val="1F1F1F"/>
          <w:sz w:val="24"/>
          <w:szCs w:val="24"/>
        </w:rPr>
        <w:t>entertained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only</w:t>
      </w:r>
      <w:r w:rsidRPr="00C20087">
        <w:rPr>
          <w:rFonts w:ascii="Times New Roman" w:hAnsi="Times New Roman" w:cs="Times New Roman"/>
          <w:color w:val="1F1F1F"/>
          <w:spacing w:val="55"/>
          <w:sz w:val="24"/>
          <w:szCs w:val="24"/>
        </w:rPr>
        <w:t xml:space="preserve"> </w:t>
      </w:r>
      <w:r w:rsidRPr="00C20087">
        <w:rPr>
          <w:rFonts w:ascii="Times New Roman" w:hAnsi="Times New Roman" w:cs="Times New Roman"/>
          <w:color w:val="1F1F1F"/>
          <w:sz w:val="24"/>
          <w:szCs w:val="24"/>
        </w:rPr>
        <w:t>through</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formal</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mails</w:t>
      </w:r>
      <w:r w:rsidRPr="00C20087">
        <w:rPr>
          <w:rFonts w:ascii="Times New Roman" w:hAnsi="Times New Roman" w:cs="Times New Roman"/>
          <w:color w:val="1F1F1F"/>
          <w:spacing w:val="40"/>
          <w:sz w:val="24"/>
          <w:szCs w:val="24"/>
        </w:rPr>
        <w:t xml:space="preserve"> </w:t>
      </w:r>
      <w:r w:rsidRPr="00C20087">
        <w:rPr>
          <w:rFonts w:ascii="Times New Roman" w:hAnsi="Times New Roman" w:cs="Times New Roman"/>
          <w:color w:val="1F1F1F"/>
          <w:sz w:val="24"/>
          <w:szCs w:val="24"/>
        </w:rPr>
        <w:t>from</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persons</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designated</w:t>
      </w:r>
      <w:r w:rsidRPr="00C20087">
        <w:rPr>
          <w:rFonts w:ascii="Times New Roman" w:hAnsi="Times New Roman" w:cs="Times New Roman"/>
          <w:color w:val="1F1F1F"/>
          <w:spacing w:val="53"/>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AMC</w:t>
      </w:r>
      <w:r w:rsidRPr="00C20087">
        <w:rPr>
          <w:rFonts w:ascii="Times New Roman" w:hAnsi="Times New Roman" w:cs="Times New Roman"/>
          <w:color w:val="1F1F1F"/>
          <w:spacing w:val="35"/>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39"/>
          <w:sz w:val="24"/>
          <w:szCs w:val="24"/>
        </w:rPr>
        <w:t xml:space="preserve"> </w:t>
      </w:r>
      <w:r w:rsidRPr="00C20087">
        <w:rPr>
          <w:rFonts w:ascii="Times New Roman" w:hAnsi="Times New Roman" w:cs="Times New Roman"/>
          <w:color w:val="1F1F1F"/>
          <w:sz w:val="24"/>
          <w:szCs w:val="24"/>
        </w:rPr>
        <w:t>said</w:t>
      </w:r>
      <w:r w:rsidRPr="00C20087">
        <w:rPr>
          <w:rFonts w:ascii="Times New Roman" w:hAnsi="Times New Roman" w:cs="Times New Roman"/>
          <w:color w:val="1F1F1F"/>
          <w:spacing w:val="44"/>
          <w:sz w:val="24"/>
          <w:szCs w:val="24"/>
        </w:rPr>
        <w:t xml:space="preserve"> </w:t>
      </w:r>
      <w:r w:rsidRPr="00C20087">
        <w:rPr>
          <w:rFonts w:ascii="Times New Roman" w:hAnsi="Times New Roman" w:cs="Times New Roman"/>
          <w:color w:val="1F1F1F"/>
          <w:sz w:val="24"/>
          <w:szCs w:val="24"/>
        </w:rPr>
        <w:t>purpose,</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7"/>
          <w:sz w:val="24"/>
          <w:szCs w:val="24"/>
        </w:rPr>
        <w:t xml:space="preserve"> </w:t>
      </w:r>
      <w:r w:rsidRPr="00C20087">
        <w:rPr>
          <w:rFonts w:ascii="Times New Roman" w:hAnsi="Times New Roman" w:cs="Times New Roman"/>
          <w:color w:val="1F1F1F"/>
          <w:sz w:val="24"/>
          <w:szCs w:val="24"/>
        </w:rPr>
        <w:t>same</w:t>
      </w:r>
      <w:r w:rsidRPr="00C20087">
        <w:rPr>
          <w:rFonts w:ascii="Times New Roman" w:hAnsi="Times New Roman" w:cs="Times New Roman"/>
          <w:color w:val="1F1F1F"/>
          <w:spacing w:val="39"/>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39"/>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validated</w:t>
      </w:r>
      <w:r w:rsidRPr="00C20087">
        <w:rPr>
          <w:rFonts w:ascii="Times New Roman" w:hAnsi="Times New Roman" w:cs="Times New Roman"/>
          <w:color w:val="1F1F1F"/>
          <w:spacing w:val="34"/>
          <w:sz w:val="24"/>
          <w:szCs w:val="24"/>
        </w:rPr>
        <w:t xml:space="preserve"> </w:t>
      </w:r>
      <w:r w:rsidRPr="00C20087">
        <w:rPr>
          <w:rFonts w:ascii="Times New Roman" w:hAnsi="Times New Roman" w:cs="Times New Roman"/>
          <w:color w:val="1F1F1F"/>
          <w:sz w:val="24"/>
          <w:szCs w:val="24"/>
        </w:rPr>
        <w:t>through</w:t>
      </w:r>
      <w:r w:rsidRPr="00C20087">
        <w:rPr>
          <w:rFonts w:ascii="Times New Roman" w:hAnsi="Times New Roman" w:cs="Times New Roman"/>
          <w:color w:val="1F1F1F"/>
          <w:spacing w:val="48"/>
          <w:sz w:val="24"/>
          <w:szCs w:val="24"/>
        </w:rPr>
        <w:t xml:space="preserve"> </w:t>
      </w:r>
      <w:r w:rsidRPr="00C20087">
        <w:rPr>
          <w:rFonts w:ascii="Times New Roman" w:hAnsi="Times New Roman" w:cs="Times New Roman"/>
          <w:color w:val="1F1F1F"/>
          <w:sz w:val="24"/>
          <w:szCs w:val="24"/>
        </w:rPr>
        <w:t>repolling.</w:t>
      </w:r>
      <w:r w:rsidRPr="00C20087">
        <w:rPr>
          <w:rFonts w:ascii="Times New Roman" w:hAnsi="Times New Roman" w:cs="Times New Roman"/>
          <w:color w:val="1F1F1F"/>
          <w:spacing w:val="29"/>
          <w:sz w:val="24"/>
          <w:szCs w:val="24"/>
        </w:rPr>
        <w:t xml:space="preserve"> </w:t>
      </w: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43"/>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w w:val="95"/>
          <w:sz w:val="24"/>
          <w:szCs w:val="24"/>
        </w:rPr>
        <w:t xml:space="preserve"> </w:t>
      </w:r>
      <w:r w:rsidRPr="00C20087">
        <w:rPr>
          <w:rFonts w:ascii="Times New Roman" w:hAnsi="Times New Roman" w:cs="Times New Roman"/>
          <w:color w:val="1F1F1F"/>
          <w:sz w:val="24"/>
          <w:szCs w:val="24"/>
        </w:rPr>
        <w:t>feedback</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duly</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recorded</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lastRenderedPageBreak/>
        <w:t>including</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reason</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challenge,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results</w:t>
      </w:r>
      <w:r w:rsidRPr="00C20087">
        <w:rPr>
          <w:rFonts w:ascii="Times New Roman" w:hAnsi="Times New Roman" w:cs="Times New Roman"/>
          <w:color w:val="1F1F1F"/>
          <w:w w:val="99"/>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repolling and</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subsequent</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changes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repolling,</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if</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52"/>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records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preserved</w:t>
      </w:r>
      <w:r w:rsidRPr="00C20087">
        <w:rPr>
          <w:rFonts w:ascii="Times New Roman" w:hAnsi="Times New Roman" w:cs="Times New Roman"/>
          <w:color w:val="1F1F1F"/>
          <w:w w:val="99"/>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verification.</w:t>
      </w:r>
    </w:p>
    <w:p w14:paraId="16B79E63" w14:textId="77777777" w:rsidR="00815613" w:rsidRPr="00C20087" w:rsidRDefault="00815613" w:rsidP="00815613">
      <w:pPr>
        <w:pStyle w:val="BodyText"/>
        <w:tabs>
          <w:tab w:val="left" w:pos="683"/>
        </w:tabs>
        <w:kinsoku w:val="0"/>
        <w:overflowPunct w:val="0"/>
        <w:spacing w:before="113"/>
        <w:ind w:left="567" w:hanging="425"/>
        <w:jc w:val="both"/>
        <w:rPr>
          <w:rFonts w:ascii="Times New Roman" w:hAnsi="Times New Roman" w:cs="Times New Roman"/>
          <w:color w:val="000000"/>
          <w:sz w:val="24"/>
          <w:szCs w:val="24"/>
        </w:rPr>
      </w:pPr>
      <w:r w:rsidRPr="00C20087">
        <w:rPr>
          <w:rFonts w:ascii="Times New Roman" w:hAnsi="Times New Roman" w:cs="Times New Roman"/>
          <w:color w:val="464646"/>
          <w:sz w:val="24"/>
          <w:szCs w:val="24"/>
        </w:rPr>
        <w:t>9</w:t>
      </w:r>
      <w:r w:rsidRPr="00C20087">
        <w:rPr>
          <w:rFonts w:ascii="Times New Roman" w:hAnsi="Times New Roman" w:cs="Times New Roman"/>
          <w:color w:val="696969"/>
          <w:sz w:val="24"/>
          <w:szCs w:val="24"/>
        </w:rPr>
        <w:t>.</w:t>
      </w:r>
      <w:r w:rsidRPr="00C20087">
        <w:rPr>
          <w:rFonts w:ascii="Times New Roman" w:hAnsi="Times New Roman" w:cs="Times New Roman"/>
          <w:color w:val="696969"/>
          <w:sz w:val="24"/>
          <w:szCs w:val="24"/>
        </w:rPr>
        <w:tab/>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done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two</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sets of securities,</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Benchmark</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&amp;</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Others.</w:t>
      </w:r>
    </w:p>
    <w:p w14:paraId="1D43F271" w14:textId="77777777" w:rsidR="00815613" w:rsidRPr="00C20087" w:rsidRDefault="00815613" w:rsidP="00815613">
      <w:pPr>
        <w:pStyle w:val="BodyText"/>
        <w:widowControl w:val="0"/>
        <w:numPr>
          <w:ilvl w:val="0"/>
          <w:numId w:val="27"/>
        </w:numPr>
        <w:tabs>
          <w:tab w:val="left" w:pos="567"/>
        </w:tabs>
        <w:kinsoku w:val="0"/>
        <w:overflowPunct w:val="0"/>
        <w:autoSpaceDE w:val="0"/>
        <w:autoSpaceDN w:val="0"/>
        <w:adjustRightInd w:val="0"/>
        <w:spacing w:before="74" w:after="0" w:line="240" w:lineRule="auto"/>
        <w:ind w:left="567" w:hanging="567"/>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Benchmark</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be defined</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following</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categories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across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pacing w:val="2"/>
          <w:sz w:val="24"/>
          <w:szCs w:val="24"/>
        </w:rPr>
        <w:t>tenors</w:t>
      </w:r>
      <w:r w:rsidRPr="00C20087">
        <w:rPr>
          <w:rFonts w:ascii="Times New Roman" w:hAnsi="Times New Roman" w:cs="Times New Roman"/>
          <w:color w:val="464646"/>
          <w:spacing w:val="3"/>
          <w:sz w:val="24"/>
          <w:szCs w:val="24"/>
        </w:rPr>
        <w:t>.</w:t>
      </w:r>
    </w:p>
    <w:p w14:paraId="52B88E8C" w14:textId="77777777" w:rsidR="00815613" w:rsidRPr="00C20087" w:rsidRDefault="00815613" w:rsidP="00815613">
      <w:pPr>
        <w:pStyle w:val="BodyText"/>
        <w:widowControl w:val="0"/>
        <w:numPr>
          <w:ilvl w:val="1"/>
          <w:numId w:val="27"/>
        </w:numPr>
        <w:tabs>
          <w:tab w:val="left" w:pos="1024"/>
        </w:tabs>
        <w:kinsoku w:val="0"/>
        <w:overflowPunct w:val="0"/>
        <w:autoSpaceDE w:val="0"/>
        <w:autoSpaceDN w:val="0"/>
        <w:adjustRightInd w:val="0"/>
        <w:spacing w:before="63"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Treasury</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Bills</w:t>
      </w:r>
    </w:p>
    <w:p w14:paraId="0D41853A" w14:textId="77777777" w:rsidR="00815613" w:rsidRPr="00C20087" w:rsidRDefault="00815613" w:rsidP="00815613">
      <w:pPr>
        <w:pStyle w:val="BodyText"/>
        <w:widowControl w:val="0"/>
        <w:numPr>
          <w:ilvl w:val="1"/>
          <w:numId w:val="27"/>
        </w:numPr>
        <w:tabs>
          <w:tab w:val="left" w:pos="1034"/>
        </w:tabs>
        <w:kinsoku w:val="0"/>
        <w:overflowPunct w:val="0"/>
        <w:autoSpaceDE w:val="0"/>
        <w:autoSpaceDN w:val="0"/>
        <w:adjustRightInd w:val="0"/>
        <w:spacing w:before="58"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Central</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Government</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Securities</w:t>
      </w:r>
    </w:p>
    <w:p w14:paraId="25A0B8EB" w14:textId="77777777" w:rsidR="00815613" w:rsidRPr="00C20087" w:rsidRDefault="00815613" w:rsidP="00815613">
      <w:pPr>
        <w:pStyle w:val="BodyText"/>
        <w:widowControl w:val="0"/>
        <w:numPr>
          <w:ilvl w:val="1"/>
          <w:numId w:val="27"/>
        </w:numPr>
        <w:tabs>
          <w:tab w:val="left" w:pos="1064"/>
        </w:tabs>
        <w:kinsoku w:val="0"/>
        <w:overflowPunct w:val="0"/>
        <w:autoSpaceDE w:val="0"/>
        <w:autoSpaceDN w:val="0"/>
        <w:adjustRightInd w:val="0"/>
        <w:spacing w:before="123"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State</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Government</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Securities</w:t>
      </w:r>
    </w:p>
    <w:p w14:paraId="21E2E7B7" w14:textId="77777777" w:rsidR="00815613" w:rsidRPr="00C20087" w:rsidRDefault="00815613" w:rsidP="00815613">
      <w:pPr>
        <w:pStyle w:val="BodyText"/>
        <w:widowControl w:val="0"/>
        <w:numPr>
          <w:ilvl w:val="1"/>
          <w:numId w:val="27"/>
        </w:numPr>
        <w:tabs>
          <w:tab w:val="left" w:pos="1064"/>
        </w:tabs>
        <w:kinsoku w:val="0"/>
        <w:overflowPunct w:val="0"/>
        <w:autoSpaceDE w:val="0"/>
        <w:autoSpaceDN w:val="0"/>
        <w:adjustRightInd w:val="0"/>
        <w:spacing w:before="63"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AAA</w:t>
      </w:r>
      <w:r w:rsidRPr="00C20087">
        <w:rPr>
          <w:rFonts w:ascii="Times New Roman" w:hAnsi="Times New Roman" w:cs="Times New Roman"/>
          <w:color w:val="1F1F1F"/>
          <w:spacing w:val="-28"/>
          <w:sz w:val="24"/>
          <w:szCs w:val="24"/>
        </w:rPr>
        <w:t xml:space="preserve"> </w:t>
      </w:r>
      <w:r w:rsidRPr="00C20087">
        <w:rPr>
          <w:rFonts w:ascii="Times New Roman" w:hAnsi="Times New Roman" w:cs="Times New Roman"/>
          <w:color w:val="1F1F1F"/>
          <w:sz w:val="24"/>
          <w:szCs w:val="24"/>
        </w:rPr>
        <w:t>PSU</w:t>
      </w:r>
      <w:r w:rsidRPr="00C20087">
        <w:rPr>
          <w:rFonts w:ascii="Times New Roman" w:hAnsi="Times New Roman" w:cs="Times New Roman"/>
          <w:color w:val="1F1F1F"/>
          <w:spacing w:val="-39"/>
          <w:sz w:val="24"/>
          <w:szCs w:val="24"/>
        </w:rPr>
        <w:t xml:space="preserve"> </w:t>
      </w:r>
      <w:r w:rsidRPr="00C20087">
        <w:rPr>
          <w:rFonts w:ascii="Times New Roman" w:hAnsi="Times New Roman" w:cs="Times New Roman"/>
          <w:color w:val="1F1F1F"/>
          <w:w w:val="105"/>
          <w:sz w:val="24"/>
          <w:szCs w:val="24"/>
        </w:rPr>
        <w:t>/</w:t>
      </w:r>
      <w:r w:rsidRPr="00C20087">
        <w:rPr>
          <w:rFonts w:ascii="Times New Roman" w:hAnsi="Times New Roman" w:cs="Times New Roman"/>
          <w:color w:val="1F1F1F"/>
          <w:spacing w:val="-33"/>
          <w:w w:val="105"/>
          <w:sz w:val="24"/>
          <w:szCs w:val="24"/>
        </w:rPr>
        <w:t xml:space="preserve"> </w:t>
      </w:r>
      <w:r w:rsidRPr="00C20087">
        <w:rPr>
          <w:rFonts w:ascii="Times New Roman" w:hAnsi="Times New Roman" w:cs="Times New Roman"/>
          <w:color w:val="1F1F1F"/>
          <w:sz w:val="24"/>
          <w:szCs w:val="24"/>
        </w:rPr>
        <w:t>PFI</w:t>
      </w:r>
      <w:r w:rsidRPr="00C20087">
        <w:rPr>
          <w:rFonts w:ascii="Times New Roman" w:hAnsi="Times New Roman" w:cs="Times New Roman"/>
          <w:color w:val="1F1F1F"/>
          <w:spacing w:val="-40"/>
          <w:sz w:val="24"/>
          <w:szCs w:val="24"/>
        </w:rPr>
        <w:t xml:space="preserve"> </w:t>
      </w:r>
      <w:r w:rsidRPr="00C20087">
        <w:rPr>
          <w:rFonts w:ascii="Times New Roman" w:hAnsi="Times New Roman" w:cs="Times New Roman"/>
          <w:color w:val="1F1F1F"/>
          <w:w w:val="105"/>
          <w:sz w:val="24"/>
          <w:szCs w:val="24"/>
        </w:rPr>
        <w:t>/</w:t>
      </w:r>
      <w:r w:rsidRPr="00C20087">
        <w:rPr>
          <w:rFonts w:ascii="Times New Roman" w:hAnsi="Times New Roman" w:cs="Times New Roman"/>
          <w:color w:val="1F1F1F"/>
          <w:spacing w:val="-35"/>
          <w:w w:val="105"/>
          <w:sz w:val="24"/>
          <w:szCs w:val="24"/>
        </w:rPr>
        <w:t xml:space="preserve"> </w:t>
      </w:r>
      <w:r w:rsidRPr="00C20087">
        <w:rPr>
          <w:rFonts w:ascii="Times New Roman" w:hAnsi="Times New Roman" w:cs="Times New Roman"/>
          <w:color w:val="1F1F1F"/>
          <w:sz w:val="24"/>
          <w:szCs w:val="24"/>
        </w:rPr>
        <w:t>PSU</w:t>
      </w:r>
      <w:r w:rsidRPr="00C20087">
        <w:rPr>
          <w:rFonts w:ascii="Times New Roman" w:hAnsi="Times New Roman" w:cs="Times New Roman"/>
          <w:color w:val="1F1F1F"/>
          <w:spacing w:val="-33"/>
          <w:sz w:val="24"/>
          <w:szCs w:val="24"/>
        </w:rPr>
        <w:t xml:space="preserve"> </w:t>
      </w:r>
      <w:r w:rsidRPr="00C20087">
        <w:rPr>
          <w:rFonts w:ascii="Times New Roman" w:hAnsi="Times New Roman" w:cs="Times New Roman"/>
          <w:color w:val="1F1F1F"/>
          <w:sz w:val="24"/>
          <w:szCs w:val="24"/>
        </w:rPr>
        <w:t>Banks</w:t>
      </w:r>
    </w:p>
    <w:p w14:paraId="18E010E1" w14:textId="77777777" w:rsidR="00815613" w:rsidRPr="00C20087" w:rsidRDefault="00815613" w:rsidP="00815613">
      <w:pPr>
        <w:pStyle w:val="BodyText"/>
        <w:widowControl w:val="0"/>
        <w:numPr>
          <w:ilvl w:val="1"/>
          <w:numId w:val="27"/>
        </w:numPr>
        <w:tabs>
          <w:tab w:val="left" w:pos="1064"/>
        </w:tabs>
        <w:kinsoku w:val="0"/>
        <w:overflowPunct w:val="0"/>
        <w:autoSpaceDE w:val="0"/>
        <w:autoSpaceDN w:val="0"/>
        <w:adjustRightInd w:val="0"/>
        <w:spacing w:before="58"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w w:val="95"/>
          <w:sz w:val="24"/>
          <w:szCs w:val="24"/>
        </w:rPr>
        <w:t>AAA</w:t>
      </w:r>
      <w:r w:rsidRPr="00C20087">
        <w:rPr>
          <w:rFonts w:ascii="Times New Roman" w:hAnsi="Times New Roman" w:cs="Times New Roman"/>
          <w:color w:val="1F1F1F"/>
          <w:spacing w:val="17"/>
          <w:w w:val="95"/>
          <w:sz w:val="24"/>
          <w:szCs w:val="24"/>
        </w:rPr>
        <w:t xml:space="preserve"> </w:t>
      </w:r>
      <w:r w:rsidRPr="00C20087">
        <w:rPr>
          <w:rFonts w:ascii="Times New Roman" w:hAnsi="Times New Roman" w:cs="Times New Roman"/>
          <w:color w:val="1F1F1F"/>
          <w:w w:val="95"/>
          <w:sz w:val="24"/>
          <w:szCs w:val="24"/>
        </w:rPr>
        <w:t>Private</w:t>
      </w:r>
    </w:p>
    <w:p w14:paraId="66F44075" w14:textId="77777777" w:rsidR="00815613" w:rsidRPr="00C20087" w:rsidRDefault="00815613" w:rsidP="00815613">
      <w:pPr>
        <w:pStyle w:val="BodyText"/>
        <w:widowControl w:val="0"/>
        <w:numPr>
          <w:ilvl w:val="1"/>
          <w:numId w:val="27"/>
        </w:numPr>
        <w:tabs>
          <w:tab w:val="left" w:pos="1073"/>
        </w:tabs>
        <w:kinsoku w:val="0"/>
        <w:overflowPunct w:val="0"/>
        <w:autoSpaceDE w:val="0"/>
        <w:autoSpaceDN w:val="0"/>
        <w:adjustRightInd w:val="0"/>
        <w:spacing w:before="58"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w w:val="95"/>
          <w:sz w:val="24"/>
          <w:szCs w:val="24"/>
        </w:rPr>
        <w:t>NBFC</w:t>
      </w:r>
    </w:p>
    <w:p w14:paraId="4359B59A" w14:textId="77777777" w:rsidR="00815613" w:rsidRPr="00C20087" w:rsidRDefault="00815613" w:rsidP="00815613">
      <w:pPr>
        <w:pStyle w:val="BodyText"/>
        <w:widowControl w:val="0"/>
        <w:numPr>
          <w:ilvl w:val="1"/>
          <w:numId w:val="27"/>
        </w:numPr>
        <w:tabs>
          <w:tab w:val="left" w:pos="1073"/>
        </w:tabs>
        <w:kinsoku w:val="0"/>
        <w:overflowPunct w:val="0"/>
        <w:autoSpaceDE w:val="0"/>
        <w:autoSpaceDN w:val="0"/>
        <w:adjustRightInd w:val="0"/>
        <w:spacing w:before="63"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w w:val="90"/>
          <w:sz w:val="24"/>
          <w:szCs w:val="24"/>
        </w:rPr>
        <w:t>HFC</w:t>
      </w:r>
    </w:p>
    <w:p w14:paraId="63989A67" w14:textId="77777777" w:rsidR="00815613" w:rsidRPr="00C20087" w:rsidRDefault="00815613" w:rsidP="00815613">
      <w:pPr>
        <w:pStyle w:val="BodyText"/>
        <w:widowControl w:val="0"/>
        <w:numPr>
          <w:ilvl w:val="1"/>
          <w:numId w:val="27"/>
        </w:numPr>
        <w:tabs>
          <w:tab w:val="left" w:pos="1059"/>
        </w:tabs>
        <w:kinsoku w:val="0"/>
        <w:overflowPunct w:val="0"/>
        <w:autoSpaceDE w:val="0"/>
        <w:autoSpaceDN w:val="0"/>
        <w:adjustRightInd w:val="0"/>
        <w:spacing w:before="63" w:after="0" w:line="240" w:lineRule="auto"/>
        <w:ind w:left="709" w:hanging="283"/>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other</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required</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improving</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fair</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valuations</w:t>
      </w:r>
      <w:r w:rsidRPr="00C20087">
        <w:rPr>
          <w:rFonts w:ascii="Times New Roman" w:hAnsi="Times New Roman" w:cs="Times New Roman"/>
          <w:color w:val="6D6D6D"/>
          <w:sz w:val="24"/>
          <w:szCs w:val="24"/>
        </w:rPr>
        <w:t>.</w:t>
      </w:r>
    </w:p>
    <w:p w14:paraId="706849DE" w14:textId="77777777" w:rsidR="00815613" w:rsidRPr="00C20087" w:rsidRDefault="00815613" w:rsidP="00815613">
      <w:pPr>
        <w:pStyle w:val="BodyText"/>
        <w:kinsoku w:val="0"/>
        <w:overflowPunct w:val="0"/>
        <w:ind w:left="709" w:hanging="283"/>
        <w:jc w:val="both"/>
        <w:rPr>
          <w:rFonts w:ascii="Times New Roman" w:hAnsi="Times New Roman" w:cs="Times New Roman"/>
          <w:sz w:val="24"/>
          <w:szCs w:val="24"/>
        </w:rPr>
      </w:pPr>
    </w:p>
    <w:p w14:paraId="6BE6AB6D" w14:textId="77777777" w:rsidR="00815613" w:rsidRPr="00C20087" w:rsidRDefault="00815613" w:rsidP="00815613">
      <w:pPr>
        <w:pStyle w:val="BodyText"/>
        <w:widowControl w:val="0"/>
        <w:numPr>
          <w:ilvl w:val="0"/>
          <w:numId w:val="27"/>
        </w:numPr>
        <w:tabs>
          <w:tab w:val="left" w:pos="708"/>
        </w:tabs>
        <w:kinsoku w:val="0"/>
        <w:overflowPunct w:val="0"/>
        <w:autoSpaceDE w:val="0"/>
        <w:autoSpaceDN w:val="0"/>
        <w:adjustRightInd w:val="0"/>
        <w:spacing w:before="121" w:after="0" w:line="240" w:lineRule="auto"/>
        <w:ind w:left="567"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conducted</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the following</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two</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scenarios:</w:t>
      </w:r>
    </w:p>
    <w:p w14:paraId="0B4B7674" w14:textId="77777777" w:rsidR="00815613" w:rsidRPr="00C20087" w:rsidRDefault="00815613" w:rsidP="00815613">
      <w:pPr>
        <w:pStyle w:val="BodyText"/>
        <w:widowControl w:val="0"/>
        <w:numPr>
          <w:ilvl w:val="1"/>
          <w:numId w:val="27"/>
        </w:numPr>
        <w:tabs>
          <w:tab w:val="left" w:pos="1024"/>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sz w:val="24"/>
          <w:szCs w:val="24"/>
        </w:rPr>
      </w:pPr>
      <w:r w:rsidRPr="00C20087">
        <w:rPr>
          <w:rFonts w:ascii="Times New Roman" w:hAnsi="Times New Roman" w:cs="Times New Roman"/>
          <w:color w:val="1F1F1F"/>
          <w:sz w:val="24"/>
          <w:szCs w:val="24"/>
        </w:rPr>
        <w:t>Validation of traded levels if they are outlier trades.</w:t>
      </w:r>
    </w:p>
    <w:p w14:paraId="690BEB5F" w14:textId="77777777" w:rsidR="00815613" w:rsidRPr="00C20087" w:rsidRDefault="00815613" w:rsidP="00815613">
      <w:pPr>
        <w:pStyle w:val="BodyText"/>
        <w:widowControl w:val="0"/>
        <w:numPr>
          <w:ilvl w:val="1"/>
          <w:numId w:val="27"/>
        </w:numPr>
        <w:tabs>
          <w:tab w:val="left" w:pos="1024"/>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sz w:val="24"/>
          <w:szCs w:val="24"/>
        </w:rPr>
      </w:pPr>
      <w:proofErr w:type="gramStart"/>
      <w:r w:rsidRPr="00C20087">
        <w:rPr>
          <w:rFonts w:ascii="Times New Roman" w:hAnsi="Times New Roman" w:cs="Times New Roman"/>
          <w:color w:val="1F1F1F"/>
          <w:sz w:val="24"/>
          <w:szCs w:val="24"/>
        </w:rPr>
        <w:t>Non traded</w:t>
      </w:r>
      <w:proofErr w:type="gramEnd"/>
      <w:r w:rsidRPr="00C20087">
        <w:rPr>
          <w:rFonts w:ascii="Times New Roman" w:hAnsi="Times New Roman" w:cs="Times New Roman"/>
          <w:color w:val="1F1F1F"/>
          <w:sz w:val="24"/>
          <w:szCs w:val="24"/>
        </w:rPr>
        <w:t xml:space="preserve"> Securities (in exceptional circumstances as defined in the waterfall mechanism for valuation of money market and debt securities).</w:t>
      </w:r>
    </w:p>
    <w:p w14:paraId="0951944D" w14:textId="77777777" w:rsidR="00815613" w:rsidRPr="00C20087" w:rsidRDefault="00815613" w:rsidP="00815613">
      <w:pPr>
        <w:pStyle w:val="BodyText"/>
        <w:widowControl w:val="0"/>
        <w:numPr>
          <w:ilvl w:val="0"/>
          <w:numId w:val="27"/>
        </w:numPr>
        <w:tabs>
          <w:tab w:val="left" w:pos="708"/>
        </w:tabs>
        <w:kinsoku w:val="0"/>
        <w:overflowPunct w:val="0"/>
        <w:autoSpaceDE w:val="0"/>
        <w:autoSpaceDN w:val="0"/>
        <w:adjustRightInd w:val="0"/>
        <w:spacing w:before="160" w:after="0" w:line="240" w:lineRule="auto"/>
        <w:ind w:left="567"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Best</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efforts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should</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made</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poll</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submitters</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provide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fair</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valuat</w:t>
      </w:r>
      <w:r w:rsidRPr="00C20087">
        <w:rPr>
          <w:rFonts w:ascii="Times New Roman" w:hAnsi="Times New Roman" w:cs="Times New Roman"/>
          <w:color w:val="1F1F1F"/>
          <w:spacing w:val="8"/>
          <w:sz w:val="24"/>
          <w:szCs w:val="24"/>
        </w:rPr>
        <w:t>i</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security.</w:t>
      </w:r>
    </w:p>
    <w:p w14:paraId="19B2F9F5" w14:textId="77777777" w:rsidR="00815613" w:rsidRPr="00C20087" w:rsidRDefault="00815613" w:rsidP="00815613">
      <w:pPr>
        <w:pStyle w:val="BodyText"/>
        <w:kinsoku w:val="0"/>
        <w:overflowPunct w:val="0"/>
        <w:spacing w:before="10"/>
        <w:ind w:left="567" w:hanging="425"/>
        <w:jc w:val="both"/>
        <w:rPr>
          <w:rFonts w:ascii="Times New Roman" w:hAnsi="Times New Roman" w:cs="Times New Roman"/>
          <w:sz w:val="24"/>
          <w:szCs w:val="24"/>
        </w:rPr>
      </w:pPr>
    </w:p>
    <w:p w14:paraId="022BF763" w14:textId="77777777" w:rsidR="00815613" w:rsidRPr="00C20087" w:rsidRDefault="00815613" w:rsidP="00815613">
      <w:pPr>
        <w:pStyle w:val="BodyText"/>
        <w:widowControl w:val="0"/>
        <w:numPr>
          <w:ilvl w:val="0"/>
          <w:numId w:val="27"/>
        </w:numPr>
        <w:tabs>
          <w:tab w:val="left" w:pos="694"/>
        </w:tabs>
        <w:kinsoku w:val="0"/>
        <w:overflowPunct w:val="0"/>
        <w:autoSpaceDE w:val="0"/>
        <w:autoSpaceDN w:val="0"/>
        <w:adjustRightInd w:val="0"/>
        <w:spacing w:after="0" w:line="300" w:lineRule="auto"/>
        <w:ind w:left="567" w:right="686"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polling process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revalidated</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external</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audit</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at</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least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an</w:t>
      </w:r>
      <w:r w:rsidRPr="00C20087">
        <w:rPr>
          <w:rFonts w:ascii="Times New Roman" w:hAnsi="Times New Roman" w:cs="Times New Roman"/>
          <w:color w:val="1F1F1F"/>
          <w:w w:val="98"/>
          <w:sz w:val="24"/>
          <w:szCs w:val="24"/>
        </w:rPr>
        <w:t xml:space="preserve"> </w:t>
      </w:r>
      <w:r w:rsidRPr="00C20087">
        <w:rPr>
          <w:rFonts w:ascii="Times New Roman" w:hAnsi="Times New Roman" w:cs="Times New Roman"/>
          <w:color w:val="1F1F1F"/>
          <w:sz w:val="24"/>
          <w:szCs w:val="24"/>
        </w:rPr>
        <w:t>annual</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frequency</w:t>
      </w:r>
    </w:p>
    <w:p w14:paraId="6BBE3A19" w14:textId="77777777" w:rsidR="00815613" w:rsidRPr="00C20087" w:rsidRDefault="00815613" w:rsidP="00815613">
      <w:pPr>
        <w:pStyle w:val="BodyText"/>
        <w:widowControl w:val="0"/>
        <w:tabs>
          <w:tab w:val="left" w:pos="694"/>
        </w:tabs>
        <w:kinsoku w:val="0"/>
        <w:overflowPunct w:val="0"/>
        <w:autoSpaceDE w:val="0"/>
        <w:autoSpaceDN w:val="0"/>
        <w:adjustRightInd w:val="0"/>
        <w:spacing w:after="0" w:line="300" w:lineRule="auto"/>
        <w:ind w:left="567" w:right="686"/>
        <w:jc w:val="both"/>
        <w:rPr>
          <w:rFonts w:ascii="Times New Roman" w:hAnsi="Times New Roman" w:cs="Times New Roman"/>
          <w:color w:val="000000"/>
          <w:sz w:val="24"/>
          <w:szCs w:val="24"/>
        </w:rPr>
      </w:pPr>
    </w:p>
    <w:p w14:paraId="7BC7C692" w14:textId="77777777" w:rsidR="00815613" w:rsidRPr="00C20087" w:rsidRDefault="00815613" w:rsidP="00815613">
      <w:pPr>
        <w:pStyle w:val="BodyText"/>
        <w:widowControl w:val="0"/>
        <w:numPr>
          <w:ilvl w:val="0"/>
          <w:numId w:val="27"/>
        </w:numPr>
        <w:tabs>
          <w:tab w:val="left" w:pos="694"/>
        </w:tabs>
        <w:kinsoku w:val="0"/>
        <w:overflowPunct w:val="0"/>
        <w:autoSpaceDE w:val="0"/>
        <w:autoSpaceDN w:val="0"/>
        <w:adjustRightInd w:val="0"/>
        <w:spacing w:before="4" w:after="0" w:line="303" w:lineRule="auto"/>
        <w:ind w:left="567" w:right="374" w:hanging="425"/>
        <w:jc w:val="both"/>
        <w:rPr>
          <w:rFonts w:ascii="Times New Roman" w:hAnsi="Times New Roman" w:cs="Times New Roman"/>
          <w:color w:val="000000"/>
          <w:sz w:val="24"/>
          <w:szCs w:val="24"/>
        </w:rPr>
      </w:pPr>
      <w:r w:rsidRPr="00C20087">
        <w:rPr>
          <w:rFonts w:ascii="Times New Roman" w:hAnsi="Times New Roman" w:cs="Times New Roman"/>
          <w:color w:val="1F1F1F"/>
          <w:spacing w:val="4"/>
          <w:sz w:val="24"/>
          <w:szCs w:val="24"/>
        </w:rPr>
        <w:t>AMCs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have</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written</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policy,</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approved</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Board</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AMC</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Trustees,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on</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governance</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2"/>
          <w:w w:val="105"/>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process.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aforesaid</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policy shall</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include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measures</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mitigation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potential</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conflicts</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w w:val="106"/>
          <w:sz w:val="24"/>
          <w:szCs w:val="24"/>
        </w:rPr>
        <w:t xml:space="preserve"> </w:t>
      </w:r>
      <w:r w:rsidRPr="00C20087">
        <w:rPr>
          <w:rFonts w:ascii="Times New Roman" w:hAnsi="Times New Roman" w:cs="Times New Roman"/>
          <w:color w:val="1F1F1F"/>
          <w:sz w:val="24"/>
          <w:szCs w:val="24"/>
        </w:rPr>
        <w:t>interest</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3"/>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process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identify</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senior</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officials,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with</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requisite</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knowledge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and expertise,</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who</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21"/>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responsible</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22"/>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Further,</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20"/>
          <w:sz w:val="24"/>
          <w:szCs w:val="24"/>
        </w:rPr>
        <w:t xml:space="preserve"> </w:t>
      </w:r>
      <w:r w:rsidRPr="00C20087">
        <w:rPr>
          <w:rFonts w:ascii="Times New Roman" w:hAnsi="Times New Roman" w:cs="Times New Roman"/>
          <w:color w:val="1F1F1F"/>
          <w:sz w:val="24"/>
          <w:szCs w:val="24"/>
        </w:rPr>
        <w:t>policy</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should</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outline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following</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pacing w:val="2"/>
          <w:sz w:val="24"/>
          <w:szCs w:val="24"/>
        </w:rPr>
        <w:t>aspects</w:t>
      </w:r>
      <w:r w:rsidRPr="00C20087">
        <w:rPr>
          <w:rFonts w:ascii="Times New Roman" w:hAnsi="Times New Roman" w:cs="Times New Roman"/>
          <w:color w:val="7C7C7C"/>
          <w:spacing w:val="1"/>
          <w:sz w:val="24"/>
          <w:szCs w:val="24"/>
        </w:rPr>
        <w:t>:</w:t>
      </w:r>
    </w:p>
    <w:p w14:paraId="3A19B8C3" w14:textId="77777777" w:rsidR="00815613" w:rsidRPr="00C20087" w:rsidRDefault="00815613" w:rsidP="00815613">
      <w:pPr>
        <w:pStyle w:val="BodyText"/>
        <w:widowControl w:val="0"/>
        <w:numPr>
          <w:ilvl w:val="1"/>
          <w:numId w:val="27"/>
        </w:numPr>
        <w:tabs>
          <w:tab w:val="left" w:pos="1054"/>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w w:val="90"/>
          <w:sz w:val="24"/>
          <w:szCs w:val="24"/>
        </w:rPr>
      </w:pPr>
      <w:r w:rsidRPr="00C20087">
        <w:rPr>
          <w:rFonts w:ascii="Times New Roman" w:hAnsi="Times New Roman" w:cs="Times New Roman"/>
          <w:color w:val="1F1F1F"/>
          <w:w w:val="90"/>
          <w:sz w:val="24"/>
          <w:szCs w:val="24"/>
        </w:rPr>
        <w:t>the process of participating in a polling exercise.</w:t>
      </w:r>
    </w:p>
    <w:p w14:paraId="07D1F612" w14:textId="77777777" w:rsidR="00815613" w:rsidRPr="00C20087" w:rsidRDefault="00815613" w:rsidP="00815613">
      <w:pPr>
        <w:pStyle w:val="BodyText"/>
        <w:widowControl w:val="0"/>
        <w:numPr>
          <w:ilvl w:val="1"/>
          <w:numId w:val="27"/>
        </w:numPr>
        <w:tabs>
          <w:tab w:val="left" w:pos="1059"/>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w w:val="90"/>
          <w:sz w:val="24"/>
          <w:szCs w:val="24"/>
        </w:rPr>
      </w:pPr>
      <w:r w:rsidRPr="00C20087">
        <w:rPr>
          <w:rFonts w:ascii="Times New Roman" w:hAnsi="Times New Roman" w:cs="Times New Roman"/>
          <w:color w:val="1F1F1F"/>
          <w:w w:val="90"/>
          <w:sz w:val="24"/>
          <w:szCs w:val="24"/>
        </w:rPr>
        <w:t>identify the roles and responsibilities of persons participating in the polling.</w:t>
      </w:r>
    </w:p>
    <w:p w14:paraId="1CD9D33A" w14:textId="77777777" w:rsidR="00815613" w:rsidRPr="00C20087" w:rsidRDefault="00815613" w:rsidP="00815613">
      <w:pPr>
        <w:pStyle w:val="BodyText"/>
        <w:widowControl w:val="0"/>
        <w:numPr>
          <w:ilvl w:val="1"/>
          <w:numId w:val="27"/>
        </w:numPr>
        <w:tabs>
          <w:tab w:val="left" w:pos="1059"/>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w w:val="90"/>
          <w:sz w:val="24"/>
          <w:szCs w:val="24"/>
        </w:rPr>
      </w:pPr>
      <w:r w:rsidRPr="00C20087">
        <w:rPr>
          <w:rFonts w:ascii="Times New Roman" w:hAnsi="Times New Roman" w:cs="Times New Roman"/>
          <w:color w:val="1F1F1F"/>
          <w:w w:val="90"/>
          <w:sz w:val="24"/>
          <w:szCs w:val="24"/>
        </w:rPr>
        <w:t>include policies and procedures for arriving at the poll submission</w:t>
      </w:r>
    </w:p>
    <w:p w14:paraId="6B8924DF" w14:textId="77777777" w:rsidR="00815613" w:rsidRPr="00C20087" w:rsidRDefault="00815613" w:rsidP="00815613">
      <w:pPr>
        <w:pStyle w:val="BodyText"/>
        <w:widowControl w:val="0"/>
        <w:numPr>
          <w:ilvl w:val="1"/>
          <w:numId w:val="27"/>
        </w:numPr>
        <w:tabs>
          <w:tab w:val="left" w:pos="1054"/>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w w:val="90"/>
          <w:sz w:val="24"/>
          <w:szCs w:val="24"/>
        </w:rPr>
      </w:pPr>
      <w:r w:rsidRPr="00C20087">
        <w:rPr>
          <w:rFonts w:ascii="Times New Roman" w:hAnsi="Times New Roman" w:cs="Times New Roman"/>
          <w:color w:val="1F1F1F"/>
          <w:w w:val="90"/>
          <w:sz w:val="24"/>
          <w:szCs w:val="24"/>
        </w:rPr>
        <w:t>cover the role of the Board of AMC and Trustees, and the periodic reporting that needs to be submitted to them.</w:t>
      </w:r>
    </w:p>
    <w:p w14:paraId="07585FD3" w14:textId="77777777" w:rsidR="00815613" w:rsidRPr="00C20087" w:rsidRDefault="00815613" w:rsidP="00815613">
      <w:pPr>
        <w:pStyle w:val="BodyText"/>
        <w:widowControl w:val="0"/>
        <w:numPr>
          <w:ilvl w:val="1"/>
          <w:numId w:val="27"/>
        </w:numPr>
        <w:tabs>
          <w:tab w:val="left" w:pos="1049"/>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w w:val="90"/>
          <w:sz w:val="24"/>
          <w:szCs w:val="24"/>
        </w:rPr>
      </w:pPr>
      <w:r w:rsidRPr="00C20087">
        <w:rPr>
          <w:rFonts w:ascii="Times New Roman" w:hAnsi="Times New Roman" w:cs="Times New Roman"/>
          <w:color w:val="1F1F1F"/>
          <w:w w:val="90"/>
          <w:sz w:val="24"/>
          <w:szCs w:val="24"/>
        </w:rPr>
        <w:t>All polling should be preferably over email. In case for any reason, the polling is done by way of a telephonic call then such a call should be over recorded lines, followed subsequently by an email.</w:t>
      </w:r>
    </w:p>
    <w:p w14:paraId="6460C8D7" w14:textId="77777777" w:rsidR="00815613" w:rsidRPr="00C20087" w:rsidRDefault="00815613" w:rsidP="00815613">
      <w:pPr>
        <w:pStyle w:val="BodyText"/>
        <w:widowControl w:val="0"/>
        <w:numPr>
          <w:ilvl w:val="1"/>
          <w:numId w:val="27"/>
        </w:numPr>
        <w:tabs>
          <w:tab w:val="left" w:pos="1049"/>
        </w:tabs>
        <w:kinsoku w:val="0"/>
        <w:overflowPunct w:val="0"/>
        <w:autoSpaceDE w:val="0"/>
        <w:autoSpaceDN w:val="0"/>
        <w:adjustRightInd w:val="0"/>
        <w:spacing w:before="63" w:after="0" w:line="240" w:lineRule="auto"/>
        <w:ind w:left="709" w:hanging="283"/>
        <w:jc w:val="both"/>
        <w:rPr>
          <w:rFonts w:ascii="Times New Roman" w:hAnsi="Times New Roman" w:cs="Times New Roman"/>
          <w:color w:val="1F1F1F"/>
          <w:w w:val="90"/>
          <w:sz w:val="24"/>
          <w:szCs w:val="24"/>
        </w:rPr>
      </w:pPr>
      <w:r w:rsidRPr="00C20087">
        <w:rPr>
          <w:rFonts w:ascii="Times New Roman" w:hAnsi="Times New Roman" w:cs="Times New Roman"/>
          <w:color w:val="1F1F1F"/>
          <w:w w:val="90"/>
          <w:sz w:val="24"/>
          <w:szCs w:val="24"/>
        </w:rPr>
        <w:t>AMCs should have adequate business continuity arrangements for polling, with the necessary infrastructure / skill to ensure that consistent delivery of poll submissions is made without material interruption due to any failure, human or technical.</w:t>
      </w:r>
    </w:p>
    <w:p w14:paraId="7005B9DE" w14:textId="77777777" w:rsidR="00815613" w:rsidRPr="00C20087" w:rsidRDefault="00815613" w:rsidP="00815613">
      <w:pPr>
        <w:pStyle w:val="BodyText"/>
        <w:kinsoku w:val="0"/>
        <w:overflowPunct w:val="0"/>
        <w:spacing w:before="9"/>
        <w:ind w:left="567" w:hanging="425"/>
        <w:jc w:val="both"/>
        <w:rPr>
          <w:rFonts w:ascii="Times New Roman" w:hAnsi="Times New Roman" w:cs="Times New Roman"/>
          <w:sz w:val="24"/>
          <w:szCs w:val="24"/>
        </w:rPr>
      </w:pPr>
    </w:p>
    <w:p w14:paraId="26B86AB8" w14:textId="77777777" w:rsidR="00815613" w:rsidRPr="00C20087" w:rsidRDefault="00815613" w:rsidP="00815613">
      <w:pPr>
        <w:pStyle w:val="BodyText"/>
        <w:widowControl w:val="0"/>
        <w:numPr>
          <w:ilvl w:val="0"/>
          <w:numId w:val="27"/>
        </w:numPr>
        <w:tabs>
          <w:tab w:val="left" w:pos="684"/>
        </w:tabs>
        <w:kinsoku w:val="0"/>
        <w:overflowPunct w:val="0"/>
        <w:autoSpaceDE w:val="0"/>
        <w:autoSpaceDN w:val="0"/>
        <w:adjustRightInd w:val="0"/>
        <w:spacing w:after="0" w:line="303" w:lineRule="auto"/>
        <w:ind w:left="567" w:right="338"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lastRenderedPageBreak/>
        <w:t>All</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done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will</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have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documented</w:t>
      </w:r>
      <w:r w:rsidRPr="00C20087">
        <w:rPr>
          <w:rFonts w:ascii="Times New Roman" w:hAnsi="Times New Roman" w:cs="Times New Roman"/>
          <w:color w:val="1F1F1F"/>
          <w:spacing w:val="25"/>
          <w:sz w:val="24"/>
          <w:szCs w:val="24"/>
        </w:rPr>
        <w:t xml:space="preserve"> </w:t>
      </w:r>
      <w:r w:rsidRPr="00C20087">
        <w:rPr>
          <w:rFonts w:ascii="Times New Roman" w:hAnsi="Times New Roman" w:cs="Times New Roman"/>
          <w:color w:val="1F1F1F"/>
          <w:sz w:val="24"/>
          <w:szCs w:val="24"/>
        </w:rPr>
        <w:t>and</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preserved</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format</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approved</w:t>
      </w:r>
      <w:r w:rsidRPr="00C20087">
        <w:rPr>
          <w:rFonts w:ascii="Times New Roman" w:hAnsi="Times New Roman" w:cs="Times New Roman"/>
          <w:color w:val="1F1F1F"/>
          <w:spacing w:val="24"/>
          <w:sz w:val="24"/>
          <w:szCs w:val="24"/>
        </w:rPr>
        <w:t xml:space="preserve"> </w:t>
      </w:r>
      <w:r w:rsidRPr="00C20087">
        <w:rPr>
          <w:rFonts w:ascii="Times New Roman" w:hAnsi="Times New Roman" w:cs="Times New Roman"/>
          <w:color w:val="1F1F1F"/>
          <w:sz w:val="24"/>
          <w:szCs w:val="24"/>
        </w:rPr>
        <w:t>by</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Board</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AMC,</w:t>
      </w:r>
      <w:r w:rsidRPr="00C20087">
        <w:rPr>
          <w:rFonts w:ascii="Times New Roman" w:hAnsi="Times New Roman" w:cs="Times New Roman"/>
          <w:color w:val="1F1F1F"/>
          <w:w w:val="95"/>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a</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period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eight</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years,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along-with</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details</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of the</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basis</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(such</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transactions,</w:t>
      </w:r>
      <w:r w:rsidRPr="00C20087">
        <w:rPr>
          <w:rFonts w:ascii="Times New Roman" w:hAnsi="Times New Roman" w:cs="Times New Roman"/>
          <w:color w:val="1F1F1F"/>
          <w:spacing w:val="22"/>
          <w:w w:val="97"/>
          <w:sz w:val="24"/>
          <w:szCs w:val="24"/>
        </w:rPr>
        <w:t xml:space="preserve"> </w:t>
      </w:r>
      <w:r w:rsidRPr="00C20087">
        <w:rPr>
          <w:rFonts w:ascii="Times New Roman" w:hAnsi="Times New Roman" w:cs="Times New Roman"/>
          <w:color w:val="1F1F1F"/>
          <w:sz w:val="24"/>
          <w:szCs w:val="24"/>
        </w:rPr>
        <w:t>market</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quotes,</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expert</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judgement</w:t>
      </w:r>
      <w:r w:rsidRPr="00C20087">
        <w:rPr>
          <w:rFonts w:ascii="Times New Roman" w:hAnsi="Times New Roman" w:cs="Times New Roman"/>
          <w:color w:val="1F1F1F"/>
          <w:spacing w:val="41"/>
          <w:sz w:val="24"/>
          <w:szCs w:val="24"/>
        </w:rPr>
        <w:t xml:space="preserve"> </w:t>
      </w:r>
      <w:r w:rsidRPr="00C20087">
        <w:rPr>
          <w:rFonts w:ascii="Times New Roman" w:hAnsi="Times New Roman" w:cs="Times New Roman"/>
          <w:color w:val="1F1F1F"/>
          <w:sz w:val="24"/>
          <w:szCs w:val="24"/>
        </w:rPr>
        <w:t>etc.).</w:t>
      </w:r>
    </w:p>
    <w:p w14:paraId="0BE2CC12" w14:textId="77777777" w:rsidR="00815613" w:rsidRPr="00C20087" w:rsidRDefault="00815613" w:rsidP="00815613">
      <w:pPr>
        <w:pStyle w:val="BodyText"/>
        <w:widowControl w:val="0"/>
        <w:numPr>
          <w:ilvl w:val="0"/>
          <w:numId w:val="27"/>
        </w:numPr>
        <w:tabs>
          <w:tab w:val="left" w:pos="680"/>
        </w:tabs>
        <w:kinsoku w:val="0"/>
        <w:overflowPunct w:val="0"/>
        <w:autoSpaceDE w:val="0"/>
        <w:autoSpaceDN w:val="0"/>
        <w:adjustRightInd w:val="0"/>
        <w:spacing w:before="124" w:after="0" w:line="305" w:lineRule="auto"/>
        <w:ind w:left="567" w:right="312" w:hanging="425"/>
        <w:jc w:val="both"/>
        <w:rPr>
          <w:rFonts w:ascii="Times New Roman" w:hAnsi="Times New Roman" w:cs="Times New Roman"/>
          <w:color w:val="000000"/>
          <w:sz w:val="24"/>
          <w:szCs w:val="24"/>
        </w:rPr>
      </w:pPr>
      <w:r w:rsidRPr="00C20087">
        <w:rPr>
          <w:rFonts w:ascii="Times New Roman" w:hAnsi="Times New Roman" w:cs="Times New Roman"/>
          <w:color w:val="1F1F1F"/>
          <w:sz w:val="24"/>
          <w:szCs w:val="24"/>
        </w:rPr>
        <w:t>AMCs</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ensure</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that</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participation</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8"/>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process</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is</w:t>
      </w:r>
      <w:r w:rsidRPr="00C20087">
        <w:rPr>
          <w:rFonts w:ascii="Times New Roman" w:hAnsi="Times New Roman" w:cs="Times New Roman"/>
          <w:color w:val="1F1F1F"/>
          <w:spacing w:val="51"/>
          <w:sz w:val="24"/>
          <w:szCs w:val="24"/>
        </w:rPr>
        <w:t xml:space="preserve"> </w:t>
      </w:r>
      <w:r w:rsidRPr="00C20087">
        <w:rPr>
          <w:rFonts w:ascii="Times New Roman" w:hAnsi="Times New Roman" w:cs="Times New Roman"/>
          <w:color w:val="1F1F1F"/>
          <w:sz w:val="24"/>
          <w:szCs w:val="24"/>
        </w:rPr>
        <w:t>not</w:t>
      </w:r>
      <w:r w:rsidRPr="00C20087">
        <w:rPr>
          <w:rFonts w:ascii="Times New Roman" w:hAnsi="Times New Roman" w:cs="Times New Roman"/>
          <w:color w:val="1F1F1F"/>
          <w:spacing w:val="55"/>
          <w:sz w:val="24"/>
          <w:szCs w:val="24"/>
        </w:rPr>
        <w:t xml:space="preserve"> </w:t>
      </w:r>
      <w:r w:rsidRPr="00C20087">
        <w:rPr>
          <w:rFonts w:ascii="Times New Roman" w:hAnsi="Times New Roman" w:cs="Times New Roman"/>
          <w:color w:val="1F1F1F"/>
          <w:sz w:val="24"/>
          <w:szCs w:val="24"/>
        </w:rPr>
        <w:t>mis-used</w:t>
      </w:r>
      <w:r w:rsidRPr="00C20087">
        <w:rPr>
          <w:rFonts w:ascii="Times New Roman" w:hAnsi="Times New Roman" w:cs="Times New Roman"/>
          <w:color w:val="1F1F1F"/>
          <w:spacing w:val="55"/>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14"/>
          <w:sz w:val="24"/>
          <w:szCs w:val="24"/>
        </w:rPr>
        <w:t xml:space="preserve"> </w:t>
      </w:r>
      <w:r w:rsidRPr="00C20087">
        <w:rPr>
          <w:rFonts w:ascii="Times New Roman" w:hAnsi="Times New Roman" w:cs="Times New Roman"/>
          <w:color w:val="1F1F1F"/>
          <w:sz w:val="24"/>
          <w:szCs w:val="24"/>
        </w:rPr>
        <w:t>inappropriately</w:t>
      </w:r>
      <w:r w:rsidRPr="00C20087">
        <w:rPr>
          <w:rFonts w:ascii="Times New Roman" w:hAnsi="Times New Roman" w:cs="Times New Roman"/>
          <w:color w:val="1F1F1F"/>
          <w:w w:val="102"/>
          <w:sz w:val="24"/>
          <w:szCs w:val="24"/>
        </w:rPr>
        <w:t xml:space="preserve"> </w:t>
      </w:r>
      <w:r w:rsidRPr="00C20087">
        <w:rPr>
          <w:rFonts w:ascii="Times New Roman" w:hAnsi="Times New Roman" w:cs="Times New Roman"/>
          <w:color w:val="1F1F1F"/>
          <w:sz w:val="24"/>
          <w:szCs w:val="24"/>
        </w:rPr>
        <w:t>influence</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securities.</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9"/>
          <w:sz w:val="24"/>
          <w:szCs w:val="24"/>
        </w:rPr>
        <w:t xml:space="preserve"> </w:t>
      </w:r>
      <w:r w:rsidRPr="00C20087">
        <w:rPr>
          <w:rFonts w:ascii="Times New Roman" w:hAnsi="Times New Roman" w:cs="Times New Roman"/>
          <w:color w:val="1F1F1F"/>
          <w:sz w:val="24"/>
          <w:szCs w:val="24"/>
        </w:rPr>
        <w:t>officials</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AMC</w:t>
      </w:r>
      <w:r w:rsidRPr="00C20087">
        <w:rPr>
          <w:rFonts w:ascii="Times New Roman" w:hAnsi="Times New Roman" w:cs="Times New Roman"/>
          <w:color w:val="1F1F1F"/>
          <w:spacing w:val="10"/>
          <w:sz w:val="24"/>
          <w:szCs w:val="24"/>
        </w:rPr>
        <w:t xml:space="preserve"> </w:t>
      </w:r>
      <w:r w:rsidRPr="00C20087">
        <w:rPr>
          <w:rFonts w:ascii="Times New Roman" w:hAnsi="Times New Roman" w:cs="Times New Roman"/>
          <w:color w:val="1F1F1F"/>
          <w:sz w:val="24"/>
          <w:szCs w:val="24"/>
        </w:rPr>
        <w:t>who</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are</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responsible</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in</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terms</w:t>
      </w:r>
      <w:r w:rsidRPr="00C20087">
        <w:rPr>
          <w:rFonts w:ascii="Times New Roman" w:hAnsi="Times New Roman" w:cs="Times New Roman"/>
          <w:color w:val="1F1F1F"/>
          <w:w w:val="103"/>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point</w:t>
      </w:r>
      <w:r w:rsidRPr="00C20087">
        <w:rPr>
          <w:rFonts w:ascii="Times New Roman" w:hAnsi="Times New Roman" w:cs="Times New Roman"/>
          <w:color w:val="1F1F1F"/>
          <w:spacing w:val="12"/>
          <w:sz w:val="24"/>
          <w:szCs w:val="24"/>
        </w:rPr>
        <w:t xml:space="preserve"> </w:t>
      </w:r>
      <w:r w:rsidRPr="00C20087">
        <w:rPr>
          <w:rFonts w:ascii="Times New Roman" w:hAnsi="Times New Roman" w:cs="Times New Roman"/>
          <w:color w:val="1F1F1F"/>
          <w:sz w:val="24"/>
          <w:szCs w:val="24"/>
        </w:rPr>
        <w:t>no.</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pacing w:val="-49"/>
          <w:sz w:val="24"/>
          <w:szCs w:val="24"/>
        </w:rPr>
        <w:t>1</w:t>
      </w:r>
      <w:r w:rsidRPr="00C20087">
        <w:rPr>
          <w:rFonts w:ascii="Times New Roman" w:hAnsi="Times New Roman" w:cs="Times New Roman"/>
          <w:color w:val="1F1F1F"/>
          <w:sz w:val="24"/>
          <w:szCs w:val="24"/>
        </w:rPr>
        <w:t>4</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above, shall</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also</w:t>
      </w:r>
      <w:r w:rsidRPr="00C20087">
        <w:rPr>
          <w:rFonts w:ascii="Times New Roman" w:hAnsi="Times New Roman" w:cs="Times New Roman"/>
          <w:color w:val="1F1F1F"/>
          <w:spacing w:val="19"/>
          <w:sz w:val="24"/>
          <w:szCs w:val="24"/>
        </w:rPr>
        <w:t xml:space="preserve"> </w:t>
      </w:r>
      <w:r w:rsidRPr="00C20087">
        <w:rPr>
          <w:rFonts w:ascii="Times New Roman" w:hAnsi="Times New Roman" w:cs="Times New Roman"/>
          <w:color w:val="1F1F1F"/>
          <w:sz w:val="24"/>
          <w:szCs w:val="24"/>
        </w:rPr>
        <w:t>be</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personally</w:t>
      </w:r>
      <w:r w:rsidRPr="00C20087">
        <w:rPr>
          <w:rFonts w:ascii="Times New Roman" w:hAnsi="Times New Roman" w:cs="Times New Roman"/>
          <w:color w:val="1F1F1F"/>
          <w:spacing w:val="16"/>
          <w:sz w:val="24"/>
          <w:szCs w:val="24"/>
        </w:rPr>
        <w:t xml:space="preserve"> </w:t>
      </w:r>
      <w:r w:rsidRPr="00C20087">
        <w:rPr>
          <w:rFonts w:ascii="Times New Roman" w:hAnsi="Times New Roman" w:cs="Times New Roman"/>
          <w:color w:val="1F1F1F"/>
          <w:sz w:val="24"/>
          <w:szCs w:val="24"/>
        </w:rPr>
        <w:t>liable</w:t>
      </w:r>
      <w:r w:rsidRPr="00C20087">
        <w:rPr>
          <w:rFonts w:ascii="Times New Roman" w:hAnsi="Times New Roman" w:cs="Times New Roman"/>
          <w:color w:val="1F1F1F"/>
          <w:spacing w:val="-1"/>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any</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misuse</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of</w:t>
      </w:r>
      <w:r w:rsidRPr="00C20087">
        <w:rPr>
          <w:rFonts w:ascii="Times New Roman" w:hAnsi="Times New Roman" w:cs="Times New Roman"/>
          <w:color w:val="1F1F1F"/>
          <w:spacing w:val="-5"/>
          <w:sz w:val="24"/>
          <w:szCs w:val="24"/>
        </w:rPr>
        <w:t xml:space="preserve"> </w:t>
      </w:r>
      <w:r w:rsidRPr="00C20087">
        <w:rPr>
          <w:rFonts w:ascii="Times New Roman" w:hAnsi="Times New Roman" w:cs="Times New Roman"/>
          <w:color w:val="1F1F1F"/>
          <w:sz w:val="24"/>
          <w:szCs w:val="24"/>
        </w:rPr>
        <w:t>the</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polling</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process.</w:t>
      </w:r>
    </w:p>
    <w:p w14:paraId="16BB7CFF" w14:textId="77777777" w:rsidR="00815613" w:rsidRPr="00C20087" w:rsidRDefault="00815613" w:rsidP="00815613">
      <w:pPr>
        <w:pStyle w:val="BodyText"/>
        <w:widowControl w:val="0"/>
        <w:numPr>
          <w:ilvl w:val="0"/>
          <w:numId w:val="27"/>
        </w:numPr>
        <w:tabs>
          <w:tab w:val="left" w:pos="680"/>
        </w:tabs>
        <w:kinsoku w:val="0"/>
        <w:overflowPunct w:val="0"/>
        <w:autoSpaceDE w:val="0"/>
        <w:autoSpaceDN w:val="0"/>
        <w:adjustRightInd w:val="0"/>
        <w:spacing w:before="122" w:after="0" w:line="240" w:lineRule="auto"/>
        <w:ind w:left="567" w:hanging="425"/>
        <w:jc w:val="both"/>
        <w:rPr>
          <w:rFonts w:ascii="Times New Roman" w:hAnsi="Times New Roman" w:cs="Times New Roman"/>
          <w:sz w:val="24"/>
          <w:szCs w:val="24"/>
        </w:rPr>
      </w:pPr>
      <w:r w:rsidRPr="00C20087">
        <w:rPr>
          <w:rFonts w:ascii="Times New Roman" w:hAnsi="Times New Roman" w:cs="Times New Roman"/>
          <w:color w:val="1F1F1F"/>
          <w:sz w:val="24"/>
          <w:szCs w:val="24"/>
        </w:rPr>
        <w:t>AMCs</w:t>
      </w:r>
      <w:r w:rsidRPr="00C20087">
        <w:rPr>
          <w:rFonts w:ascii="Times New Roman" w:hAnsi="Times New Roman" w:cs="Times New Roman"/>
          <w:color w:val="1F1F1F"/>
          <w:spacing w:val="13"/>
          <w:sz w:val="24"/>
          <w:szCs w:val="24"/>
        </w:rPr>
        <w:t xml:space="preserve"> </w:t>
      </w:r>
      <w:r w:rsidRPr="00C20087">
        <w:rPr>
          <w:rFonts w:ascii="Times New Roman" w:hAnsi="Times New Roman" w:cs="Times New Roman"/>
          <w:color w:val="1F1F1F"/>
          <w:sz w:val="24"/>
          <w:szCs w:val="24"/>
        </w:rPr>
        <w:t>shall</w:t>
      </w:r>
      <w:r w:rsidRPr="00C20087">
        <w:rPr>
          <w:rFonts w:ascii="Times New Roman" w:hAnsi="Times New Roman" w:cs="Times New Roman"/>
          <w:color w:val="1F1F1F"/>
          <w:spacing w:val="15"/>
          <w:sz w:val="24"/>
          <w:szCs w:val="24"/>
        </w:rPr>
        <w:t xml:space="preserve"> </w:t>
      </w:r>
      <w:r w:rsidRPr="00C20087">
        <w:rPr>
          <w:rFonts w:ascii="Times New Roman" w:hAnsi="Times New Roman" w:cs="Times New Roman"/>
          <w:color w:val="1F1F1F"/>
          <w:sz w:val="24"/>
          <w:szCs w:val="24"/>
        </w:rPr>
        <w:t>maintain</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an</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audit</w:t>
      </w:r>
      <w:r w:rsidRPr="00C20087">
        <w:rPr>
          <w:rFonts w:ascii="Times New Roman" w:hAnsi="Times New Roman" w:cs="Times New Roman"/>
          <w:color w:val="1F1F1F"/>
          <w:spacing w:val="6"/>
          <w:sz w:val="24"/>
          <w:szCs w:val="24"/>
        </w:rPr>
        <w:t xml:space="preserve"> </w:t>
      </w:r>
      <w:r w:rsidRPr="00C20087">
        <w:rPr>
          <w:rFonts w:ascii="Times New Roman" w:hAnsi="Times New Roman" w:cs="Times New Roman"/>
          <w:color w:val="1F1F1F"/>
          <w:sz w:val="24"/>
          <w:szCs w:val="24"/>
        </w:rPr>
        <w:t>trail</w:t>
      </w:r>
      <w:r w:rsidRPr="00C20087">
        <w:rPr>
          <w:rFonts w:ascii="Times New Roman" w:hAnsi="Times New Roman" w:cs="Times New Roman"/>
          <w:color w:val="1F1F1F"/>
          <w:spacing w:val="4"/>
          <w:sz w:val="24"/>
          <w:szCs w:val="24"/>
        </w:rPr>
        <w:t xml:space="preserve"> </w:t>
      </w:r>
      <w:r w:rsidRPr="00C20087">
        <w:rPr>
          <w:rFonts w:ascii="Times New Roman" w:hAnsi="Times New Roman" w:cs="Times New Roman"/>
          <w:color w:val="1F1F1F"/>
          <w:sz w:val="24"/>
          <w:szCs w:val="24"/>
        </w:rPr>
        <w:t>for</w:t>
      </w:r>
      <w:r w:rsidRPr="00C20087">
        <w:rPr>
          <w:rFonts w:ascii="Times New Roman" w:hAnsi="Times New Roman" w:cs="Times New Roman"/>
          <w:color w:val="1F1F1F"/>
          <w:spacing w:val="11"/>
          <w:sz w:val="24"/>
          <w:szCs w:val="24"/>
        </w:rPr>
        <w:t xml:space="preserve"> </w:t>
      </w:r>
      <w:r w:rsidRPr="00C20087">
        <w:rPr>
          <w:rFonts w:ascii="Times New Roman" w:hAnsi="Times New Roman" w:cs="Times New Roman"/>
          <w:color w:val="1F1F1F"/>
          <w:sz w:val="24"/>
          <w:szCs w:val="24"/>
        </w:rPr>
        <w:t>all</w:t>
      </w:r>
      <w:r w:rsidRPr="00C20087">
        <w:rPr>
          <w:rFonts w:ascii="Times New Roman" w:hAnsi="Times New Roman" w:cs="Times New Roman"/>
          <w:color w:val="1F1F1F"/>
          <w:spacing w:val="8"/>
          <w:sz w:val="24"/>
          <w:szCs w:val="24"/>
        </w:rPr>
        <w:t xml:space="preserve"> </w:t>
      </w:r>
      <w:r w:rsidRPr="00C20087">
        <w:rPr>
          <w:rFonts w:ascii="Times New Roman" w:hAnsi="Times New Roman" w:cs="Times New Roman"/>
          <w:color w:val="1F1F1F"/>
          <w:sz w:val="24"/>
          <w:szCs w:val="24"/>
        </w:rPr>
        <w:t>polls</w:t>
      </w:r>
      <w:r w:rsidRPr="00C20087">
        <w:rPr>
          <w:rFonts w:ascii="Times New Roman" w:hAnsi="Times New Roman" w:cs="Times New Roman"/>
          <w:color w:val="1F1F1F"/>
          <w:spacing w:val="-2"/>
          <w:sz w:val="24"/>
          <w:szCs w:val="24"/>
        </w:rPr>
        <w:t xml:space="preserve"> </w:t>
      </w:r>
      <w:r w:rsidRPr="00C20087">
        <w:rPr>
          <w:rFonts w:ascii="Times New Roman" w:hAnsi="Times New Roman" w:cs="Times New Roman"/>
          <w:color w:val="1F1F1F"/>
          <w:sz w:val="24"/>
          <w:szCs w:val="24"/>
        </w:rPr>
        <w:t>submitted</w:t>
      </w:r>
      <w:r w:rsidRPr="00C20087">
        <w:rPr>
          <w:rFonts w:ascii="Times New Roman" w:hAnsi="Times New Roman" w:cs="Times New Roman"/>
          <w:color w:val="1F1F1F"/>
          <w:spacing w:val="7"/>
          <w:sz w:val="24"/>
          <w:szCs w:val="24"/>
        </w:rPr>
        <w:t xml:space="preserve"> </w:t>
      </w:r>
      <w:r w:rsidRPr="00C20087">
        <w:rPr>
          <w:rFonts w:ascii="Times New Roman" w:hAnsi="Times New Roman" w:cs="Times New Roman"/>
          <w:color w:val="1F1F1F"/>
          <w:sz w:val="24"/>
          <w:szCs w:val="24"/>
        </w:rPr>
        <w:t>to</w:t>
      </w:r>
      <w:r w:rsidRPr="00C20087">
        <w:rPr>
          <w:rFonts w:ascii="Times New Roman" w:hAnsi="Times New Roman" w:cs="Times New Roman"/>
          <w:color w:val="1F1F1F"/>
          <w:spacing w:val="-3"/>
          <w:sz w:val="24"/>
          <w:szCs w:val="24"/>
        </w:rPr>
        <w:t xml:space="preserve"> </w:t>
      </w:r>
      <w:r w:rsidRPr="00C20087">
        <w:rPr>
          <w:rFonts w:ascii="Times New Roman" w:hAnsi="Times New Roman" w:cs="Times New Roman"/>
          <w:color w:val="1F1F1F"/>
          <w:sz w:val="24"/>
          <w:szCs w:val="24"/>
        </w:rPr>
        <w:t>valuation</w:t>
      </w:r>
      <w:r w:rsidRPr="00C20087">
        <w:rPr>
          <w:rFonts w:ascii="Times New Roman" w:hAnsi="Times New Roman" w:cs="Times New Roman"/>
          <w:color w:val="1F1F1F"/>
          <w:spacing w:val="17"/>
          <w:sz w:val="24"/>
          <w:szCs w:val="24"/>
        </w:rPr>
        <w:t xml:space="preserve"> </w:t>
      </w:r>
      <w:r w:rsidRPr="00C20087">
        <w:rPr>
          <w:rFonts w:ascii="Times New Roman" w:hAnsi="Times New Roman" w:cs="Times New Roman"/>
          <w:color w:val="1F1F1F"/>
          <w:sz w:val="24"/>
          <w:szCs w:val="24"/>
        </w:rPr>
        <w:t>agencies</w:t>
      </w:r>
      <w:r w:rsidRPr="00C20087">
        <w:rPr>
          <w:rFonts w:ascii="Times New Roman" w:hAnsi="Times New Roman" w:cs="Times New Roman"/>
          <w:color w:val="5D5D5D"/>
          <w:sz w:val="24"/>
          <w:szCs w:val="24"/>
        </w:rPr>
        <w:t>.</w:t>
      </w:r>
    </w:p>
    <w:p w14:paraId="31B70DCA" w14:textId="77777777" w:rsidR="00815613" w:rsidRPr="001D0602" w:rsidRDefault="00815613" w:rsidP="00815613">
      <w:pPr>
        <w:pStyle w:val="BodyText"/>
        <w:kinsoku w:val="0"/>
        <w:overflowPunct w:val="0"/>
        <w:spacing w:before="4"/>
        <w:ind w:hanging="425"/>
        <w:jc w:val="both"/>
        <w:rPr>
          <w:rFonts w:ascii="Times New Roman" w:eastAsia="Arial" w:hAnsi="Times New Roman" w:cs="Times New Roman"/>
          <w:sz w:val="24"/>
          <w:szCs w:val="24"/>
        </w:rPr>
      </w:pPr>
    </w:p>
    <w:p w14:paraId="593D1366" w14:textId="77777777" w:rsidR="00464AF7" w:rsidRDefault="00464AF7"/>
    <w:sectPr w:rsidR="00464AF7" w:rsidSect="002D2A7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B8CA1" w14:textId="77777777" w:rsidR="0016781C" w:rsidRDefault="0016781C" w:rsidP="00E619C7">
      <w:pPr>
        <w:spacing w:after="0" w:line="240" w:lineRule="auto"/>
      </w:pPr>
      <w:r>
        <w:separator/>
      </w:r>
    </w:p>
  </w:endnote>
  <w:endnote w:type="continuationSeparator" w:id="0">
    <w:p w14:paraId="32669F77" w14:textId="77777777" w:rsidR="0016781C" w:rsidRDefault="0016781C" w:rsidP="00E6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6244A" w14:textId="77777777" w:rsidR="00E619C7" w:rsidRDefault="00E61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E1CC" w14:textId="191B4713" w:rsidR="00E619C7" w:rsidRPr="00C20087" w:rsidRDefault="00665789" w:rsidP="00665789">
    <w:pPr>
      <w:pStyle w:val="Footer"/>
      <w:jc w:val="right"/>
    </w:pPr>
    <w:bookmarkStart w:id="5" w:name="TITUS1FooterPrimary"/>
    <w:r w:rsidRPr="00665789">
      <w:rPr>
        <w:color w:val="000000"/>
        <w:sz w:val="24"/>
      </w:rPr>
      <w:t xml:space="preserve">Information Classification: </w:t>
    </w:r>
    <w:r w:rsidRPr="00665789">
      <w:rPr>
        <w:color w:val="9999FF"/>
        <w:sz w:val="24"/>
      </w:rPr>
      <w:t>UTI AMC - Confidential</w:t>
    </w:r>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3040" w14:textId="1885D213" w:rsidR="004A4A6D" w:rsidRDefault="002D2A72" w:rsidP="002D2A72">
    <w:pPr>
      <w:pStyle w:val="Footer"/>
      <w:jc w:val="right"/>
      <w:rPr>
        <w:color w:val="000000"/>
        <w:sz w:val="24"/>
      </w:rPr>
    </w:pPr>
    <w:bookmarkStart w:id="6" w:name="TITUS1FooterFirstPage"/>
    <w:r>
      <w:rPr>
        <w:color w:val="000000"/>
        <w:sz w:val="24"/>
      </w:rPr>
      <w:t xml:space="preserve">Information Classification: </w:t>
    </w:r>
    <w:r w:rsidRPr="002D2A72">
      <w:rPr>
        <w:color w:val="9999FF"/>
        <w:sz w:val="24"/>
      </w:rPr>
      <w:t>UTI AMC - Confidential</w:t>
    </w:r>
    <w:bookmarkEnd w:id="6"/>
  </w:p>
  <w:p w14:paraId="7AE2A7F6" w14:textId="4BC72C60" w:rsidR="004A4A6D" w:rsidRPr="00C20087" w:rsidRDefault="004A4A6D" w:rsidP="00665789">
    <w:pPr>
      <w:pStyle w:val="Footer"/>
      <w:jc w:val="right"/>
    </w:pPr>
    <w:r w:rsidRPr="00665789">
      <w:rPr>
        <w:color w:val="000000"/>
        <w:sz w:val="24"/>
      </w:rPr>
      <w:t xml:space="preserve">Information Classification: </w:t>
    </w:r>
    <w:r w:rsidRPr="00665789">
      <w:rPr>
        <w:color w:val="9999FF"/>
        <w:sz w:val="24"/>
      </w:rPr>
      <w:t>UTI AMC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D31A3" w14:textId="77777777" w:rsidR="0016781C" w:rsidRDefault="0016781C" w:rsidP="00E619C7">
      <w:pPr>
        <w:spacing w:after="0" w:line="240" w:lineRule="auto"/>
      </w:pPr>
      <w:r>
        <w:separator/>
      </w:r>
    </w:p>
  </w:footnote>
  <w:footnote w:type="continuationSeparator" w:id="0">
    <w:p w14:paraId="2E9E30D4" w14:textId="77777777" w:rsidR="0016781C" w:rsidRDefault="0016781C" w:rsidP="00E61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0E76" w14:textId="77777777" w:rsidR="00E619C7" w:rsidRDefault="00E61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BCFD" w14:textId="55039425" w:rsidR="00E619C7" w:rsidRPr="00C20087" w:rsidRDefault="00C20087" w:rsidP="00C20087">
    <w:pPr>
      <w:pStyle w:val="Header"/>
      <w:jc w:val="right"/>
    </w:pPr>
    <w:bookmarkStart w:id="4" w:name="TITUS1HeaderPrimary"/>
    <w:r w:rsidRPr="00C20087">
      <w:rPr>
        <w:color w:val="000000"/>
        <w:sz w:val="24"/>
      </w:rPr>
      <w:t xml:space="preserve">Information Classification: </w:t>
    </w:r>
    <w:r w:rsidRPr="00C20087">
      <w:rPr>
        <w:color w:val="9999FF"/>
        <w:sz w:val="24"/>
      </w:rPr>
      <w:t>UTI AMC - Confidential</w:t>
    </w:r>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F42F" w14:textId="77777777" w:rsidR="004A4A6D" w:rsidRPr="00C20087" w:rsidRDefault="004A4A6D" w:rsidP="00C20087">
    <w:pPr>
      <w:pStyle w:val="Header"/>
      <w:jc w:val="right"/>
    </w:pPr>
    <w:r w:rsidRPr="00C20087">
      <w:rPr>
        <w:color w:val="000000"/>
        <w:sz w:val="24"/>
      </w:rPr>
      <w:t xml:space="preserve">Information Classification: </w:t>
    </w:r>
    <w:r w:rsidRPr="00C20087">
      <w:rPr>
        <w:color w:val="9999FF"/>
        <w:sz w:val="24"/>
      </w:rPr>
      <w:t>UTI AMC -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F"/>
    <w:multiLevelType w:val="multilevel"/>
    <w:tmpl w:val="00000892"/>
    <w:lvl w:ilvl="0">
      <w:start w:val="2"/>
      <w:numFmt w:val="decimal"/>
      <w:lvlText w:val="%1."/>
      <w:lvlJc w:val="left"/>
      <w:pPr>
        <w:ind w:left="678" w:hanging="572"/>
      </w:pPr>
      <w:rPr>
        <w:rFonts w:ascii="Arial" w:hAnsi="Arial" w:cs="Arial"/>
        <w:b w:val="0"/>
        <w:bCs w:val="0"/>
        <w:color w:val="1F1F1F"/>
        <w:spacing w:val="16"/>
        <w:w w:val="89"/>
        <w:sz w:val="20"/>
        <w:szCs w:val="20"/>
      </w:rPr>
    </w:lvl>
    <w:lvl w:ilvl="1">
      <w:start w:val="1"/>
      <w:numFmt w:val="lowerLetter"/>
      <w:lvlText w:val="%2."/>
      <w:lvlJc w:val="left"/>
      <w:pPr>
        <w:ind w:left="1038" w:hanging="360"/>
      </w:pPr>
      <w:rPr>
        <w:rFonts w:ascii="Arial" w:hAnsi="Arial" w:cs="Arial"/>
        <w:b w:val="0"/>
        <w:bCs w:val="0"/>
        <w:color w:val="1F1F1F"/>
        <w:w w:val="92"/>
        <w:sz w:val="20"/>
        <w:szCs w:val="20"/>
      </w:rPr>
    </w:lvl>
    <w:lvl w:ilvl="2">
      <w:numFmt w:val="bullet"/>
      <w:lvlText w:val="•"/>
      <w:lvlJc w:val="left"/>
      <w:pPr>
        <w:ind w:left="2037" w:hanging="360"/>
      </w:pPr>
    </w:lvl>
    <w:lvl w:ilvl="3">
      <w:numFmt w:val="bullet"/>
      <w:lvlText w:val="•"/>
      <w:lvlJc w:val="left"/>
      <w:pPr>
        <w:ind w:left="3035" w:hanging="360"/>
      </w:pPr>
    </w:lvl>
    <w:lvl w:ilvl="4">
      <w:numFmt w:val="bullet"/>
      <w:lvlText w:val="•"/>
      <w:lvlJc w:val="left"/>
      <w:pPr>
        <w:ind w:left="4034" w:hanging="360"/>
      </w:pPr>
    </w:lvl>
    <w:lvl w:ilvl="5">
      <w:numFmt w:val="bullet"/>
      <w:lvlText w:val="•"/>
      <w:lvlJc w:val="left"/>
      <w:pPr>
        <w:ind w:left="5033" w:hanging="360"/>
      </w:pPr>
    </w:lvl>
    <w:lvl w:ilvl="6">
      <w:numFmt w:val="bullet"/>
      <w:lvlText w:val="•"/>
      <w:lvlJc w:val="left"/>
      <w:pPr>
        <w:ind w:left="6032" w:hanging="360"/>
      </w:pPr>
    </w:lvl>
    <w:lvl w:ilvl="7">
      <w:numFmt w:val="bullet"/>
      <w:lvlText w:val="•"/>
      <w:lvlJc w:val="left"/>
      <w:pPr>
        <w:ind w:left="7030" w:hanging="360"/>
      </w:pPr>
    </w:lvl>
    <w:lvl w:ilvl="8">
      <w:numFmt w:val="bullet"/>
      <w:lvlText w:val="•"/>
      <w:lvlJc w:val="left"/>
      <w:pPr>
        <w:ind w:left="8029" w:hanging="360"/>
      </w:pPr>
    </w:lvl>
  </w:abstractNum>
  <w:abstractNum w:abstractNumId="1" w15:restartNumberingAfterBreak="0">
    <w:nsid w:val="00000410"/>
    <w:multiLevelType w:val="multilevel"/>
    <w:tmpl w:val="00000893"/>
    <w:lvl w:ilvl="0">
      <w:start w:val="10"/>
      <w:numFmt w:val="decimal"/>
      <w:lvlText w:val="%1."/>
      <w:lvlJc w:val="left"/>
      <w:pPr>
        <w:ind w:left="698" w:hanging="572"/>
      </w:pPr>
      <w:rPr>
        <w:rFonts w:ascii="Arial" w:hAnsi="Arial" w:cs="Arial"/>
        <w:b w:val="0"/>
        <w:bCs w:val="0"/>
        <w:color w:val="1F1F1F"/>
        <w:w w:val="101"/>
        <w:sz w:val="20"/>
        <w:szCs w:val="20"/>
      </w:rPr>
    </w:lvl>
    <w:lvl w:ilvl="1">
      <w:start w:val="1"/>
      <w:numFmt w:val="lowerLetter"/>
      <w:lvlText w:val="%2)"/>
      <w:lvlJc w:val="left"/>
      <w:pPr>
        <w:ind w:left="1024" w:hanging="351"/>
      </w:pPr>
      <w:rPr>
        <w:rFonts w:ascii="Arial" w:hAnsi="Arial" w:cs="Arial"/>
        <w:b w:val="0"/>
        <w:bCs w:val="0"/>
        <w:color w:val="1F1F1F"/>
        <w:w w:val="89"/>
        <w:sz w:val="20"/>
        <w:szCs w:val="20"/>
      </w:rPr>
    </w:lvl>
    <w:lvl w:ilvl="2">
      <w:numFmt w:val="bullet"/>
      <w:lvlText w:val="•"/>
      <w:lvlJc w:val="left"/>
      <w:pPr>
        <w:ind w:left="1024" w:hanging="351"/>
      </w:pPr>
    </w:lvl>
    <w:lvl w:ilvl="3">
      <w:numFmt w:val="bullet"/>
      <w:lvlText w:val="•"/>
      <w:lvlJc w:val="left"/>
      <w:pPr>
        <w:ind w:left="2149" w:hanging="351"/>
      </w:pPr>
    </w:lvl>
    <w:lvl w:ilvl="4">
      <w:numFmt w:val="bullet"/>
      <w:lvlText w:val="•"/>
      <w:lvlJc w:val="left"/>
      <w:pPr>
        <w:ind w:left="3274" w:hanging="351"/>
      </w:pPr>
    </w:lvl>
    <w:lvl w:ilvl="5">
      <w:numFmt w:val="bullet"/>
      <w:lvlText w:val="•"/>
      <w:lvlJc w:val="left"/>
      <w:pPr>
        <w:ind w:left="4400" w:hanging="351"/>
      </w:pPr>
    </w:lvl>
    <w:lvl w:ilvl="6">
      <w:numFmt w:val="bullet"/>
      <w:lvlText w:val="•"/>
      <w:lvlJc w:val="left"/>
      <w:pPr>
        <w:ind w:left="5525" w:hanging="351"/>
      </w:pPr>
    </w:lvl>
    <w:lvl w:ilvl="7">
      <w:numFmt w:val="bullet"/>
      <w:lvlText w:val="•"/>
      <w:lvlJc w:val="left"/>
      <w:pPr>
        <w:ind w:left="6651" w:hanging="351"/>
      </w:pPr>
    </w:lvl>
    <w:lvl w:ilvl="8">
      <w:numFmt w:val="bullet"/>
      <w:lvlText w:val="•"/>
      <w:lvlJc w:val="left"/>
      <w:pPr>
        <w:ind w:left="7776" w:hanging="351"/>
      </w:pPr>
    </w:lvl>
  </w:abstractNum>
  <w:abstractNum w:abstractNumId="2" w15:restartNumberingAfterBreak="0">
    <w:nsid w:val="00000411"/>
    <w:multiLevelType w:val="multilevel"/>
    <w:tmpl w:val="00000894"/>
    <w:lvl w:ilvl="0">
      <w:start w:val="1"/>
      <w:numFmt w:val="lowerLetter"/>
      <w:lvlText w:val="%1."/>
      <w:lvlJc w:val="left"/>
      <w:pPr>
        <w:ind w:left="1053" w:hanging="360"/>
      </w:pPr>
      <w:rPr>
        <w:rFonts w:ascii="Arial" w:hAnsi="Arial" w:cs="Arial"/>
        <w:b w:val="0"/>
        <w:bCs w:val="0"/>
        <w:color w:val="1F1F1F"/>
        <w:w w:val="95"/>
        <w:sz w:val="20"/>
        <w:szCs w:val="20"/>
      </w:rPr>
    </w:lvl>
    <w:lvl w:ilvl="1">
      <w:numFmt w:val="bullet"/>
      <w:lvlText w:val="•"/>
      <w:lvlJc w:val="left"/>
      <w:pPr>
        <w:ind w:left="1954" w:hanging="360"/>
      </w:pPr>
    </w:lvl>
    <w:lvl w:ilvl="2">
      <w:numFmt w:val="bullet"/>
      <w:lvlText w:val="•"/>
      <w:lvlJc w:val="left"/>
      <w:pPr>
        <w:ind w:left="2856" w:hanging="360"/>
      </w:pPr>
    </w:lvl>
    <w:lvl w:ilvl="3">
      <w:numFmt w:val="bullet"/>
      <w:lvlText w:val="•"/>
      <w:lvlJc w:val="left"/>
      <w:pPr>
        <w:ind w:left="3757" w:hanging="360"/>
      </w:pPr>
    </w:lvl>
    <w:lvl w:ilvl="4">
      <w:numFmt w:val="bullet"/>
      <w:lvlText w:val="•"/>
      <w:lvlJc w:val="left"/>
      <w:pPr>
        <w:ind w:left="4659" w:hanging="360"/>
      </w:pPr>
    </w:lvl>
    <w:lvl w:ilvl="5">
      <w:numFmt w:val="bullet"/>
      <w:lvlText w:val="•"/>
      <w:lvlJc w:val="left"/>
      <w:pPr>
        <w:ind w:left="5560" w:hanging="360"/>
      </w:pPr>
    </w:lvl>
    <w:lvl w:ilvl="6">
      <w:numFmt w:val="bullet"/>
      <w:lvlText w:val="•"/>
      <w:lvlJc w:val="left"/>
      <w:pPr>
        <w:ind w:left="6461" w:hanging="360"/>
      </w:pPr>
    </w:lvl>
    <w:lvl w:ilvl="7">
      <w:numFmt w:val="bullet"/>
      <w:lvlText w:val="•"/>
      <w:lvlJc w:val="left"/>
      <w:pPr>
        <w:ind w:left="7363" w:hanging="360"/>
      </w:pPr>
    </w:lvl>
    <w:lvl w:ilvl="8">
      <w:numFmt w:val="bullet"/>
      <w:lvlText w:val="•"/>
      <w:lvlJc w:val="left"/>
      <w:pPr>
        <w:ind w:left="8264" w:hanging="360"/>
      </w:pPr>
    </w:lvl>
  </w:abstractNum>
  <w:abstractNum w:abstractNumId="3" w15:restartNumberingAfterBreak="0">
    <w:nsid w:val="02716700"/>
    <w:multiLevelType w:val="hybridMultilevel"/>
    <w:tmpl w:val="796C7FA8"/>
    <w:lvl w:ilvl="0" w:tplc="AD4E2AFE">
      <w:start w:val="1"/>
      <w:numFmt w:val="lowerLetter"/>
      <w:lvlText w:val="(%1)"/>
      <w:lvlJc w:val="left"/>
      <w:pPr>
        <w:ind w:left="720" w:hanging="431"/>
      </w:pPr>
    </w:lvl>
    <w:lvl w:ilvl="1" w:tplc="A9304710">
      <w:numFmt w:val="decimal"/>
      <w:lvlText w:val=""/>
      <w:lvlJc w:val="left"/>
    </w:lvl>
    <w:lvl w:ilvl="2" w:tplc="A462AF0E">
      <w:numFmt w:val="decimal"/>
      <w:lvlText w:val=""/>
      <w:lvlJc w:val="left"/>
    </w:lvl>
    <w:lvl w:ilvl="3" w:tplc="3AE84960">
      <w:numFmt w:val="decimal"/>
      <w:lvlText w:val=""/>
      <w:lvlJc w:val="left"/>
    </w:lvl>
    <w:lvl w:ilvl="4" w:tplc="417EEBFC">
      <w:numFmt w:val="decimal"/>
      <w:lvlText w:val=""/>
      <w:lvlJc w:val="left"/>
    </w:lvl>
    <w:lvl w:ilvl="5" w:tplc="C20028B0">
      <w:numFmt w:val="decimal"/>
      <w:lvlText w:val=""/>
      <w:lvlJc w:val="left"/>
    </w:lvl>
    <w:lvl w:ilvl="6" w:tplc="6922CE6C">
      <w:numFmt w:val="decimal"/>
      <w:lvlText w:val=""/>
      <w:lvlJc w:val="left"/>
    </w:lvl>
    <w:lvl w:ilvl="7" w:tplc="82406966">
      <w:numFmt w:val="decimal"/>
      <w:lvlText w:val=""/>
      <w:lvlJc w:val="left"/>
    </w:lvl>
    <w:lvl w:ilvl="8" w:tplc="EAF0916E">
      <w:numFmt w:val="decimal"/>
      <w:lvlText w:val=""/>
      <w:lvlJc w:val="left"/>
    </w:lvl>
  </w:abstractNum>
  <w:abstractNum w:abstractNumId="4" w15:restartNumberingAfterBreak="0">
    <w:nsid w:val="06995991"/>
    <w:multiLevelType w:val="hybridMultilevel"/>
    <w:tmpl w:val="958EF1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7063474"/>
    <w:multiLevelType w:val="hybridMultilevel"/>
    <w:tmpl w:val="197C1FCC"/>
    <w:lvl w:ilvl="0" w:tplc="2C867AEA">
      <w:start w:val="1"/>
      <w:numFmt w:val="bullet"/>
      <w:lvlText w:val="•"/>
      <w:lvlJc w:val="left"/>
      <w:pPr>
        <w:ind w:left="1130" w:hanging="432"/>
      </w:pPr>
      <w:rPr>
        <w:rFonts w:ascii="Arial" w:eastAsia="Arial" w:hAnsi="Arial" w:hint="default"/>
        <w:color w:val="1F1F1F"/>
        <w:w w:val="161"/>
        <w:sz w:val="19"/>
        <w:szCs w:val="19"/>
      </w:rPr>
    </w:lvl>
    <w:lvl w:ilvl="1" w:tplc="DFC2CE82">
      <w:start w:val="1"/>
      <w:numFmt w:val="bullet"/>
      <w:lvlText w:val="•"/>
      <w:lvlJc w:val="left"/>
      <w:pPr>
        <w:ind w:left="2020" w:hanging="432"/>
      </w:pPr>
      <w:rPr>
        <w:rFonts w:hint="default"/>
      </w:rPr>
    </w:lvl>
    <w:lvl w:ilvl="2" w:tplc="F02EAE74">
      <w:start w:val="1"/>
      <w:numFmt w:val="bullet"/>
      <w:lvlText w:val="•"/>
      <w:lvlJc w:val="left"/>
      <w:pPr>
        <w:ind w:left="2910" w:hanging="432"/>
      </w:pPr>
      <w:rPr>
        <w:rFonts w:hint="default"/>
      </w:rPr>
    </w:lvl>
    <w:lvl w:ilvl="3" w:tplc="3110C2C0">
      <w:start w:val="1"/>
      <w:numFmt w:val="bullet"/>
      <w:lvlText w:val="•"/>
      <w:lvlJc w:val="left"/>
      <w:pPr>
        <w:ind w:left="3800" w:hanging="432"/>
      </w:pPr>
      <w:rPr>
        <w:rFonts w:hint="default"/>
      </w:rPr>
    </w:lvl>
    <w:lvl w:ilvl="4" w:tplc="E72ADD06">
      <w:start w:val="1"/>
      <w:numFmt w:val="bullet"/>
      <w:lvlText w:val="•"/>
      <w:lvlJc w:val="left"/>
      <w:pPr>
        <w:ind w:left="4690" w:hanging="432"/>
      </w:pPr>
      <w:rPr>
        <w:rFonts w:hint="default"/>
      </w:rPr>
    </w:lvl>
    <w:lvl w:ilvl="5" w:tplc="B1684E58">
      <w:start w:val="1"/>
      <w:numFmt w:val="bullet"/>
      <w:lvlText w:val="•"/>
      <w:lvlJc w:val="left"/>
      <w:pPr>
        <w:ind w:left="5580" w:hanging="432"/>
      </w:pPr>
      <w:rPr>
        <w:rFonts w:hint="default"/>
      </w:rPr>
    </w:lvl>
    <w:lvl w:ilvl="6" w:tplc="FA5E7C42">
      <w:start w:val="1"/>
      <w:numFmt w:val="bullet"/>
      <w:lvlText w:val="•"/>
      <w:lvlJc w:val="left"/>
      <w:pPr>
        <w:ind w:left="6470" w:hanging="432"/>
      </w:pPr>
      <w:rPr>
        <w:rFonts w:hint="default"/>
      </w:rPr>
    </w:lvl>
    <w:lvl w:ilvl="7" w:tplc="75966536">
      <w:start w:val="1"/>
      <w:numFmt w:val="bullet"/>
      <w:lvlText w:val="•"/>
      <w:lvlJc w:val="left"/>
      <w:pPr>
        <w:ind w:left="7360" w:hanging="432"/>
      </w:pPr>
      <w:rPr>
        <w:rFonts w:hint="default"/>
      </w:rPr>
    </w:lvl>
    <w:lvl w:ilvl="8" w:tplc="5E682660">
      <w:start w:val="1"/>
      <w:numFmt w:val="bullet"/>
      <w:lvlText w:val="•"/>
      <w:lvlJc w:val="left"/>
      <w:pPr>
        <w:ind w:left="8251" w:hanging="432"/>
      </w:pPr>
      <w:rPr>
        <w:rFonts w:hint="default"/>
      </w:rPr>
    </w:lvl>
  </w:abstractNum>
  <w:abstractNum w:abstractNumId="6" w15:restartNumberingAfterBreak="0">
    <w:nsid w:val="09AB1DC0"/>
    <w:multiLevelType w:val="singleLevel"/>
    <w:tmpl w:val="04090019"/>
    <w:lvl w:ilvl="0">
      <w:start w:val="1"/>
      <w:numFmt w:val="lowerLetter"/>
      <w:lvlText w:val="(%1)"/>
      <w:lvlJc w:val="left"/>
      <w:pPr>
        <w:tabs>
          <w:tab w:val="num" w:pos="360"/>
        </w:tabs>
        <w:ind w:left="360" w:hanging="360"/>
      </w:pPr>
    </w:lvl>
  </w:abstractNum>
  <w:abstractNum w:abstractNumId="7" w15:restartNumberingAfterBreak="0">
    <w:nsid w:val="0D134501"/>
    <w:multiLevelType w:val="hybridMultilevel"/>
    <w:tmpl w:val="DDC6A7F8"/>
    <w:lvl w:ilvl="0" w:tplc="500A0E68">
      <w:start w:val="2"/>
      <w:numFmt w:val="lowerRoman"/>
      <w:lvlText w:val="%1."/>
      <w:lvlJc w:val="left"/>
      <w:pPr>
        <w:ind w:left="679" w:hanging="279"/>
      </w:pPr>
      <w:rPr>
        <w:rFonts w:ascii="Arial" w:eastAsia="Arial" w:hAnsi="Arial" w:hint="default"/>
        <w:color w:val="1F1F1F"/>
        <w:w w:val="137"/>
        <w:sz w:val="20"/>
        <w:szCs w:val="20"/>
      </w:rPr>
    </w:lvl>
    <w:lvl w:ilvl="1" w:tplc="2F288452">
      <w:start w:val="1"/>
      <w:numFmt w:val="lowerLetter"/>
      <w:lvlText w:val="%2."/>
      <w:lvlJc w:val="left"/>
      <w:pPr>
        <w:ind w:left="823" w:hanging="356"/>
      </w:pPr>
      <w:rPr>
        <w:rFonts w:ascii="Arial" w:eastAsia="Arial" w:hAnsi="Arial" w:hint="default"/>
        <w:color w:val="1F1F1F"/>
        <w:w w:val="95"/>
        <w:sz w:val="20"/>
        <w:szCs w:val="20"/>
      </w:rPr>
    </w:lvl>
    <w:lvl w:ilvl="2" w:tplc="A7E694F8">
      <w:start w:val="1"/>
      <w:numFmt w:val="bullet"/>
      <w:lvlText w:val="•"/>
      <w:lvlJc w:val="left"/>
      <w:pPr>
        <w:ind w:left="1843" w:hanging="356"/>
      </w:pPr>
      <w:rPr>
        <w:rFonts w:hint="default"/>
      </w:rPr>
    </w:lvl>
    <w:lvl w:ilvl="3" w:tplc="88524BBE">
      <w:start w:val="1"/>
      <w:numFmt w:val="bullet"/>
      <w:lvlText w:val="•"/>
      <w:lvlJc w:val="left"/>
      <w:pPr>
        <w:ind w:left="2864" w:hanging="356"/>
      </w:pPr>
      <w:rPr>
        <w:rFonts w:hint="default"/>
      </w:rPr>
    </w:lvl>
    <w:lvl w:ilvl="4" w:tplc="287A3E5A">
      <w:start w:val="1"/>
      <w:numFmt w:val="bullet"/>
      <w:lvlText w:val="•"/>
      <w:lvlJc w:val="left"/>
      <w:pPr>
        <w:ind w:left="3884" w:hanging="356"/>
      </w:pPr>
      <w:rPr>
        <w:rFonts w:hint="default"/>
      </w:rPr>
    </w:lvl>
    <w:lvl w:ilvl="5" w:tplc="5726B51E">
      <w:start w:val="1"/>
      <w:numFmt w:val="bullet"/>
      <w:lvlText w:val="•"/>
      <w:lvlJc w:val="left"/>
      <w:pPr>
        <w:ind w:left="4904" w:hanging="356"/>
      </w:pPr>
      <w:rPr>
        <w:rFonts w:hint="default"/>
      </w:rPr>
    </w:lvl>
    <w:lvl w:ilvl="6" w:tplc="D53CFE44">
      <w:start w:val="1"/>
      <w:numFmt w:val="bullet"/>
      <w:lvlText w:val="•"/>
      <w:lvlJc w:val="left"/>
      <w:pPr>
        <w:ind w:left="5925" w:hanging="356"/>
      </w:pPr>
      <w:rPr>
        <w:rFonts w:hint="default"/>
      </w:rPr>
    </w:lvl>
    <w:lvl w:ilvl="7" w:tplc="151C2764">
      <w:start w:val="1"/>
      <w:numFmt w:val="bullet"/>
      <w:lvlText w:val="•"/>
      <w:lvlJc w:val="left"/>
      <w:pPr>
        <w:ind w:left="6945" w:hanging="356"/>
      </w:pPr>
      <w:rPr>
        <w:rFonts w:hint="default"/>
      </w:rPr>
    </w:lvl>
    <w:lvl w:ilvl="8" w:tplc="A42A8D02">
      <w:start w:val="1"/>
      <w:numFmt w:val="bullet"/>
      <w:lvlText w:val="•"/>
      <w:lvlJc w:val="left"/>
      <w:pPr>
        <w:ind w:left="7966" w:hanging="356"/>
      </w:pPr>
      <w:rPr>
        <w:rFonts w:hint="default"/>
      </w:rPr>
    </w:lvl>
  </w:abstractNum>
  <w:abstractNum w:abstractNumId="8" w15:restartNumberingAfterBreak="0">
    <w:nsid w:val="0FD75ACD"/>
    <w:multiLevelType w:val="hybridMultilevel"/>
    <w:tmpl w:val="838AC940"/>
    <w:lvl w:ilvl="0" w:tplc="69067B58">
      <w:numFmt w:val="bullet"/>
      <w:lvlText w:val="-"/>
      <w:lvlJc w:val="left"/>
      <w:pPr>
        <w:ind w:left="1130" w:hanging="432"/>
      </w:pPr>
      <w:rPr>
        <w:rFonts w:ascii="Times New Roman" w:eastAsia="Times New Roman" w:hAnsi="Times New Roman" w:hint="default"/>
        <w:color w:val="1F1F1F"/>
        <w:w w:val="161"/>
        <w:sz w:val="19"/>
        <w:szCs w:val="19"/>
      </w:rPr>
    </w:lvl>
    <w:lvl w:ilvl="1" w:tplc="DFC2CE82">
      <w:start w:val="1"/>
      <w:numFmt w:val="bullet"/>
      <w:lvlText w:val="•"/>
      <w:lvlJc w:val="left"/>
      <w:pPr>
        <w:ind w:left="2020" w:hanging="432"/>
      </w:pPr>
      <w:rPr>
        <w:rFonts w:hint="default"/>
      </w:rPr>
    </w:lvl>
    <w:lvl w:ilvl="2" w:tplc="F02EAE74">
      <w:start w:val="1"/>
      <w:numFmt w:val="bullet"/>
      <w:lvlText w:val="•"/>
      <w:lvlJc w:val="left"/>
      <w:pPr>
        <w:ind w:left="2910" w:hanging="432"/>
      </w:pPr>
      <w:rPr>
        <w:rFonts w:hint="default"/>
      </w:rPr>
    </w:lvl>
    <w:lvl w:ilvl="3" w:tplc="3110C2C0">
      <w:start w:val="1"/>
      <w:numFmt w:val="bullet"/>
      <w:lvlText w:val="•"/>
      <w:lvlJc w:val="left"/>
      <w:pPr>
        <w:ind w:left="3800" w:hanging="432"/>
      </w:pPr>
      <w:rPr>
        <w:rFonts w:hint="default"/>
      </w:rPr>
    </w:lvl>
    <w:lvl w:ilvl="4" w:tplc="E72ADD06">
      <w:start w:val="1"/>
      <w:numFmt w:val="bullet"/>
      <w:lvlText w:val="•"/>
      <w:lvlJc w:val="left"/>
      <w:pPr>
        <w:ind w:left="4690" w:hanging="432"/>
      </w:pPr>
      <w:rPr>
        <w:rFonts w:hint="default"/>
      </w:rPr>
    </w:lvl>
    <w:lvl w:ilvl="5" w:tplc="B1684E58">
      <w:start w:val="1"/>
      <w:numFmt w:val="bullet"/>
      <w:lvlText w:val="•"/>
      <w:lvlJc w:val="left"/>
      <w:pPr>
        <w:ind w:left="5580" w:hanging="432"/>
      </w:pPr>
      <w:rPr>
        <w:rFonts w:hint="default"/>
      </w:rPr>
    </w:lvl>
    <w:lvl w:ilvl="6" w:tplc="FA5E7C42">
      <w:start w:val="1"/>
      <w:numFmt w:val="bullet"/>
      <w:lvlText w:val="•"/>
      <w:lvlJc w:val="left"/>
      <w:pPr>
        <w:ind w:left="6470" w:hanging="432"/>
      </w:pPr>
      <w:rPr>
        <w:rFonts w:hint="default"/>
      </w:rPr>
    </w:lvl>
    <w:lvl w:ilvl="7" w:tplc="75966536">
      <w:start w:val="1"/>
      <w:numFmt w:val="bullet"/>
      <w:lvlText w:val="•"/>
      <w:lvlJc w:val="left"/>
      <w:pPr>
        <w:ind w:left="7360" w:hanging="432"/>
      </w:pPr>
      <w:rPr>
        <w:rFonts w:hint="default"/>
      </w:rPr>
    </w:lvl>
    <w:lvl w:ilvl="8" w:tplc="5E682660">
      <w:start w:val="1"/>
      <w:numFmt w:val="bullet"/>
      <w:lvlText w:val="•"/>
      <w:lvlJc w:val="left"/>
      <w:pPr>
        <w:ind w:left="8251" w:hanging="432"/>
      </w:pPr>
      <w:rPr>
        <w:rFonts w:hint="default"/>
      </w:rPr>
    </w:lvl>
  </w:abstractNum>
  <w:abstractNum w:abstractNumId="9" w15:restartNumberingAfterBreak="0">
    <w:nsid w:val="149D6CCA"/>
    <w:multiLevelType w:val="hybridMultilevel"/>
    <w:tmpl w:val="B4F81CF8"/>
    <w:lvl w:ilvl="0" w:tplc="D696B7D2">
      <w:start w:val="1"/>
      <w:numFmt w:val="decimal"/>
      <w:lvlText w:val="%1."/>
      <w:lvlJc w:val="left"/>
      <w:pPr>
        <w:ind w:left="418" w:hanging="418"/>
      </w:pPr>
      <w:rPr>
        <w:rFonts w:hint="default"/>
        <w:b w:val="0"/>
        <w:bCs w:val="0"/>
        <w:color w:val="1D1D1D"/>
        <w:spacing w:val="-36"/>
        <w:w w:val="143"/>
        <w:sz w:val="19"/>
        <w:szCs w:val="19"/>
      </w:rPr>
    </w:lvl>
    <w:lvl w:ilvl="1" w:tplc="B302C626">
      <w:start w:val="1"/>
      <w:numFmt w:val="lowerRoman"/>
      <w:lvlText w:val="%2."/>
      <w:lvlJc w:val="left"/>
      <w:pPr>
        <w:ind w:left="428" w:hanging="413"/>
      </w:pPr>
      <w:rPr>
        <w:rFonts w:ascii="Arial" w:eastAsia="Arial" w:hAnsi="Arial" w:hint="default"/>
        <w:color w:val="1D1D1D"/>
        <w:w w:val="108"/>
        <w:sz w:val="20"/>
        <w:szCs w:val="20"/>
      </w:rPr>
    </w:lvl>
    <w:lvl w:ilvl="2" w:tplc="347A8E94">
      <w:start w:val="1"/>
      <w:numFmt w:val="lowerRoman"/>
      <w:lvlText w:val="%3."/>
      <w:lvlJc w:val="left"/>
      <w:pPr>
        <w:ind w:left="1426" w:hanging="730"/>
      </w:pPr>
      <w:rPr>
        <w:rFonts w:ascii="Arial" w:eastAsia="Arial" w:hAnsi="Arial" w:hint="default"/>
        <w:color w:val="1D1D1D"/>
        <w:w w:val="108"/>
        <w:sz w:val="20"/>
        <w:szCs w:val="20"/>
      </w:rPr>
    </w:lvl>
    <w:lvl w:ilvl="3" w:tplc="25B0315A">
      <w:start w:val="1"/>
      <w:numFmt w:val="bullet"/>
      <w:lvlText w:val="•"/>
      <w:lvlJc w:val="left"/>
      <w:pPr>
        <w:ind w:left="523" w:hanging="730"/>
      </w:pPr>
      <w:rPr>
        <w:rFonts w:hint="default"/>
      </w:rPr>
    </w:lvl>
    <w:lvl w:ilvl="4" w:tplc="A0A67A28">
      <w:start w:val="1"/>
      <w:numFmt w:val="bullet"/>
      <w:lvlText w:val="•"/>
      <w:lvlJc w:val="left"/>
      <w:pPr>
        <w:ind w:left="1426" w:hanging="730"/>
      </w:pPr>
      <w:rPr>
        <w:rFonts w:hint="default"/>
      </w:rPr>
    </w:lvl>
    <w:lvl w:ilvl="5" w:tplc="CBF036E2">
      <w:start w:val="1"/>
      <w:numFmt w:val="bullet"/>
      <w:lvlText w:val="•"/>
      <w:lvlJc w:val="left"/>
      <w:pPr>
        <w:ind w:left="2830" w:hanging="730"/>
      </w:pPr>
      <w:rPr>
        <w:rFonts w:hint="default"/>
      </w:rPr>
    </w:lvl>
    <w:lvl w:ilvl="6" w:tplc="FF529BB2">
      <w:start w:val="1"/>
      <w:numFmt w:val="bullet"/>
      <w:lvlText w:val="•"/>
      <w:lvlJc w:val="left"/>
      <w:pPr>
        <w:ind w:left="4234" w:hanging="730"/>
      </w:pPr>
      <w:rPr>
        <w:rFonts w:hint="default"/>
      </w:rPr>
    </w:lvl>
    <w:lvl w:ilvl="7" w:tplc="690A053E">
      <w:start w:val="1"/>
      <w:numFmt w:val="bullet"/>
      <w:lvlText w:val="•"/>
      <w:lvlJc w:val="left"/>
      <w:pPr>
        <w:ind w:left="5638" w:hanging="730"/>
      </w:pPr>
      <w:rPr>
        <w:rFonts w:hint="default"/>
      </w:rPr>
    </w:lvl>
    <w:lvl w:ilvl="8" w:tplc="9D8C915E">
      <w:start w:val="1"/>
      <w:numFmt w:val="bullet"/>
      <w:lvlText w:val="•"/>
      <w:lvlJc w:val="left"/>
      <w:pPr>
        <w:ind w:left="7042" w:hanging="730"/>
      </w:pPr>
      <w:rPr>
        <w:rFonts w:hint="default"/>
      </w:rPr>
    </w:lvl>
  </w:abstractNum>
  <w:abstractNum w:abstractNumId="10" w15:restartNumberingAfterBreak="0">
    <w:nsid w:val="19D35EA3"/>
    <w:multiLevelType w:val="hybridMultilevel"/>
    <w:tmpl w:val="4882F864"/>
    <w:lvl w:ilvl="0" w:tplc="FFFFFFFF">
      <w:start w:val="1"/>
      <w:numFmt w:val="lowerLetter"/>
      <w:lvlText w:val="%1)"/>
      <w:lvlJc w:val="left"/>
      <w:pPr>
        <w:tabs>
          <w:tab w:val="num" w:pos="2448"/>
        </w:tabs>
        <w:ind w:left="2448" w:hanging="360"/>
      </w:pPr>
      <w:rPr>
        <w:rFonts w:hint="default"/>
      </w:rPr>
    </w:lvl>
    <w:lvl w:ilvl="1" w:tplc="D960C194">
      <w:start w:val="1"/>
      <w:numFmt w:val="decimal"/>
      <w:lvlText w:val="%2)"/>
      <w:lvlJc w:val="left"/>
      <w:pPr>
        <w:tabs>
          <w:tab w:val="num" w:pos="3168"/>
        </w:tabs>
        <w:ind w:left="3168" w:hanging="360"/>
      </w:pPr>
      <w:rPr>
        <w:rFonts w:hint="default"/>
      </w:rPr>
    </w:lvl>
    <w:lvl w:ilvl="2" w:tplc="FFFFFFFF">
      <w:start w:val="1"/>
      <w:numFmt w:val="lowerRoman"/>
      <w:lvlText w:val="%3."/>
      <w:lvlJc w:val="right"/>
      <w:pPr>
        <w:tabs>
          <w:tab w:val="num" w:pos="3888"/>
        </w:tabs>
        <w:ind w:left="3888" w:hanging="180"/>
      </w:pPr>
    </w:lvl>
    <w:lvl w:ilvl="3" w:tplc="FFFFFFFF">
      <w:start w:val="1"/>
      <w:numFmt w:val="decimal"/>
      <w:lvlText w:val="%4."/>
      <w:lvlJc w:val="left"/>
      <w:pPr>
        <w:tabs>
          <w:tab w:val="num" w:pos="4608"/>
        </w:tabs>
        <w:ind w:left="4608" w:hanging="360"/>
      </w:pPr>
    </w:lvl>
    <w:lvl w:ilvl="4" w:tplc="FFFFFFFF">
      <w:start w:val="1"/>
      <w:numFmt w:val="lowerLetter"/>
      <w:lvlText w:val="%5."/>
      <w:lvlJc w:val="left"/>
      <w:pPr>
        <w:tabs>
          <w:tab w:val="num" w:pos="5328"/>
        </w:tabs>
        <w:ind w:left="5328" w:hanging="360"/>
      </w:pPr>
    </w:lvl>
    <w:lvl w:ilvl="5" w:tplc="FFFFFFFF">
      <w:start w:val="1"/>
      <w:numFmt w:val="lowerRoman"/>
      <w:lvlText w:val="%6."/>
      <w:lvlJc w:val="right"/>
      <w:pPr>
        <w:tabs>
          <w:tab w:val="num" w:pos="6048"/>
        </w:tabs>
        <w:ind w:left="6048" w:hanging="180"/>
      </w:pPr>
    </w:lvl>
    <w:lvl w:ilvl="6" w:tplc="FFFFFFFF">
      <w:start w:val="1"/>
      <w:numFmt w:val="decimal"/>
      <w:lvlText w:val="%7."/>
      <w:lvlJc w:val="left"/>
      <w:pPr>
        <w:tabs>
          <w:tab w:val="num" w:pos="6768"/>
        </w:tabs>
        <w:ind w:left="6768" w:hanging="360"/>
      </w:pPr>
    </w:lvl>
    <w:lvl w:ilvl="7" w:tplc="FFFFFFFF">
      <w:start w:val="1"/>
      <w:numFmt w:val="lowerLetter"/>
      <w:lvlText w:val="%8."/>
      <w:lvlJc w:val="left"/>
      <w:pPr>
        <w:tabs>
          <w:tab w:val="num" w:pos="7488"/>
        </w:tabs>
        <w:ind w:left="7488" w:hanging="360"/>
      </w:pPr>
    </w:lvl>
    <w:lvl w:ilvl="8" w:tplc="FFFFFFFF">
      <w:start w:val="1"/>
      <w:numFmt w:val="lowerRoman"/>
      <w:lvlText w:val="%9."/>
      <w:lvlJc w:val="right"/>
      <w:pPr>
        <w:tabs>
          <w:tab w:val="num" w:pos="8208"/>
        </w:tabs>
        <w:ind w:left="8208" w:hanging="180"/>
      </w:pPr>
    </w:lvl>
  </w:abstractNum>
  <w:abstractNum w:abstractNumId="11" w15:restartNumberingAfterBreak="0">
    <w:nsid w:val="1C120FE2"/>
    <w:multiLevelType w:val="hybridMultilevel"/>
    <w:tmpl w:val="52DAF126"/>
    <w:lvl w:ilvl="0" w:tplc="69067B5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6B4F85"/>
    <w:multiLevelType w:val="singleLevel"/>
    <w:tmpl w:val="04090019"/>
    <w:lvl w:ilvl="0">
      <w:start w:val="1"/>
      <w:numFmt w:val="lowerLetter"/>
      <w:lvlText w:val="(%1)"/>
      <w:lvlJc w:val="left"/>
      <w:pPr>
        <w:tabs>
          <w:tab w:val="num" w:pos="360"/>
        </w:tabs>
        <w:ind w:left="360" w:hanging="360"/>
      </w:pPr>
    </w:lvl>
  </w:abstractNum>
  <w:abstractNum w:abstractNumId="13" w15:restartNumberingAfterBreak="0">
    <w:nsid w:val="20DD062B"/>
    <w:multiLevelType w:val="hybridMultilevel"/>
    <w:tmpl w:val="75EA2CF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2247623"/>
    <w:multiLevelType w:val="hybridMultilevel"/>
    <w:tmpl w:val="0AACD1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5FA125A"/>
    <w:multiLevelType w:val="hybridMultilevel"/>
    <w:tmpl w:val="D1C02FD0"/>
    <w:lvl w:ilvl="0" w:tplc="40090013">
      <w:start w:val="1"/>
      <w:numFmt w:val="upperRoman"/>
      <w:lvlText w:val="%1."/>
      <w:lvlJc w:val="right"/>
      <w:pPr>
        <w:ind w:left="418" w:hanging="418"/>
      </w:pPr>
      <w:rPr>
        <w:rFonts w:hint="default"/>
        <w:b w:val="0"/>
        <w:bCs w:val="0"/>
        <w:color w:val="1D1D1D"/>
        <w:spacing w:val="-36"/>
        <w:w w:val="143"/>
        <w:sz w:val="19"/>
        <w:szCs w:val="19"/>
      </w:rPr>
    </w:lvl>
    <w:lvl w:ilvl="1" w:tplc="40090017">
      <w:start w:val="1"/>
      <w:numFmt w:val="lowerLetter"/>
      <w:lvlText w:val="%2)"/>
      <w:lvlJc w:val="left"/>
      <w:pPr>
        <w:ind w:left="428" w:hanging="413"/>
      </w:pPr>
      <w:rPr>
        <w:rFonts w:hint="default"/>
        <w:color w:val="1D1D1D"/>
        <w:w w:val="108"/>
        <w:sz w:val="20"/>
        <w:szCs w:val="20"/>
      </w:rPr>
    </w:lvl>
    <w:lvl w:ilvl="2" w:tplc="40090017">
      <w:start w:val="1"/>
      <w:numFmt w:val="lowerLetter"/>
      <w:lvlText w:val="%3)"/>
      <w:lvlJc w:val="left"/>
      <w:pPr>
        <w:ind w:left="1426" w:hanging="730"/>
      </w:pPr>
      <w:rPr>
        <w:rFonts w:hint="default"/>
        <w:color w:val="1D1D1D"/>
        <w:w w:val="108"/>
        <w:sz w:val="20"/>
        <w:szCs w:val="20"/>
      </w:rPr>
    </w:lvl>
    <w:lvl w:ilvl="3" w:tplc="25B0315A">
      <w:start w:val="1"/>
      <w:numFmt w:val="bullet"/>
      <w:lvlText w:val="•"/>
      <w:lvlJc w:val="left"/>
      <w:pPr>
        <w:ind w:left="523" w:hanging="730"/>
      </w:pPr>
      <w:rPr>
        <w:rFonts w:hint="default"/>
      </w:rPr>
    </w:lvl>
    <w:lvl w:ilvl="4" w:tplc="A0A67A28">
      <w:start w:val="1"/>
      <w:numFmt w:val="bullet"/>
      <w:lvlText w:val="•"/>
      <w:lvlJc w:val="left"/>
      <w:pPr>
        <w:ind w:left="1426" w:hanging="730"/>
      </w:pPr>
      <w:rPr>
        <w:rFonts w:hint="default"/>
      </w:rPr>
    </w:lvl>
    <w:lvl w:ilvl="5" w:tplc="CBF036E2">
      <w:start w:val="1"/>
      <w:numFmt w:val="bullet"/>
      <w:lvlText w:val="•"/>
      <w:lvlJc w:val="left"/>
      <w:pPr>
        <w:ind w:left="2830" w:hanging="730"/>
      </w:pPr>
      <w:rPr>
        <w:rFonts w:hint="default"/>
      </w:rPr>
    </w:lvl>
    <w:lvl w:ilvl="6" w:tplc="FF529BB2">
      <w:start w:val="1"/>
      <w:numFmt w:val="bullet"/>
      <w:lvlText w:val="•"/>
      <w:lvlJc w:val="left"/>
      <w:pPr>
        <w:ind w:left="4234" w:hanging="730"/>
      </w:pPr>
      <w:rPr>
        <w:rFonts w:hint="default"/>
      </w:rPr>
    </w:lvl>
    <w:lvl w:ilvl="7" w:tplc="690A053E">
      <w:start w:val="1"/>
      <w:numFmt w:val="bullet"/>
      <w:lvlText w:val="•"/>
      <w:lvlJc w:val="left"/>
      <w:pPr>
        <w:ind w:left="5638" w:hanging="730"/>
      </w:pPr>
      <w:rPr>
        <w:rFonts w:hint="default"/>
      </w:rPr>
    </w:lvl>
    <w:lvl w:ilvl="8" w:tplc="9D8C915E">
      <w:start w:val="1"/>
      <w:numFmt w:val="bullet"/>
      <w:lvlText w:val="•"/>
      <w:lvlJc w:val="left"/>
      <w:pPr>
        <w:ind w:left="7042" w:hanging="730"/>
      </w:pPr>
      <w:rPr>
        <w:rFonts w:hint="default"/>
      </w:rPr>
    </w:lvl>
  </w:abstractNum>
  <w:abstractNum w:abstractNumId="16" w15:restartNumberingAfterBreak="0">
    <w:nsid w:val="28E76ADD"/>
    <w:multiLevelType w:val="hybridMultilevel"/>
    <w:tmpl w:val="753AB2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894CD2"/>
    <w:multiLevelType w:val="hybridMultilevel"/>
    <w:tmpl w:val="12A0C59C"/>
    <w:lvl w:ilvl="0" w:tplc="B28E72F2">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308B0F46"/>
    <w:multiLevelType w:val="hybridMultilevel"/>
    <w:tmpl w:val="212E368E"/>
    <w:lvl w:ilvl="0" w:tplc="74AC6320">
      <w:start w:val="1"/>
      <w:numFmt w:val="upperLetter"/>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399F4EC3"/>
    <w:multiLevelType w:val="hybridMultilevel"/>
    <w:tmpl w:val="8806F6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AF5151F"/>
    <w:multiLevelType w:val="hybridMultilevel"/>
    <w:tmpl w:val="F9D035AA"/>
    <w:lvl w:ilvl="0" w:tplc="B6964992">
      <w:start w:val="1"/>
      <w:numFmt w:val="upperRoman"/>
      <w:lvlText w:val="%1."/>
      <w:lvlJc w:val="left"/>
      <w:pPr>
        <w:ind w:left="1287" w:hanging="72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1" w15:restartNumberingAfterBreak="0">
    <w:nsid w:val="3D5C2939"/>
    <w:multiLevelType w:val="hybridMultilevel"/>
    <w:tmpl w:val="D0201C92"/>
    <w:lvl w:ilvl="0" w:tplc="38BA854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2" w15:restartNumberingAfterBreak="0">
    <w:nsid w:val="3D7207D3"/>
    <w:multiLevelType w:val="hybridMultilevel"/>
    <w:tmpl w:val="63AE9FFE"/>
    <w:lvl w:ilvl="0" w:tplc="69067B58">
      <w:numFmt w:val="bullet"/>
      <w:lvlText w:val="-"/>
      <w:lvlJc w:val="left"/>
      <w:pPr>
        <w:tabs>
          <w:tab w:val="num" w:pos="2808"/>
        </w:tabs>
        <w:ind w:left="2808" w:hanging="360"/>
      </w:pPr>
      <w:rPr>
        <w:rFonts w:ascii="Times New Roman" w:eastAsia="Times New Roman" w:hAnsi="Times New Roman" w:hint="default"/>
      </w:rPr>
    </w:lvl>
    <w:lvl w:ilvl="1" w:tplc="40090003">
      <w:start w:val="1"/>
      <w:numFmt w:val="bullet"/>
      <w:lvlText w:val="o"/>
      <w:lvlJc w:val="left"/>
      <w:pPr>
        <w:tabs>
          <w:tab w:val="num" w:pos="3528"/>
        </w:tabs>
        <w:ind w:left="3528" w:hanging="360"/>
      </w:pPr>
      <w:rPr>
        <w:rFonts w:ascii="Courier New" w:hAnsi="Courier New" w:cs="Courier New" w:hint="default"/>
      </w:rPr>
    </w:lvl>
    <w:lvl w:ilvl="2" w:tplc="40090005">
      <w:start w:val="1"/>
      <w:numFmt w:val="bullet"/>
      <w:lvlText w:val=""/>
      <w:lvlJc w:val="left"/>
      <w:pPr>
        <w:tabs>
          <w:tab w:val="num" w:pos="4248"/>
        </w:tabs>
        <w:ind w:left="4248" w:hanging="360"/>
      </w:pPr>
      <w:rPr>
        <w:rFonts w:ascii="Wingdings" w:hAnsi="Wingdings" w:cs="Wingdings" w:hint="default"/>
      </w:rPr>
    </w:lvl>
    <w:lvl w:ilvl="3" w:tplc="40090001">
      <w:start w:val="1"/>
      <w:numFmt w:val="bullet"/>
      <w:lvlText w:val=""/>
      <w:lvlJc w:val="left"/>
      <w:pPr>
        <w:tabs>
          <w:tab w:val="num" w:pos="4968"/>
        </w:tabs>
        <w:ind w:left="4968" w:hanging="360"/>
      </w:pPr>
      <w:rPr>
        <w:rFonts w:ascii="Symbol" w:hAnsi="Symbol" w:cs="Symbol" w:hint="default"/>
      </w:rPr>
    </w:lvl>
    <w:lvl w:ilvl="4" w:tplc="40090003">
      <w:start w:val="1"/>
      <w:numFmt w:val="bullet"/>
      <w:lvlText w:val="o"/>
      <w:lvlJc w:val="left"/>
      <w:pPr>
        <w:tabs>
          <w:tab w:val="num" w:pos="5688"/>
        </w:tabs>
        <w:ind w:left="5688" w:hanging="360"/>
      </w:pPr>
      <w:rPr>
        <w:rFonts w:ascii="Courier New" w:hAnsi="Courier New" w:cs="Courier New" w:hint="default"/>
      </w:rPr>
    </w:lvl>
    <w:lvl w:ilvl="5" w:tplc="40090005">
      <w:start w:val="1"/>
      <w:numFmt w:val="bullet"/>
      <w:lvlText w:val=""/>
      <w:lvlJc w:val="left"/>
      <w:pPr>
        <w:tabs>
          <w:tab w:val="num" w:pos="6408"/>
        </w:tabs>
        <w:ind w:left="6408" w:hanging="360"/>
      </w:pPr>
      <w:rPr>
        <w:rFonts w:ascii="Wingdings" w:hAnsi="Wingdings" w:cs="Wingdings" w:hint="default"/>
      </w:rPr>
    </w:lvl>
    <w:lvl w:ilvl="6" w:tplc="40090001">
      <w:start w:val="1"/>
      <w:numFmt w:val="bullet"/>
      <w:lvlText w:val=""/>
      <w:lvlJc w:val="left"/>
      <w:pPr>
        <w:tabs>
          <w:tab w:val="num" w:pos="7128"/>
        </w:tabs>
        <w:ind w:left="7128" w:hanging="360"/>
      </w:pPr>
      <w:rPr>
        <w:rFonts w:ascii="Symbol" w:hAnsi="Symbol" w:cs="Symbol" w:hint="default"/>
      </w:rPr>
    </w:lvl>
    <w:lvl w:ilvl="7" w:tplc="40090003">
      <w:start w:val="1"/>
      <w:numFmt w:val="bullet"/>
      <w:lvlText w:val="o"/>
      <w:lvlJc w:val="left"/>
      <w:pPr>
        <w:tabs>
          <w:tab w:val="num" w:pos="7848"/>
        </w:tabs>
        <w:ind w:left="7848" w:hanging="360"/>
      </w:pPr>
      <w:rPr>
        <w:rFonts w:ascii="Courier New" w:hAnsi="Courier New" w:cs="Courier New" w:hint="default"/>
      </w:rPr>
    </w:lvl>
    <w:lvl w:ilvl="8" w:tplc="40090005">
      <w:start w:val="1"/>
      <w:numFmt w:val="bullet"/>
      <w:lvlText w:val=""/>
      <w:lvlJc w:val="left"/>
      <w:pPr>
        <w:tabs>
          <w:tab w:val="num" w:pos="8568"/>
        </w:tabs>
        <w:ind w:left="8568" w:hanging="360"/>
      </w:pPr>
      <w:rPr>
        <w:rFonts w:ascii="Wingdings" w:hAnsi="Wingdings" w:cs="Wingdings" w:hint="default"/>
      </w:rPr>
    </w:lvl>
  </w:abstractNum>
  <w:abstractNum w:abstractNumId="23" w15:restartNumberingAfterBreak="0">
    <w:nsid w:val="3D965FAC"/>
    <w:multiLevelType w:val="hybridMultilevel"/>
    <w:tmpl w:val="0A384E2A"/>
    <w:lvl w:ilvl="0" w:tplc="252C567C">
      <w:start w:val="5"/>
      <w:numFmt w:val="decimal"/>
      <w:lvlText w:val="%1."/>
      <w:lvlJc w:val="left"/>
      <w:pPr>
        <w:ind w:left="406" w:hanging="288"/>
      </w:pPr>
      <w:rPr>
        <w:rFonts w:ascii="Arial" w:eastAsia="Arial" w:hAnsi="Arial" w:hint="default"/>
        <w:color w:val="1F1F1F"/>
        <w:w w:val="108"/>
        <w:sz w:val="19"/>
        <w:szCs w:val="19"/>
      </w:rPr>
    </w:lvl>
    <w:lvl w:ilvl="1" w:tplc="46603746">
      <w:start w:val="1"/>
      <w:numFmt w:val="decimal"/>
      <w:lvlText w:val="%2."/>
      <w:lvlJc w:val="left"/>
      <w:pPr>
        <w:ind w:left="843" w:hanging="341"/>
      </w:pPr>
      <w:rPr>
        <w:rFonts w:ascii="Times New Roman" w:eastAsia="Times New Roman" w:hAnsi="Times New Roman" w:hint="default"/>
        <w:color w:val="1F1F1F"/>
        <w:w w:val="104"/>
        <w:sz w:val="21"/>
        <w:szCs w:val="21"/>
      </w:rPr>
    </w:lvl>
    <w:lvl w:ilvl="2" w:tplc="C3B47C22">
      <w:start w:val="1"/>
      <w:numFmt w:val="bullet"/>
      <w:lvlText w:val="•"/>
      <w:lvlJc w:val="left"/>
      <w:pPr>
        <w:ind w:left="1863" w:hanging="341"/>
      </w:pPr>
      <w:rPr>
        <w:rFonts w:hint="default"/>
      </w:rPr>
    </w:lvl>
    <w:lvl w:ilvl="3" w:tplc="8BDE3082">
      <w:start w:val="1"/>
      <w:numFmt w:val="bullet"/>
      <w:lvlText w:val="•"/>
      <w:lvlJc w:val="left"/>
      <w:pPr>
        <w:ind w:left="2884" w:hanging="341"/>
      </w:pPr>
      <w:rPr>
        <w:rFonts w:hint="default"/>
      </w:rPr>
    </w:lvl>
    <w:lvl w:ilvl="4" w:tplc="3B14CD34">
      <w:start w:val="1"/>
      <w:numFmt w:val="bullet"/>
      <w:lvlText w:val="•"/>
      <w:lvlJc w:val="left"/>
      <w:pPr>
        <w:ind w:left="3904" w:hanging="341"/>
      </w:pPr>
      <w:rPr>
        <w:rFonts w:hint="default"/>
      </w:rPr>
    </w:lvl>
    <w:lvl w:ilvl="5" w:tplc="E85A4F64">
      <w:start w:val="1"/>
      <w:numFmt w:val="bullet"/>
      <w:lvlText w:val="•"/>
      <w:lvlJc w:val="left"/>
      <w:pPr>
        <w:ind w:left="4924" w:hanging="341"/>
      </w:pPr>
      <w:rPr>
        <w:rFonts w:hint="default"/>
      </w:rPr>
    </w:lvl>
    <w:lvl w:ilvl="6" w:tplc="1936A588">
      <w:start w:val="1"/>
      <w:numFmt w:val="bullet"/>
      <w:lvlText w:val="•"/>
      <w:lvlJc w:val="left"/>
      <w:pPr>
        <w:ind w:left="5945" w:hanging="341"/>
      </w:pPr>
      <w:rPr>
        <w:rFonts w:hint="default"/>
      </w:rPr>
    </w:lvl>
    <w:lvl w:ilvl="7" w:tplc="E58CCFE2">
      <w:start w:val="1"/>
      <w:numFmt w:val="bullet"/>
      <w:lvlText w:val="•"/>
      <w:lvlJc w:val="left"/>
      <w:pPr>
        <w:ind w:left="6965" w:hanging="341"/>
      </w:pPr>
      <w:rPr>
        <w:rFonts w:hint="default"/>
      </w:rPr>
    </w:lvl>
    <w:lvl w:ilvl="8" w:tplc="94D2E482">
      <w:start w:val="1"/>
      <w:numFmt w:val="bullet"/>
      <w:lvlText w:val="•"/>
      <w:lvlJc w:val="left"/>
      <w:pPr>
        <w:ind w:left="7986" w:hanging="341"/>
      </w:pPr>
      <w:rPr>
        <w:rFonts w:hint="default"/>
      </w:rPr>
    </w:lvl>
  </w:abstractNum>
  <w:abstractNum w:abstractNumId="24" w15:restartNumberingAfterBreak="0">
    <w:nsid w:val="41145732"/>
    <w:multiLevelType w:val="hybridMultilevel"/>
    <w:tmpl w:val="DBCA5110"/>
    <w:lvl w:ilvl="0" w:tplc="69067B58">
      <w:numFmt w:val="bullet"/>
      <w:lvlText w:val="-"/>
      <w:lvlJc w:val="left"/>
      <w:pPr>
        <w:ind w:left="833" w:hanging="360"/>
      </w:pPr>
      <w:rPr>
        <w:rFonts w:ascii="Times New Roman" w:eastAsia="Times New Roman" w:hAnsi="Times New Roman"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5" w15:restartNumberingAfterBreak="0">
    <w:nsid w:val="446A6B9F"/>
    <w:multiLevelType w:val="hybridMultilevel"/>
    <w:tmpl w:val="7FF20134"/>
    <w:lvl w:ilvl="0" w:tplc="FF24B904">
      <w:start w:val="5"/>
      <w:numFmt w:val="lowerLetter"/>
      <w:lvlText w:val="%1."/>
      <w:lvlJc w:val="left"/>
      <w:pPr>
        <w:ind w:left="838" w:hanging="360"/>
      </w:pPr>
      <w:rPr>
        <w:rFonts w:ascii="Arial" w:eastAsia="Arial" w:hAnsi="Arial" w:hint="default"/>
        <w:color w:val="565656"/>
        <w:w w:val="104"/>
        <w:sz w:val="19"/>
        <w:szCs w:val="19"/>
      </w:rPr>
    </w:lvl>
    <w:lvl w:ilvl="1" w:tplc="69067B58">
      <w:numFmt w:val="bullet"/>
      <w:lvlText w:val="-"/>
      <w:lvlJc w:val="left"/>
      <w:pPr>
        <w:ind w:left="1102" w:hanging="255"/>
      </w:pPr>
      <w:rPr>
        <w:rFonts w:ascii="Times New Roman" w:eastAsia="Times New Roman" w:hAnsi="Times New Roman" w:hint="default"/>
        <w:color w:val="1F1F1F"/>
        <w:sz w:val="19"/>
        <w:szCs w:val="19"/>
      </w:rPr>
    </w:lvl>
    <w:lvl w:ilvl="2" w:tplc="89A041E0">
      <w:start w:val="1"/>
      <w:numFmt w:val="bullet"/>
      <w:lvlText w:val="•"/>
      <w:lvlJc w:val="left"/>
      <w:pPr>
        <w:ind w:left="2094" w:hanging="255"/>
      </w:pPr>
      <w:rPr>
        <w:rFonts w:hint="default"/>
      </w:rPr>
    </w:lvl>
    <w:lvl w:ilvl="3" w:tplc="C23285AE">
      <w:start w:val="1"/>
      <w:numFmt w:val="bullet"/>
      <w:lvlText w:val="•"/>
      <w:lvlJc w:val="left"/>
      <w:pPr>
        <w:ind w:left="3085" w:hanging="255"/>
      </w:pPr>
      <w:rPr>
        <w:rFonts w:hint="default"/>
      </w:rPr>
    </w:lvl>
    <w:lvl w:ilvl="4" w:tplc="EF320722">
      <w:start w:val="1"/>
      <w:numFmt w:val="bullet"/>
      <w:lvlText w:val="•"/>
      <w:lvlJc w:val="left"/>
      <w:pPr>
        <w:ind w:left="4077" w:hanging="255"/>
      </w:pPr>
      <w:rPr>
        <w:rFonts w:hint="default"/>
      </w:rPr>
    </w:lvl>
    <w:lvl w:ilvl="5" w:tplc="DD14CE38">
      <w:start w:val="1"/>
      <w:numFmt w:val="bullet"/>
      <w:lvlText w:val="•"/>
      <w:lvlJc w:val="left"/>
      <w:pPr>
        <w:ind w:left="5068" w:hanging="255"/>
      </w:pPr>
      <w:rPr>
        <w:rFonts w:hint="default"/>
      </w:rPr>
    </w:lvl>
    <w:lvl w:ilvl="6" w:tplc="B9AED9D0">
      <w:start w:val="1"/>
      <w:numFmt w:val="bullet"/>
      <w:lvlText w:val="•"/>
      <w:lvlJc w:val="left"/>
      <w:pPr>
        <w:ind w:left="6060" w:hanging="255"/>
      </w:pPr>
      <w:rPr>
        <w:rFonts w:hint="default"/>
      </w:rPr>
    </w:lvl>
    <w:lvl w:ilvl="7" w:tplc="AF70EB10">
      <w:start w:val="1"/>
      <w:numFmt w:val="bullet"/>
      <w:lvlText w:val="•"/>
      <w:lvlJc w:val="left"/>
      <w:pPr>
        <w:ind w:left="7052" w:hanging="255"/>
      </w:pPr>
      <w:rPr>
        <w:rFonts w:hint="default"/>
      </w:rPr>
    </w:lvl>
    <w:lvl w:ilvl="8" w:tplc="7CD0936C">
      <w:start w:val="1"/>
      <w:numFmt w:val="bullet"/>
      <w:lvlText w:val="•"/>
      <w:lvlJc w:val="left"/>
      <w:pPr>
        <w:ind w:left="8043" w:hanging="255"/>
      </w:pPr>
      <w:rPr>
        <w:rFonts w:hint="default"/>
      </w:rPr>
    </w:lvl>
  </w:abstractNum>
  <w:abstractNum w:abstractNumId="26" w15:restartNumberingAfterBreak="0">
    <w:nsid w:val="45396097"/>
    <w:multiLevelType w:val="hybridMultilevel"/>
    <w:tmpl w:val="B4F81CF8"/>
    <w:lvl w:ilvl="0" w:tplc="D696B7D2">
      <w:start w:val="1"/>
      <w:numFmt w:val="decimal"/>
      <w:lvlText w:val="%1."/>
      <w:lvlJc w:val="left"/>
      <w:pPr>
        <w:ind w:left="418" w:hanging="418"/>
      </w:pPr>
      <w:rPr>
        <w:rFonts w:hint="default"/>
        <w:b w:val="0"/>
        <w:bCs w:val="0"/>
        <w:color w:val="1D1D1D"/>
        <w:spacing w:val="-36"/>
        <w:w w:val="143"/>
        <w:sz w:val="19"/>
        <w:szCs w:val="19"/>
      </w:rPr>
    </w:lvl>
    <w:lvl w:ilvl="1" w:tplc="B302C626">
      <w:start w:val="1"/>
      <w:numFmt w:val="lowerRoman"/>
      <w:lvlText w:val="%2."/>
      <w:lvlJc w:val="left"/>
      <w:pPr>
        <w:ind w:left="428" w:hanging="413"/>
      </w:pPr>
      <w:rPr>
        <w:rFonts w:ascii="Arial" w:eastAsia="Arial" w:hAnsi="Arial" w:hint="default"/>
        <w:color w:val="1D1D1D"/>
        <w:w w:val="108"/>
        <w:sz w:val="20"/>
        <w:szCs w:val="20"/>
      </w:rPr>
    </w:lvl>
    <w:lvl w:ilvl="2" w:tplc="347A8E94">
      <w:start w:val="1"/>
      <w:numFmt w:val="lowerRoman"/>
      <w:lvlText w:val="%3."/>
      <w:lvlJc w:val="left"/>
      <w:pPr>
        <w:ind w:left="1426" w:hanging="730"/>
      </w:pPr>
      <w:rPr>
        <w:rFonts w:ascii="Arial" w:eastAsia="Arial" w:hAnsi="Arial" w:hint="default"/>
        <w:color w:val="1D1D1D"/>
        <w:w w:val="108"/>
        <w:sz w:val="20"/>
        <w:szCs w:val="20"/>
      </w:rPr>
    </w:lvl>
    <w:lvl w:ilvl="3" w:tplc="25B0315A">
      <w:start w:val="1"/>
      <w:numFmt w:val="bullet"/>
      <w:lvlText w:val="•"/>
      <w:lvlJc w:val="left"/>
      <w:pPr>
        <w:ind w:left="523" w:hanging="730"/>
      </w:pPr>
      <w:rPr>
        <w:rFonts w:hint="default"/>
      </w:rPr>
    </w:lvl>
    <w:lvl w:ilvl="4" w:tplc="A0A67A28">
      <w:start w:val="1"/>
      <w:numFmt w:val="bullet"/>
      <w:lvlText w:val="•"/>
      <w:lvlJc w:val="left"/>
      <w:pPr>
        <w:ind w:left="1426" w:hanging="730"/>
      </w:pPr>
      <w:rPr>
        <w:rFonts w:hint="default"/>
      </w:rPr>
    </w:lvl>
    <w:lvl w:ilvl="5" w:tplc="CBF036E2">
      <w:start w:val="1"/>
      <w:numFmt w:val="bullet"/>
      <w:lvlText w:val="•"/>
      <w:lvlJc w:val="left"/>
      <w:pPr>
        <w:ind w:left="2830" w:hanging="730"/>
      </w:pPr>
      <w:rPr>
        <w:rFonts w:hint="default"/>
      </w:rPr>
    </w:lvl>
    <w:lvl w:ilvl="6" w:tplc="FF529BB2">
      <w:start w:val="1"/>
      <w:numFmt w:val="bullet"/>
      <w:lvlText w:val="•"/>
      <w:lvlJc w:val="left"/>
      <w:pPr>
        <w:ind w:left="4234" w:hanging="730"/>
      </w:pPr>
      <w:rPr>
        <w:rFonts w:hint="default"/>
      </w:rPr>
    </w:lvl>
    <w:lvl w:ilvl="7" w:tplc="690A053E">
      <w:start w:val="1"/>
      <w:numFmt w:val="bullet"/>
      <w:lvlText w:val="•"/>
      <w:lvlJc w:val="left"/>
      <w:pPr>
        <w:ind w:left="5638" w:hanging="730"/>
      </w:pPr>
      <w:rPr>
        <w:rFonts w:hint="default"/>
      </w:rPr>
    </w:lvl>
    <w:lvl w:ilvl="8" w:tplc="9D8C915E">
      <w:start w:val="1"/>
      <w:numFmt w:val="bullet"/>
      <w:lvlText w:val="•"/>
      <w:lvlJc w:val="left"/>
      <w:pPr>
        <w:ind w:left="7042" w:hanging="730"/>
      </w:pPr>
      <w:rPr>
        <w:rFonts w:hint="default"/>
      </w:rPr>
    </w:lvl>
  </w:abstractNum>
  <w:abstractNum w:abstractNumId="27" w15:restartNumberingAfterBreak="0">
    <w:nsid w:val="53A82799"/>
    <w:multiLevelType w:val="hybridMultilevel"/>
    <w:tmpl w:val="83642B9E"/>
    <w:lvl w:ilvl="0" w:tplc="3E0A972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B0A49E5"/>
    <w:multiLevelType w:val="hybridMultilevel"/>
    <w:tmpl w:val="3DE8533E"/>
    <w:lvl w:ilvl="0" w:tplc="40090001">
      <w:start w:val="1"/>
      <w:numFmt w:val="bullet"/>
      <w:lvlText w:val=""/>
      <w:lvlJc w:val="left"/>
      <w:pPr>
        <w:ind w:left="990" w:hanging="720"/>
      </w:pPr>
      <w:rPr>
        <w:rFonts w:ascii="Symbol" w:hAnsi="Symbol"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67125B41"/>
    <w:multiLevelType w:val="hybridMultilevel"/>
    <w:tmpl w:val="286C33B0"/>
    <w:lvl w:ilvl="0" w:tplc="B7DE6760">
      <w:start w:val="2"/>
      <w:numFmt w:val="upperRoman"/>
      <w:lvlText w:val="%1."/>
      <w:lvlJc w:val="left"/>
      <w:pPr>
        <w:ind w:left="720" w:hanging="720"/>
      </w:pPr>
      <w:rPr>
        <w:rFonts w:hint="default"/>
        <w:color w:val="00000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679F07DA"/>
    <w:multiLevelType w:val="singleLevel"/>
    <w:tmpl w:val="826CC714"/>
    <w:lvl w:ilvl="0">
      <w:start w:val="1"/>
      <w:numFmt w:val="none"/>
      <w:lvlText w:val="(b)"/>
      <w:lvlJc w:val="left"/>
      <w:pPr>
        <w:tabs>
          <w:tab w:val="num" w:pos="360"/>
        </w:tabs>
        <w:ind w:left="360" w:hanging="360"/>
      </w:pPr>
      <w:rPr>
        <w:b/>
        <w:bCs/>
        <w:i w:val="0"/>
        <w:iCs w:val="0"/>
      </w:rPr>
    </w:lvl>
  </w:abstractNum>
  <w:abstractNum w:abstractNumId="31" w15:restartNumberingAfterBreak="0">
    <w:nsid w:val="69D561CA"/>
    <w:multiLevelType w:val="hybridMultilevel"/>
    <w:tmpl w:val="827A25D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D5A5A45"/>
    <w:multiLevelType w:val="hybridMultilevel"/>
    <w:tmpl w:val="E8FA6486"/>
    <w:lvl w:ilvl="0" w:tplc="04090013">
      <w:start w:val="1"/>
      <w:numFmt w:val="upperRoman"/>
      <w:lvlText w:val="%1."/>
      <w:lvlJc w:val="righ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0B7DC6"/>
    <w:multiLevelType w:val="hybridMultilevel"/>
    <w:tmpl w:val="CE9CD930"/>
    <w:lvl w:ilvl="0" w:tplc="69067B58">
      <w:numFmt w:val="bullet"/>
      <w:lvlText w:val="-"/>
      <w:lvlJc w:val="left"/>
      <w:pPr>
        <w:ind w:left="990" w:hanging="720"/>
      </w:pPr>
      <w:rPr>
        <w:rFonts w:ascii="Times New Roman" w:eastAsia="Times New Roman" w:hAnsi="Times New Roman"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71D244DF"/>
    <w:multiLevelType w:val="hybridMultilevel"/>
    <w:tmpl w:val="CB086D0A"/>
    <w:lvl w:ilvl="0" w:tplc="4009001B">
      <w:start w:val="1"/>
      <w:numFmt w:val="lowerRoman"/>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5" w15:restartNumberingAfterBreak="0">
    <w:nsid w:val="72BD1381"/>
    <w:multiLevelType w:val="hybridMultilevel"/>
    <w:tmpl w:val="DC2E6DF0"/>
    <w:lvl w:ilvl="0" w:tplc="69067B58">
      <w:numFmt w:val="bullet"/>
      <w:lvlText w:val="-"/>
      <w:lvlJc w:val="left"/>
      <w:pPr>
        <w:ind w:left="406" w:hanging="279"/>
      </w:pPr>
      <w:rPr>
        <w:rFonts w:ascii="Times New Roman" w:eastAsia="Times New Roman" w:hAnsi="Times New Roman" w:hint="default"/>
        <w:color w:val="1F1F1F"/>
        <w:w w:val="163"/>
        <w:sz w:val="20"/>
        <w:szCs w:val="20"/>
      </w:rPr>
    </w:lvl>
    <w:lvl w:ilvl="1" w:tplc="39A4CE2C">
      <w:start w:val="1"/>
      <w:numFmt w:val="bullet"/>
      <w:lvlText w:val="•"/>
      <w:lvlJc w:val="left"/>
      <w:pPr>
        <w:ind w:left="1372" w:hanging="279"/>
      </w:pPr>
      <w:rPr>
        <w:rFonts w:hint="default"/>
      </w:rPr>
    </w:lvl>
    <w:lvl w:ilvl="2" w:tplc="F46200EE">
      <w:start w:val="1"/>
      <w:numFmt w:val="bullet"/>
      <w:lvlText w:val="•"/>
      <w:lvlJc w:val="left"/>
      <w:pPr>
        <w:ind w:left="2338" w:hanging="279"/>
      </w:pPr>
      <w:rPr>
        <w:rFonts w:hint="default"/>
      </w:rPr>
    </w:lvl>
    <w:lvl w:ilvl="3" w:tplc="08E81F12">
      <w:start w:val="1"/>
      <w:numFmt w:val="bullet"/>
      <w:lvlText w:val="•"/>
      <w:lvlJc w:val="left"/>
      <w:pPr>
        <w:ind w:left="3304" w:hanging="279"/>
      </w:pPr>
      <w:rPr>
        <w:rFonts w:hint="default"/>
      </w:rPr>
    </w:lvl>
    <w:lvl w:ilvl="4" w:tplc="3B963DB2">
      <w:start w:val="1"/>
      <w:numFmt w:val="bullet"/>
      <w:lvlText w:val="•"/>
      <w:lvlJc w:val="left"/>
      <w:pPr>
        <w:ind w:left="4270" w:hanging="279"/>
      </w:pPr>
      <w:rPr>
        <w:rFonts w:hint="default"/>
      </w:rPr>
    </w:lvl>
    <w:lvl w:ilvl="5" w:tplc="5D3E6A54">
      <w:start w:val="1"/>
      <w:numFmt w:val="bullet"/>
      <w:lvlText w:val="•"/>
      <w:lvlJc w:val="left"/>
      <w:pPr>
        <w:ind w:left="5236" w:hanging="279"/>
      </w:pPr>
      <w:rPr>
        <w:rFonts w:hint="default"/>
      </w:rPr>
    </w:lvl>
    <w:lvl w:ilvl="6" w:tplc="A2C4DECC">
      <w:start w:val="1"/>
      <w:numFmt w:val="bullet"/>
      <w:lvlText w:val="•"/>
      <w:lvlJc w:val="left"/>
      <w:pPr>
        <w:ind w:left="6202" w:hanging="279"/>
      </w:pPr>
      <w:rPr>
        <w:rFonts w:hint="default"/>
      </w:rPr>
    </w:lvl>
    <w:lvl w:ilvl="7" w:tplc="F714584C">
      <w:start w:val="1"/>
      <w:numFmt w:val="bullet"/>
      <w:lvlText w:val="•"/>
      <w:lvlJc w:val="left"/>
      <w:pPr>
        <w:ind w:left="7168" w:hanging="279"/>
      </w:pPr>
      <w:rPr>
        <w:rFonts w:hint="default"/>
      </w:rPr>
    </w:lvl>
    <w:lvl w:ilvl="8" w:tplc="C686AC92">
      <w:start w:val="1"/>
      <w:numFmt w:val="bullet"/>
      <w:lvlText w:val="•"/>
      <w:lvlJc w:val="left"/>
      <w:pPr>
        <w:ind w:left="8135" w:hanging="279"/>
      </w:pPr>
      <w:rPr>
        <w:rFonts w:hint="default"/>
      </w:rPr>
    </w:lvl>
  </w:abstractNum>
  <w:abstractNum w:abstractNumId="36" w15:restartNumberingAfterBreak="0">
    <w:nsid w:val="76417F85"/>
    <w:multiLevelType w:val="hybridMultilevel"/>
    <w:tmpl w:val="BB2AEBE2"/>
    <w:lvl w:ilvl="0" w:tplc="D494D7E4">
      <w:start w:val="1"/>
      <w:numFmt w:val="lowerLetter"/>
      <w:lvlText w:val="%1."/>
      <w:lvlJc w:val="left"/>
      <w:pPr>
        <w:ind w:left="843" w:hanging="365"/>
      </w:pPr>
      <w:rPr>
        <w:rFonts w:ascii="Arial" w:eastAsia="Arial" w:hAnsi="Arial" w:hint="default"/>
        <w:color w:val="1F1F1F"/>
        <w:w w:val="95"/>
        <w:sz w:val="20"/>
        <w:szCs w:val="20"/>
      </w:rPr>
    </w:lvl>
    <w:lvl w:ilvl="1" w:tplc="FB7089AA">
      <w:start w:val="1"/>
      <w:numFmt w:val="bullet"/>
      <w:lvlText w:val="•"/>
      <w:lvlJc w:val="left"/>
      <w:pPr>
        <w:ind w:left="1761" w:hanging="365"/>
      </w:pPr>
      <w:rPr>
        <w:rFonts w:hint="default"/>
      </w:rPr>
    </w:lvl>
    <w:lvl w:ilvl="2" w:tplc="AAB8C062">
      <w:start w:val="1"/>
      <w:numFmt w:val="bullet"/>
      <w:lvlText w:val="•"/>
      <w:lvlJc w:val="left"/>
      <w:pPr>
        <w:ind w:left="2680" w:hanging="365"/>
      </w:pPr>
      <w:rPr>
        <w:rFonts w:hint="default"/>
      </w:rPr>
    </w:lvl>
    <w:lvl w:ilvl="3" w:tplc="EAAA1B9E">
      <w:start w:val="1"/>
      <w:numFmt w:val="bullet"/>
      <w:lvlText w:val="•"/>
      <w:lvlJc w:val="left"/>
      <w:pPr>
        <w:ind w:left="3598" w:hanging="365"/>
      </w:pPr>
      <w:rPr>
        <w:rFonts w:hint="default"/>
      </w:rPr>
    </w:lvl>
    <w:lvl w:ilvl="4" w:tplc="BBF08D96">
      <w:start w:val="1"/>
      <w:numFmt w:val="bullet"/>
      <w:lvlText w:val="•"/>
      <w:lvlJc w:val="left"/>
      <w:pPr>
        <w:ind w:left="4516" w:hanging="365"/>
      </w:pPr>
      <w:rPr>
        <w:rFonts w:hint="default"/>
      </w:rPr>
    </w:lvl>
    <w:lvl w:ilvl="5" w:tplc="3B0CBFD0">
      <w:start w:val="1"/>
      <w:numFmt w:val="bullet"/>
      <w:lvlText w:val="•"/>
      <w:lvlJc w:val="left"/>
      <w:pPr>
        <w:ind w:left="5435" w:hanging="365"/>
      </w:pPr>
      <w:rPr>
        <w:rFonts w:hint="default"/>
      </w:rPr>
    </w:lvl>
    <w:lvl w:ilvl="6" w:tplc="2E001AFE">
      <w:start w:val="1"/>
      <w:numFmt w:val="bullet"/>
      <w:lvlText w:val="•"/>
      <w:lvlJc w:val="left"/>
      <w:pPr>
        <w:ind w:left="6353" w:hanging="365"/>
      </w:pPr>
      <w:rPr>
        <w:rFonts w:hint="default"/>
      </w:rPr>
    </w:lvl>
    <w:lvl w:ilvl="7" w:tplc="DBE6B0DC">
      <w:start w:val="1"/>
      <w:numFmt w:val="bullet"/>
      <w:lvlText w:val="•"/>
      <w:lvlJc w:val="left"/>
      <w:pPr>
        <w:ind w:left="7272" w:hanging="365"/>
      </w:pPr>
      <w:rPr>
        <w:rFonts w:hint="default"/>
      </w:rPr>
    </w:lvl>
    <w:lvl w:ilvl="8" w:tplc="7618FD8A">
      <w:start w:val="1"/>
      <w:numFmt w:val="bullet"/>
      <w:lvlText w:val="•"/>
      <w:lvlJc w:val="left"/>
      <w:pPr>
        <w:ind w:left="8190" w:hanging="365"/>
      </w:pPr>
      <w:rPr>
        <w:rFonts w:hint="default"/>
      </w:rPr>
    </w:lvl>
  </w:abstractNum>
  <w:abstractNum w:abstractNumId="37" w15:restartNumberingAfterBreak="0">
    <w:nsid w:val="76D10E90"/>
    <w:multiLevelType w:val="hybridMultilevel"/>
    <w:tmpl w:val="11D4553C"/>
    <w:lvl w:ilvl="0" w:tplc="2F88DF32">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8" w15:restartNumberingAfterBreak="0">
    <w:nsid w:val="7970027C"/>
    <w:multiLevelType w:val="hybridMultilevel"/>
    <w:tmpl w:val="A83694F6"/>
    <w:lvl w:ilvl="0" w:tplc="69067B58">
      <w:numFmt w:val="bullet"/>
      <w:lvlText w:val="-"/>
      <w:lvlJc w:val="left"/>
      <w:pPr>
        <w:ind w:left="833" w:hanging="360"/>
      </w:pPr>
      <w:rPr>
        <w:rFonts w:ascii="Times New Roman" w:eastAsia="Times New Roman" w:hAnsi="Times New Roman"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39" w15:restartNumberingAfterBreak="0">
    <w:nsid w:val="7BE67F96"/>
    <w:multiLevelType w:val="multilevel"/>
    <w:tmpl w:val="BF9668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3F0C9E"/>
    <w:multiLevelType w:val="hybridMultilevel"/>
    <w:tmpl w:val="9B28CF4C"/>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E7C27AD"/>
    <w:multiLevelType w:val="hybridMultilevel"/>
    <w:tmpl w:val="75EA2C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52818876">
    <w:abstractNumId w:val="19"/>
  </w:num>
  <w:num w:numId="2" w16cid:durableId="119540834">
    <w:abstractNumId w:val="31"/>
  </w:num>
  <w:num w:numId="3" w16cid:durableId="1131091286">
    <w:abstractNumId w:val="34"/>
  </w:num>
  <w:num w:numId="4" w16cid:durableId="1052653444">
    <w:abstractNumId w:val="40"/>
  </w:num>
  <w:num w:numId="5" w16cid:durableId="2011442149">
    <w:abstractNumId w:val="13"/>
  </w:num>
  <w:num w:numId="6" w16cid:durableId="595022327">
    <w:abstractNumId w:val="4"/>
  </w:num>
  <w:num w:numId="7" w16cid:durableId="1192188429">
    <w:abstractNumId w:val="29"/>
  </w:num>
  <w:num w:numId="8" w16cid:durableId="1565145116">
    <w:abstractNumId w:val="11"/>
  </w:num>
  <w:num w:numId="9" w16cid:durableId="939722233">
    <w:abstractNumId w:val="32"/>
  </w:num>
  <w:num w:numId="10" w16cid:durableId="1107310039">
    <w:abstractNumId w:val="6"/>
  </w:num>
  <w:num w:numId="11" w16cid:durableId="1070616755">
    <w:abstractNumId w:val="12"/>
  </w:num>
  <w:num w:numId="12" w16cid:durableId="373652779">
    <w:abstractNumId w:val="30"/>
  </w:num>
  <w:num w:numId="13" w16cid:durableId="590357917">
    <w:abstractNumId w:val="10"/>
  </w:num>
  <w:num w:numId="14" w16cid:durableId="822426095">
    <w:abstractNumId w:val="22"/>
  </w:num>
  <w:num w:numId="15" w16cid:durableId="952400613">
    <w:abstractNumId w:val="38"/>
  </w:num>
  <w:num w:numId="16" w16cid:durableId="1991446987">
    <w:abstractNumId w:val="15"/>
  </w:num>
  <w:num w:numId="17" w16cid:durableId="1056660436">
    <w:abstractNumId w:val="36"/>
  </w:num>
  <w:num w:numId="18" w16cid:durableId="202911263">
    <w:abstractNumId w:val="7"/>
  </w:num>
  <w:num w:numId="19" w16cid:durableId="562107804">
    <w:abstractNumId w:val="23"/>
  </w:num>
  <w:num w:numId="20" w16cid:durableId="1094320912">
    <w:abstractNumId w:val="5"/>
  </w:num>
  <w:num w:numId="21" w16cid:durableId="573780983">
    <w:abstractNumId w:val="25"/>
  </w:num>
  <w:num w:numId="22" w16cid:durableId="918363546">
    <w:abstractNumId w:val="35"/>
  </w:num>
  <w:num w:numId="23" w16cid:durableId="1349523547">
    <w:abstractNumId w:val="9"/>
  </w:num>
  <w:num w:numId="24" w16cid:durableId="180124362">
    <w:abstractNumId w:val="18"/>
  </w:num>
  <w:num w:numId="25" w16cid:durableId="1777827597">
    <w:abstractNumId w:val="17"/>
  </w:num>
  <w:num w:numId="26" w16cid:durableId="1991014095">
    <w:abstractNumId w:val="2"/>
  </w:num>
  <w:num w:numId="27" w16cid:durableId="801727026">
    <w:abstractNumId w:val="1"/>
  </w:num>
  <w:num w:numId="28" w16cid:durableId="1384404019">
    <w:abstractNumId w:val="0"/>
  </w:num>
  <w:num w:numId="29" w16cid:durableId="1824882197">
    <w:abstractNumId w:val="28"/>
  </w:num>
  <w:num w:numId="30" w16cid:durableId="1310017663">
    <w:abstractNumId w:val="24"/>
  </w:num>
  <w:num w:numId="31" w16cid:durableId="1842810890">
    <w:abstractNumId w:val="33"/>
  </w:num>
  <w:num w:numId="32" w16cid:durableId="169414056">
    <w:abstractNumId w:val="26"/>
  </w:num>
  <w:num w:numId="33" w16cid:durableId="95449350">
    <w:abstractNumId w:val="8"/>
  </w:num>
  <w:num w:numId="34" w16cid:durableId="1202786909">
    <w:abstractNumId w:val="21"/>
  </w:num>
  <w:num w:numId="35" w16cid:durableId="839783262">
    <w:abstractNumId w:val="37"/>
  </w:num>
  <w:num w:numId="36" w16cid:durableId="1144736921">
    <w:abstractNumId w:val="41"/>
  </w:num>
  <w:num w:numId="37" w16cid:durableId="1003169553">
    <w:abstractNumId w:val="27"/>
  </w:num>
  <w:num w:numId="38" w16cid:durableId="1923250433">
    <w:abstractNumId w:val="20"/>
  </w:num>
  <w:num w:numId="39" w16cid:durableId="2135444749">
    <w:abstractNumId w:val="16"/>
  </w:num>
  <w:num w:numId="40" w16cid:durableId="956716734">
    <w:abstractNumId w:val="3"/>
    <w:lvlOverride w:ilvl="0">
      <w:startOverride w:val="1"/>
    </w:lvlOverride>
  </w:num>
  <w:num w:numId="41" w16cid:durableId="1304893581">
    <w:abstractNumId w:val="39"/>
  </w:num>
  <w:num w:numId="42" w16cid:durableId="8485271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13"/>
    <w:rsid w:val="000112B0"/>
    <w:rsid w:val="000A210F"/>
    <w:rsid w:val="000B5980"/>
    <w:rsid w:val="000E13D3"/>
    <w:rsid w:val="0016781C"/>
    <w:rsid w:val="00173045"/>
    <w:rsid w:val="00204F2B"/>
    <w:rsid w:val="00210C6C"/>
    <w:rsid w:val="002352DF"/>
    <w:rsid w:val="002A14A4"/>
    <w:rsid w:val="002A51FD"/>
    <w:rsid w:val="002D2A72"/>
    <w:rsid w:val="002E4778"/>
    <w:rsid w:val="00307164"/>
    <w:rsid w:val="003338F8"/>
    <w:rsid w:val="0034188D"/>
    <w:rsid w:val="003D5680"/>
    <w:rsid w:val="004048FA"/>
    <w:rsid w:val="00440F63"/>
    <w:rsid w:val="004615BB"/>
    <w:rsid w:val="00464AF7"/>
    <w:rsid w:val="004879FF"/>
    <w:rsid w:val="004900C6"/>
    <w:rsid w:val="004A4A6D"/>
    <w:rsid w:val="004E2A52"/>
    <w:rsid w:val="004F2A4D"/>
    <w:rsid w:val="005051BE"/>
    <w:rsid w:val="00543CAF"/>
    <w:rsid w:val="005B75F3"/>
    <w:rsid w:val="005D430C"/>
    <w:rsid w:val="00647C15"/>
    <w:rsid w:val="00665789"/>
    <w:rsid w:val="006751DA"/>
    <w:rsid w:val="006E74D7"/>
    <w:rsid w:val="007450D0"/>
    <w:rsid w:val="00815613"/>
    <w:rsid w:val="00987157"/>
    <w:rsid w:val="009E3D56"/>
    <w:rsid w:val="00A134EF"/>
    <w:rsid w:val="00A52D62"/>
    <w:rsid w:val="00AA27B2"/>
    <w:rsid w:val="00B030DC"/>
    <w:rsid w:val="00B27C8B"/>
    <w:rsid w:val="00B464FD"/>
    <w:rsid w:val="00BC70C7"/>
    <w:rsid w:val="00BF5E25"/>
    <w:rsid w:val="00C20087"/>
    <w:rsid w:val="00C70141"/>
    <w:rsid w:val="00C71464"/>
    <w:rsid w:val="00C84125"/>
    <w:rsid w:val="00CA7625"/>
    <w:rsid w:val="00CB2BD5"/>
    <w:rsid w:val="00D0411B"/>
    <w:rsid w:val="00DF1CE1"/>
    <w:rsid w:val="00E24EFB"/>
    <w:rsid w:val="00E31AB3"/>
    <w:rsid w:val="00E619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C7A99"/>
  <w15:chartTrackingRefBased/>
  <w15:docId w15:val="{0916B16B-421C-4ECE-BBBB-A2AA58BE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613"/>
    <w:rPr>
      <w:kern w:val="0"/>
      <w14:ligatures w14:val="none"/>
    </w:rPr>
  </w:style>
  <w:style w:type="paragraph" w:styleId="Heading1">
    <w:name w:val="heading 1"/>
    <w:basedOn w:val="Normal"/>
    <w:next w:val="Normal"/>
    <w:link w:val="Heading1Char"/>
    <w:uiPriority w:val="1"/>
    <w:qFormat/>
    <w:rsid w:val="008156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1"/>
    <w:unhideWhenUsed/>
    <w:qFormat/>
    <w:rsid w:val="00815613"/>
    <w:pPr>
      <w:widowControl w:val="0"/>
      <w:spacing w:after="0" w:line="240" w:lineRule="auto"/>
      <w:ind w:left="679"/>
      <w:outlineLvl w:val="1"/>
    </w:pPr>
    <w:rPr>
      <w:rFonts w:ascii="Arial" w:eastAsia="Arial" w:hAnsi="Arial"/>
      <w:b/>
      <w:bCs/>
      <w:sz w:val="20"/>
      <w:szCs w:val="20"/>
      <w:lang w:val="en-US"/>
    </w:rPr>
  </w:style>
  <w:style w:type="paragraph" w:styleId="Heading3">
    <w:name w:val="heading 3"/>
    <w:basedOn w:val="Normal"/>
    <w:next w:val="Normal"/>
    <w:link w:val="Heading3Char"/>
    <w:uiPriority w:val="99"/>
    <w:unhideWhenUsed/>
    <w:qFormat/>
    <w:rsid w:val="008156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5613"/>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1"/>
    <w:rsid w:val="00815613"/>
    <w:rPr>
      <w:rFonts w:ascii="Arial" w:eastAsia="Arial" w:hAnsi="Arial"/>
      <w:b/>
      <w:bCs/>
      <w:kern w:val="0"/>
      <w:sz w:val="20"/>
      <w:szCs w:val="20"/>
      <w:lang w:val="en-US"/>
      <w14:ligatures w14:val="none"/>
    </w:rPr>
  </w:style>
  <w:style w:type="character" w:customStyle="1" w:styleId="Heading3Char">
    <w:name w:val="Heading 3 Char"/>
    <w:basedOn w:val="DefaultParagraphFont"/>
    <w:link w:val="Heading3"/>
    <w:uiPriority w:val="99"/>
    <w:rsid w:val="00815613"/>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basedOn w:val="Normal"/>
    <w:qFormat/>
    <w:rsid w:val="00815613"/>
    <w:pPr>
      <w:ind w:left="720"/>
      <w:contextualSpacing/>
    </w:pPr>
  </w:style>
  <w:style w:type="paragraph" w:styleId="Revision">
    <w:name w:val="Revision"/>
    <w:hidden/>
    <w:uiPriority w:val="99"/>
    <w:semiHidden/>
    <w:rsid w:val="00815613"/>
    <w:pPr>
      <w:spacing w:after="0" w:line="240" w:lineRule="auto"/>
    </w:pPr>
    <w:rPr>
      <w:kern w:val="0"/>
      <w14:ligatures w14:val="none"/>
    </w:rPr>
  </w:style>
  <w:style w:type="character" w:styleId="CommentReference">
    <w:name w:val="annotation reference"/>
    <w:basedOn w:val="DefaultParagraphFont"/>
    <w:uiPriority w:val="99"/>
    <w:semiHidden/>
    <w:unhideWhenUsed/>
    <w:rsid w:val="00815613"/>
    <w:rPr>
      <w:sz w:val="16"/>
      <w:szCs w:val="16"/>
    </w:rPr>
  </w:style>
  <w:style w:type="paragraph" w:styleId="CommentText">
    <w:name w:val="annotation text"/>
    <w:basedOn w:val="Normal"/>
    <w:link w:val="CommentTextChar"/>
    <w:uiPriority w:val="99"/>
    <w:semiHidden/>
    <w:unhideWhenUsed/>
    <w:rsid w:val="00815613"/>
    <w:pPr>
      <w:spacing w:line="240" w:lineRule="auto"/>
    </w:pPr>
    <w:rPr>
      <w:sz w:val="20"/>
      <w:szCs w:val="20"/>
    </w:rPr>
  </w:style>
  <w:style w:type="character" w:customStyle="1" w:styleId="CommentTextChar">
    <w:name w:val="Comment Text Char"/>
    <w:basedOn w:val="DefaultParagraphFont"/>
    <w:link w:val="CommentText"/>
    <w:uiPriority w:val="99"/>
    <w:semiHidden/>
    <w:rsid w:val="0081561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15613"/>
    <w:rPr>
      <w:b/>
      <w:bCs/>
    </w:rPr>
  </w:style>
  <w:style w:type="character" w:customStyle="1" w:styleId="CommentSubjectChar">
    <w:name w:val="Comment Subject Char"/>
    <w:basedOn w:val="CommentTextChar"/>
    <w:link w:val="CommentSubject"/>
    <w:uiPriority w:val="99"/>
    <w:semiHidden/>
    <w:rsid w:val="00815613"/>
    <w:rPr>
      <w:b/>
      <w:bCs/>
      <w:kern w:val="0"/>
      <w:sz w:val="20"/>
      <w:szCs w:val="20"/>
      <w14:ligatures w14:val="none"/>
    </w:rPr>
  </w:style>
  <w:style w:type="paragraph" w:styleId="Header">
    <w:name w:val="header"/>
    <w:basedOn w:val="Normal"/>
    <w:link w:val="HeaderChar"/>
    <w:uiPriority w:val="99"/>
    <w:unhideWhenUsed/>
    <w:rsid w:val="008156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613"/>
    <w:rPr>
      <w:kern w:val="0"/>
      <w14:ligatures w14:val="none"/>
    </w:rPr>
  </w:style>
  <w:style w:type="paragraph" w:styleId="Footer">
    <w:name w:val="footer"/>
    <w:basedOn w:val="Normal"/>
    <w:link w:val="FooterChar"/>
    <w:uiPriority w:val="99"/>
    <w:unhideWhenUsed/>
    <w:rsid w:val="008156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613"/>
    <w:rPr>
      <w:kern w:val="0"/>
      <w14:ligatures w14:val="none"/>
    </w:rPr>
  </w:style>
  <w:style w:type="table" w:styleId="TableGrid">
    <w:name w:val="Table Grid"/>
    <w:basedOn w:val="TableNormal"/>
    <w:uiPriority w:val="59"/>
    <w:rsid w:val="0081561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5613"/>
    <w:pPr>
      <w:autoSpaceDE w:val="0"/>
      <w:autoSpaceDN w:val="0"/>
      <w:adjustRightInd w:val="0"/>
      <w:spacing w:after="0" w:line="240" w:lineRule="auto"/>
    </w:pPr>
    <w:rPr>
      <w:rFonts w:ascii="Arial" w:hAnsi="Arial" w:cs="Arial"/>
      <w:color w:val="000000"/>
      <w:kern w:val="0"/>
      <w:sz w:val="24"/>
      <w:szCs w:val="24"/>
      <w:lang w:val="en-US"/>
      <w14:ligatures w14:val="none"/>
    </w:rPr>
  </w:style>
  <w:style w:type="paragraph" w:styleId="BodyText2">
    <w:name w:val="Body Text 2"/>
    <w:basedOn w:val="Normal"/>
    <w:link w:val="BodyText2Char"/>
    <w:uiPriority w:val="99"/>
    <w:rsid w:val="00815613"/>
    <w:pPr>
      <w:spacing w:after="0" w:line="240" w:lineRule="auto"/>
      <w:jc w:val="both"/>
    </w:pPr>
    <w:rPr>
      <w:rFonts w:ascii="Bookman Old Style" w:eastAsia="Times New Roman" w:hAnsi="Bookman Old Style" w:cs="Bookman Old Style"/>
      <w:i/>
      <w:iCs/>
      <w:sz w:val="24"/>
      <w:szCs w:val="24"/>
      <w:lang w:val="en-US"/>
    </w:rPr>
  </w:style>
  <w:style w:type="character" w:customStyle="1" w:styleId="BodyText2Char">
    <w:name w:val="Body Text 2 Char"/>
    <w:basedOn w:val="DefaultParagraphFont"/>
    <w:link w:val="BodyText2"/>
    <w:uiPriority w:val="99"/>
    <w:rsid w:val="00815613"/>
    <w:rPr>
      <w:rFonts w:ascii="Bookman Old Style" w:eastAsia="Times New Roman" w:hAnsi="Bookman Old Style" w:cs="Bookman Old Style"/>
      <w:i/>
      <w:iCs/>
      <w:kern w:val="0"/>
      <w:sz w:val="24"/>
      <w:szCs w:val="24"/>
      <w:lang w:val="en-US"/>
      <w14:ligatures w14:val="none"/>
    </w:rPr>
  </w:style>
  <w:style w:type="paragraph" w:styleId="BodyText3">
    <w:name w:val="Body Text 3"/>
    <w:basedOn w:val="Normal"/>
    <w:link w:val="BodyText3Char"/>
    <w:uiPriority w:val="99"/>
    <w:unhideWhenUsed/>
    <w:rsid w:val="00815613"/>
    <w:pPr>
      <w:spacing w:after="120" w:line="276" w:lineRule="auto"/>
    </w:pPr>
    <w:rPr>
      <w:sz w:val="16"/>
      <w:szCs w:val="16"/>
      <w:lang w:val="en-US"/>
    </w:rPr>
  </w:style>
  <w:style w:type="character" w:customStyle="1" w:styleId="BodyText3Char">
    <w:name w:val="Body Text 3 Char"/>
    <w:basedOn w:val="DefaultParagraphFont"/>
    <w:link w:val="BodyText3"/>
    <w:uiPriority w:val="99"/>
    <w:rsid w:val="00815613"/>
    <w:rPr>
      <w:kern w:val="0"/>
      <w:sz w:val="16"/>
      <w:szCs w:val="16"/>
      <w:lang w:val="en-US"/>
      <w14:ligatures w14:val="none"/>
    </w:rPr>
  </w:style>
  <w:style w:type="paragraph" w:styleId="BodyText">
    <w:name w:val="Body Text"/>
    <w:basedOn w:val="Normal"/>
    <w:link w:val="BodyTextChar"/>
    <w:uiPriority w:val="1"/>
    <w:unhideWhenUsed/>
    <w:qFormat/>
    <w:rsid w:val="00815613"/>
    <w:pPr>
      <w:spacing w:after="120" w:line="276" w:lineRule="auto"/>
    </w:pPr>
  </w:style>
  <w:style w:type="character" w:customStyle="1" w:styleId="BodyTextChar">
    <w:name w:val="Body Text Char"/>
    <w:basedOn w:val="DefaultParagraphFont"/>
    <w:link w:val="BodyText"/>
    <w:uiPriority w:val="1"/>
    <w:rsid w:val="00815613"/>
    <w:rPr>
      <w:kern w:val="0"/>
      <w14:ligatures w14:val="none"/>
    </w:rPr>
  </w:style>
  <w:style w:type="paragraph" w:styleId="EndnoteText">
    <w:name w:val="endnote text"/>
    <w:basedOn w:val="Normal"/>
    <w:link w:val="EndnoteTextChar"/>
    <w:uiPriority w:val="99"/>
    <w:semiHidden/>
    <w:unhideWhenUsed/>
    <w:rsid w:val="00815613"/>
    <w:pPr>
      <w:spacing w:after="0" w:line="240" w:lineRule="auto"/>
    </w:pPr>
    <w:rPr>
      <w:sz w:val="20"/>
      <w:szCs w:val="20"/>
      <w:lang w:val="en-US"/>
    </w:rPr>
  </w:style>
  <w:style w:type="character" w:customStyle="1" w:styleId="EndnoteTextChar">
    <w:name w:val="Endnote Text Char"/>
    <w:basedOn w:val="DefaultParagraphFont"/>
    <w:link w:val="EndnoteText"/>
    <w:uiPriority w:val="99"/>
    <w:semiHidden/>
    <w:rsid w:val="00815613"/>
    <w:rPr>
      <w:kern w:val="0"/>
      <w:sz w:val="20"/>
      <w:szCs w:val="20"/>
      <w:lang w:val="en-US"/>
      <w14:ligatures w14:val="none"/>
    </w:rPr>
  </w:style>
  <w:style w:type="character" w:styleId="EndnoteReference">
    <w:name w:val="endnote reference"/>
    <w:basedOn w:val="DefaultParagraphFont"/>
    <w:uiPriority w:val="99"/>
    <w:semiHidden/>
    <w:unhideWhenUsed/>
    <w:rsid w:val="00815613"/>
    <w:rPr>
      <w:vertAlign w:val="superscript"/>
    </w:rPr>
  </w:style>
  <w:style w:type="paragraph" w:styleId="BalloonText">
    <w:name w:val="Balloon Text"/>
    <w:basedOn w:val="Normal"/>
    <w:link w:val="BalloonTextChar"/>
    <w:uiPriority w:val="99"/>
    <w:semiHidden/>
    <w:unhideWhenUsed/>
    <w:rsid w:val="00815613"/>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815613"/>
    <w:rPr>
      <w:rFonts w:ascii="Segoe UI" w:hAnsi="Segoe UI" w:cs="Segoe UI"/>
      <w:kern w:val="0"/>
      <w:sz w:val="18"/>
      <w:szCs w:val="18"/>
      <w:lang w:val="en-US"/>
      <w14:ligatures w14:val="none"/>
    </w:rPr>
  </w:style>
  <w:style w:type="paragraph" w:customStyle="1" w:styleId="TableParagraph">
    <w:name w:val="Table Paragraph"/>
    <w:basedOn w:val="Normal"/>
    <w:uiPriority w:val="1"/>
    <w:qFormat/>
    <w:rsid w:val="00815613"/>
    <w:pPr>
      <w:widowControl w:val="0"/>
      <w:spacing w:after="0" w:line="240" w:lineRule="auto"/>
    </w:pPr>
    <w:rPr>
      <w:lang w:val="en-US"/>
    </w:rPr>
  </w:style>
  <w:style w:type="character" w:styleId="Hyperlink">
    <w:name w:val="Hyperlink"/>
    <w:basedOn w:val="DefaultParagraphFont"/>
    <w:uiPriority w:val="99"/>
    <w:semiHidden/>
    <w:unhideWhenUsed/>
    <w:rsid w:val="0017304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77abb2ef-31a6-4498-95b5-468b7c21487a</TitusGUID>
  <TitusMetadata xmlns="">eyJucyI6Imh0dHA6XC9cL3d3dy50aXR1cy5jb21cL25zXC9VVEkgQXNzZXQgTWFuYWdlbWVudCBDb21wYW55IEx0ZCIsInByb3BzIjpbeyJuIjoiQ2xhc3NpZmljYXRpb24iLCJ2YWxzIjpbeyJ2YWx1ZSI6IlVUSSBBTUMtQ29uZmlkZW50aWFsIn1dfV19</TitusMetadata>
</titus>
</file>

<file path=customXml/itemProps1.xml><?xml version="1.0" encoding="utf-8"?>
<ds:datastoreItem xmlns:ds="http://schemas.openxmlformats.org/officeDocument/2006/customXml" ds:itemID="{ADF47530-48AC-418A-B8B7-AAA82F4504B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6590</Words>
  <Characters>37564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Venkatesh V. Babu</dc:creator>
  <cp:keywords/>
  <dc:description/>
  <cp:lastModifiedBy>Venkatesh V. Babu</cp:lastModifiedBy>
  <cp:revision>2</cp:revision>
  <dcterms:created xsi:type="dcterms:W3CDTF">2026-10-04T16:09:00Z</dcterms:created>
  <dcterms:modified xsi:type="dcterms:W3CDTF">2026-10-04T16:09:00Z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c0a98e68-027f-4e9f-9865-81bce5bc1823</vt:lpwstr>
  </property>
  <property fmtid="{D5CDD505-2E9C-101B-9397-08002B2CF9AE}" pid="3" name="Classification">
    <vt:lpwstr>UTI AMC-Confidential</vt:lpwstr>
  </property>
</Properties>
</file>